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864A9">
      <w:pPr>
        <w:spacing w:line="360" w:lineRule="auto"/>
        <w:jc w:val="center"/>
        <w:rPr>
          <w:rFonts w:ascii="宋体" w:hAnsi="宋体" w:eastAsia="宋体" w:cs="宋体"/>
          <w:b/>
          <w:color w:val="auto"/>
          <w:kern w:val="0"/>
          <w:sz w:val="44"/>
          <w:szCs w:val="44"/>
          <w:highlight w:val="none"/>
        </w:rPr>
      </w:pPr>
    </w:p>
    <w:p w14:paraId="7D95BC94">
      <w:pPr>
        <w:spacing w:line="360" w:lineRule="auto"/>
        <w:jc w:val="center"/>
        <w:rPr>
          <w:rFonts w:hint="eastAsia" w:ascii="宋体" w:hAnsi="宋体" w:eastAsia="宋体" w:cs="宋体"/>
          <w:b/>
          <w:color w:val="auto"/>
          <w:kern w:val="0"/>
          <w:sz w:val="44"/>
          <w:szCs w:val="44"/>
          <w:highlight w:val="none"/>
          <w:lang w:eastAsia="zh-CN"/>
        </w:rPr>
      </w:pPr>
      <w:r>
        <w:rPr>
          <w:rFonts w:hint="eastAsia" w:ascii="宋体" w:hAnsi="宋体" w:eastAsia="宋体" w:cs="宋体"/>
          <w:b/>
          <w:color w:val="auto"/>
          <w:kern w:val="0"/>
          <w:sz w:val="44"/>
          <w:szCs w:val="44"/>
          <w:highlight w:val="none"/>
          <w:shd w:val="clear" w:color="auto" w:fill="FFFFFF"/>
          <w:lang w:eastAsia="zh-CN" w:bidi="ar"/>
        </w:rPr>
        <w:t>2026年渑池县农业社会化服务项目</w:t>
      </w:r>
    </w:p>
    <w:p w14:paraId="587871A7">
      <w:pPr>
        <w:spacing w:line="360" w:lineRule="auto"/>
        <w:jc w:val="center"/>
        <w:rPr>
          <w:rFonts w:ascii="宋体" w:hAnsi="宋体" w:eastAsia="宋体" w:cs="宋体"/>
          <w:b/>
          <w:color w:val="auto"/>
          <w:kern w:val="0"/>
          <w:sz w:val="44"/>
          <w:szCs w:val="44"/>
          <w:highlight w:val="none"/>
        </w:rPr>
      </w:pPr>
    </w:p>
    <w:p w14:paraId="56EF555D">
      <w:pPr>
        <w:spacing w:line="360" w:lineRule="auto"/>
        <w:jc w:val="center"/>
        <w:rPr>
          <w:rFonts w:ascii="宋体" w:hAnsi="宋体" w:eastAsia="宋体" w:cs="宋体"/>
          <w:b/>
          <w:color w:val="auto"/>
          <w:kern w:val="0"/>
          <w:sz w:val="44"/>
          <w:szCs w:val="44"/>
          <w:highlight w:val="none"/>
        </w:rPr>
      </w:pPr>
    </w:p>
    <w:p w14:paraId="24D1BC61">
      <w:pPr>
        <w:spacing w:line="360" w:lineRule="auto"/>
        <w:jc w:val="center"/>
        <w:rPr>
          <w:rFonts w:ascii="宋体" w:hAnsi="宋体" w:eastAsia="宋体" w:cs="宋体"/>
          <w:b/>
          <w:color w:val="auto"/>
          <w:kern w:val="0"/>
          <w:sz w:val="44"/>
          <w:szCs w:val="44"/>
          <w:highlight w:val="none"/>
        </w:rPr>
      </w:pPr>
    </w:p>
    <w:p w14:paraId="1959012E">
      <w:pPr>
        <w:spacing w:line="360" w:lineRule="auto"/>
        <w:jc w:val="center"/>
        <w:rPr>
          <w:rFonts w:ascii="宋体" w:hAnsi="宋体" w:eastAsia="宋体" w:cs="宋体"/>
          <w:b/>
          <w:bCs/>
          <w:color w:val="auto"/>
          <w:sz w:val="84"/>
          <w:szCs w:val="84"/>
          <w:highlight w:val="none"/>
          <w:lang w:bidi="ar"/>
        </w:rPr>
      </w:pPr>
      <w:r>
        <w:rPr>
          <w:rFonts w:hint="eastAsia" w:ascii="宋体" w:hAnsi="宋体" w:eastAsia="宋体" w:cs="宋体"/>
          <w:b/>
          <w:bCs/>
          <w:color w:val="auto"/>
          <w:sz w:val="84"/>
          <w:szCs w:val="84"/>
          <w:highlight w:val="none"/>
          <w:lang w:bidi="ar"/>
        </w:rPr>
        <w:t>竞争磋商文件</w:t>
      </w:r>
    </w:p>
    <w:p w14:paraId="1B79A671">
      <w:pPr>
        <w:spacing w:line="360" w:lineRule="auto"/>
        <w:jc w:val="center"/>
        <w:rPr>
          <w:rFonts w:hint="default" w:ascii="宋体" w:hAnsi="宋体" w:eastAsia="宋体" w:cs="宋体"/>
          <w:b/>
          <w:bCs/>
          <w:color w:val="auto"/>
          <w:sz w:val="36"/>
          <w:szCs w:val="36"/>
          <w:highlight w:val="none"/>
          <w:lang w:val="en-US" w:eastAsia="zh-CN" w:bidi="ar"/>
        </w:rPr>
      </w:pPr>
      <w:r>
        <w:rPr>
          <w:rFonts w:hint="eastAsia" w:ascii="宋体" w:hAnsi="宋体" w:eastAsia="宋体" w:cs="宋体"/>
          <w:b/>
          <w:bCs/>
          <w:color w:val="auto"/>
          <w:sz w:val="36"/>
          <w:szCs w:val="36"/>
          <w:highlight w:val="none"/>
          <w:lang w:bidi="ar"/>
        </w:rPr>
        <w:t>项目编号：渑池竞磋采购-2026-30、MCGZ[2026]043-ZC042</w:t>
      </w:r>
    </w:p>
    <w:p w14:paraId="3D89AC6E">
      <w:pPr>
        <w:spacing w:line="360" w:lineRule="auto"/>
        <w:rPr>
          <w:rFonts w:ascii="宋体" w:hAnsi="宋体" w:eastAsia="宋体" w:cs="宋体"/>
          <w:b/>
          <w:bCs/>
          <w:color w:val="auto"/>
          <w:sz w:val="36"/>
          <w:szCs w:val="36"/>
          <w:highlight w:val="none"/>
          <w:lang w:bidi="ar"/>
        </w:rPr>
      </w:pPr>
    </w:p>
    <w:p w14:paraId="2A143DA0">
      <w:pPr>
        <w:spacing w:line="360" w:lineRule="auto"/>
        <w:jc w:val="center"/>
        <w:rPr>
          <w:rFonts w:ascii="宋体" w:hAnsi="宋体" w:eastAsia="宋体" w:cs="宋体"/>
          <w:b/>
          <w:bCs/>
          <w:color w:val="auto"/>
          <w:sz w:val="84"/>
          <w:szCs w:val="84"/>
          <w:highlight w:val="none"/>
          <w:lang w:bidi="ar"/>
        </w:rPr>
      </w:pPr>
      <w:r>
        <w:rPr>
          <w:rFonts w:hint="eastAsia" w:ascii="宋体" w:hAnsi="宋体" w:eastAsia="宋体" w:cs="宋体"/>
          <w:b/>
          <w:bCs/>
          <w:color w:val="auto"/>
          <w:sz w:val="84"/>
          <w:szCs w:val="84"/>
          <w:highlight w:val="none"/>
          <w:lang w:bidi="ar"/>
        </w:rPr>
        <w:t xml:space="preserve">         </w:t>
      </w:r>
    </w:p>
    <w:p w14:paraId="4F19312C">
      <w:pPr>
        <w:spacing w:line="360" w:lineRule="auto"/>
        <w:jc w:val="center"/>
        <w:rPr>
          <w:rFonts w:ascii="宋体" w:hAnsi="宋体" w:eastAsia="宋体" w:cs="宋体"/>
          <w:b/>
          <w:bCs/>
          <w:color w:val="auto"/>
          <w:sz w:val="30"/>
          <w:szCs w:val="30"/>
          <w:highlight w:val="none"/>
        </w:rPr>
      </w:pPr>
    </w:p>
    <w:p w14:paraId="7AB101ED">
      <w:pPr>
        <w:spacing w:line="360" w:lineRule="auto"/>
        <w:rPr>
          <w:rFonts w:ascii="宋体" w:hAnsi="宋体" w:eastAsia="宋体" w:cs="宋体"/>
          <w:b/>
          <w:bCs/>
          <w:color w:val="auto"/>
          <w:sz w:val="30"/>
          <w:szCs w:val="30"/>
          <w:highlight w:val="none"/>
        </w:rPr>
      </w:pPr>
    </w:p>
    <w:p w14:paraId="6C3C465F">
      <w:pPr>
        <w:spacing w:line="360" w:lineRule="auto"/>
        <w:jc w:val="center"/>
        <w:rPr>
          <w:rFonts w:ascii="宋体" w:hAnsi="宋体" w:eastAsia="宋体" w:cs="宋体"/>
          <w:b/>
          <w:bCs/>
          <w:color w:val="auto"/>
          <w:sz w:val="30"/>
          <w:szCs w:val="30"/>
          <w:highlight w:val="none"/>
        </w:rPr>
      </w:pPr>
    </w:p>
    <w:p w14:paraId="7BB791E9">
      <w:pPr>
        <w:spacing w:line="360" w:lineRule="auto"/>
        <w:rPr>
          <w:rFonts w:ascii="宋体" w:hAnsi="宋体" w:eastAsia="宋体" w:cs="宋体"/>
          <w:b/>
          <w:bCs/>
          <w:color w:val="auto"/>
          <w:sz w:val="30"/>
          <w:szCs w:val="30"/>
          <w:highlight w:val="none"/>
        </w:rPr>
      </w:pPr>
    </w:p>
    <w:p w14:paraId="4ED87EC2">
      <w:pPr>
        <w:spacing w:line="360" w:lineRule="auto"/>
        <w:jc w:val="left"/>
        <w:rPr>
          <w:rFonts w:ascii="宋体" w:hAnsi="宋体" w:eastAsia="宋体" w:cs="宋体"/>
          <w:b/>
          <w:bCs/>
          <w:color w:val="auto"/>
          <w:sz w:val="30"/>
          <w:szCs w:val="30"/>
          <w:highlight w:val="none"/>
        </w:rPr>
      </w:pPr>
    </w:p>
    <w:p w14:paraId="59C880C7">
      <w:pPr>
        <w:spacing w:line="360" w:lineRule="auto"/>
        <w:ind w:firstLine="993" w:firstLineChars="309"/>
        <w:jc w:val="lef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bidi="ar"/>
        </w:rPr>
        <w:t>招   标   人：渑池县农业农村局</w:t>
      </w:r>
    </w:p>
    <w:p w14:paraId="202E6E6F">
      <w:pPr>
        <w:spacing w:line="360" w:lineRule="auto"/>
        <w:ind w:firstLine="993" w:firstLineChars="309"/>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bidi="ar"/>
        </w:rPr>
        <w:t>采购代理机构：</w:t>
      </w:r>
      <w:r>
        <w:rPr>
          <w:rFonts w:hint="eastAsia" w:ascii="宋体" w:hAnsi="宋体" w:eastAsia="宋体" w:cs="宋体"/>
          <w:b/>
          <w:bCs/>
          <w:color w:val="auto"/>
          <w:sz w:val="32"/>
          <w:szCs w:val="32"/>
          <w:highlight w:val="none"/>
          <w:lang w:eastAsia="zh-CN" w:bidi="ar"/>
        </w:rPr>
        <w:t>中悦项目管理有限公司</w:t>
      </w:r>
    </w:p>
    <w:p w14:paraId="5BF62EED">
      <w:pPr>
        <w:spacing w:line="360" w:lineRule="auto"/>
        <w:ind w:firstLine="993" w:firstLineChars="309"/>
        <w:jc w:val="lef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bidi="ar"/>
        </w:rPr>
        <w:t>日        期：</w:t>
      </w:r>
      <w:r>
        <w:rPr>
          <w:rFonts w:hint="eastAsia" w:ascii="宋体" w:hAnsi="宋体" w:eastAsia="宋体" w:cs="宋体"/>
          <w:b/>
          <w:color w:val="auto"/>
          <w:sz w:val="32"/>
          <w:szCs w:val="32"/>
          <w:highlight w:val="none"/>
          <w:lang w:bidi="ar"/>
        </w:rPr>
        <w:t>二〇二</w:t>
      </w:r>
      <w:r>
        <w:rPr>
          <w:rFonts w:hint="eastAsia" w:ascii="宋体" w:hAnsi="宋体" w:eastAsia="宋体" w:cs="宋体"/>
          <w:b/>
          <w:color w:val="auto"/>
          <w:sz w:val="32"/>
          <w:szCs w:val="32"/>
          <w:highlight w:val="none"/>
          <w:lang w:val="en-US" w:eastAsia="zh-CN" w:bidi="ar"/>
        </w:rPr>
        <w:t>六</w:t>
      </w:r>
      <w:r>
        <w:rPr>
          <w:rFonts w:hint="eastAsia" w:ascii="宋体" w:hAnsi="宋体" w:eastAsia="宋体" w:cs="宋体"/>
          <w:b/>
          <w:color w:val="auto"/>
          <w:sz w:val="32"/>
          <w:szCs w:val="32"/>
          <w:highlight w:val="none"/>
          <w:lang w:bidi="ar"/>
        </w:rPr>
        <w:t>年</w:t>
      </w:r>
      <w:r>
        <w:rPr>
          <w:rFonts w:hint="eastAsia" w:ascii="宋体" w:hAnsi="宋体" w:eastAsia="宋体" w:cs="宋体"/>
          <w:b/>
          <w:color w:val="auto"/>
          <w:sz w:val="32"/>
          <w:szCs w:val="32"/>
          <w:highlight w:val="none"/>
          <w:lang w:val="en-US" w:eastAsia="zh-CN" w:bidi="ar"/>
        </w:rPr>
        <w:t>四</w:t>
      </w:r>
      <w:r>
        <w:rPr>
          <w:rFonts w:hint="eastAsia" w:ascii="宋体" w:hAnsi="宋体" w:eastAsia="宋体" w:cs="宋体"/>
          <w:b/>
          <w:color w:val="auto"/>
          <w:sz w:val="32"/>
          <w:szCs w:val="32"/>
          <w:highlight w:val="none"/>
          <w:lang w:bidi="ar"/>
        </w:rPr>
        <w:t>月</w:t>
      </w:r>
    </w:p>
    <w:p w14:paraId="2D11ECF2">
      <w:pPr>
        <w:spacing w:line="360" w:lineRule="auto"/>
        <w:rPr>
          <w:rFonts w:ascii="宋体" w:hAnsi="宋体" w:eastAsia="宋体" w:cs="宋体"/>
          <w:b/>
          <w:bCs/>
          <w:color w:val="auto"/>
          <w:sz w:val="44"/>
          <w:szCs w:val="44"/>
          <w:highlight w:val="none"/>
          <w:lang w:bidi="ar"/>
        </w:rPr>
        <w:sectPr>
          <w:pgSz w:w="11906" w:h="16838"/>
          <w:pgMar w:top="1361" w:right="1702" w:bottom="1361" w:left="1702" w:header="851" w:footer="992" w:gutter="0"/>
          <w:cols w:space="425" w:num="1"/>
          <w:docGrid w:type="lines" w:linePitch="312" w:charSpace="0"/>
        </w:sectPr>
      </w:pPr>
    </w:p>
    <w:p w14:paraId="5CC07777">
      <w:pPr>
        <w:spacing w:line="360" w:lineRule="auto"/>
        <w:ind w:right="-195" w:rightChars="-93"/>
        <w:jc w:val="center"/>
        <w:rPr>
          <w:rFonts w:ascii="宋体" w:hAnsi="宋体" w:eastAsia="宋体" w:cs="宋体"/>
          <w:color w:val="auto"/>
          <w:highlight w:val="none"/>
        </w:rPr>
      </w:pPr>
      <w:r>
        <w:rPr>
          <w:rFonts w:hint="eastAsia" w:ascii="宋体" w:hAnsi="宋体" w:eastAsia="宋体" w:cs="宋体"/>
          <w:b/>
          <w:bCs/>
          <w:color w:val="auto"/>
          <w:sz w:val="44"/>
          <w:szCs w:val="44"/>
          <w:highlight w:val="none"/>
          <w:lang w:bidi="ar"/>
        </w:rPr>
        <w:t>目   录</w:t>
      </w:r>
      <w:r>
        <w:rPr>
          <w:rFonts w:hint="eastAsia" w:ascii="宋体" w:hAnsi="宋体" w:eastAsia="宋体" w:cs="宋体"/>
          <w:b/>
          <w:bCs/>
          <w:color w:val="auto"/>
          <w:szCs w:val="21"/>
          <w:highlight w:val="none"/>
          <w:lang w:bidi="ar"/>
        </w:rPr>
        <w:t xml:space="preserve"> </w:t>
      </w:r>
    </w:p>
    <w:p w14:paraId="665BFEB5">
      <w:pPr>
        <w:spacing w:line="360" w:lineRule="auto"/>
        <w:ind w:right="-195" w:rightChars="-93"/>
        <w:jc w:val="center"/>
        <w:rPr>
          <w:rFonts w:ascii="宋体" w:hAnsi="宋体" w:eastAsia="宋体" w:cs="宋体"/>
          <w:color w:val="auto"/>
          <w:highlight w:val="none"/>
        </w:rPr>
      </w:pPr>
    </w:p>
    <w:p w14:paraId="171C6AD7">
      <w:pPr>
        <w:pStyle w:val="18"/>
        <w:tabs>
          <w:tab w:val="right" w:leader="dot" w:pos="8502"/>
        </w:tabs>
        <w:rPr>
          <w:b/>
          <w:bCs/>
          <w:color w:val="auto"/>
          <w:sz w:val="28"/>
          <w:szCs w:val="28"/>
          <w:highlight w:val="none"/>
        </w:rPr>
      </w:pPr>
      <w:r>
        <w:rPr>
          <w:rFonts w:hint="eastAsia" w:ascii="宋体" w:hAnsi="宋体" w:cs="宋体"/>
          <w:b/>
          <w:bCs/>
          <w:color w:val="auto"/>
          <w:sz w:val="40"/>
          <w:szCs w:val="40"/>
          <w:highlight w:val="none"/>
        </w:rPr>
        <w:fldChar w:fldCharType="begin"/>
      </w:r>
      <w:r>
        <w:rPr>
          <w:rFonts w:hint="eastAsia" w:ascii="宋体" w:hAnsi="宋体" w:cs="宋体"/>
          <w:b/>
          <w:bCs/>
          <w:color w:val="auto"/>
          <w:sz w:val="40"/>
          <w:szCs w:val="40"/>
          <w:highlight w:val="none"/>
        </w:rPr>
        <w:instrText xml:space="preserve">TOC \o "1-1" \h \u </w:instrText>
      </w:r>
      <w:r>
        <w:rPr>
          <w:rFonts w:hint="eastAsia" w:ascii="宋体" w:hAnsi="宋体" w:cs="宋体"/>
          <w:b/>
          <w:bCs/>
          <w:color w:val="auto"/>
          <w:sz w:val="40"/>
          <w:szCs w:val="40"/>
          <w:highlight w:val="none"/>
        </w:rPr>
        <w:fldChar w:fldCharType="separate"/>
      </w:r>
      <w:r>
        <w:rPr>
          <w:rFonts w:hint="eastAsia" w:ascii="宋体" w:hAnsi="宋体" w:cs="宋体"/>
          <w:b/>
          <w:bCs/>
          <w:color w:val="auto"/>
          <w:sz w:val="28"/>
          <w:szCs w:val="40"/>
          <w:highlight w:val="none"/>
        </w:rPr>
        <w:fldChar w:fldCharType="begin"/>
      </w:r>
      <w:r>
        <w:rPr>
          <w:rFonts w:hint="eastAsia" w:ascii="宋体" w:hAnsi="宋体" w:cs="宋体"/>
          <w:b/>
          <w:bCs/>
          <w:color w:val="auto"/>
          <w:sz w:val="28"/>
          <w:szCs w:val="40"/>
          <w:highlight w:val="none"/>
        </w:rPr>
        <w:instrText xml:space="preserve"> HYPERLINK \l _Toc11990 </w:instrText>
      </w:r>
      <w:r>
        <w:rPr>
          <w:rFonts w:hint="eastAsia" w:ascii="宋体" w:hAnsi="宋体" w:cs="宋体"/>
          <w:b/>
          <w:bCs/>
          <w:color w:val="auto"/>
          <w:sz w:val="28"/>
          <w:szCs w:val="40"/>
          <w:highlight w:val="none"/>
        </w:rPr>
        <w:fldChar w:fldCharType="separate"/>
      </w:r>
      <w:r>
        <w:rPr>
          <w:rFonts w:hint="eastAsia"/>
          <w:b/>
          <w:bCs/>
          <w:color w:val="auto"/>
          <w:sz w:val="28"/>
          <w:szCs w:val="28"/>
          <w:highlight w:val="none"/>
        </w:rPr>
        <w:t>第一章</w:t>
      </w:r>
      <w:r>
        <w:rPr>
          <w:rFonts w:hint="eastAsia"/>
          <w:b/>
          <w:bCs/>
          <w:color w:val="auto"/>
          <w:sz w:val="28"/>
          <w:szCs w:val="28"/>
          <w:highlight w:val="none"/>
          <w:lang w:val="en-US" w:eastAsia="zh-CN"/>
        </w:rPr>
        <w:t xml:space="preserve">  </w:t>
      </w:r>
      <w:r>
        <w:rPr>
          <w:rFonts w:hint="eastAsia"/>
          <w:b/>
          <w:bCs/>
          <w:color w:val="auto"/>
          <w:sz w:val="28"/>
          <w:szCs w:val="28"/>
          <w:highlight w:val="none"/>
        </w:rPr>
        <w:t>竞争性磋商公告</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_Toc11990 \h </w:instrText>
      </w:r>
      <w:r>
        <w:rPr>
          <w:b/>
          <w:bCs/>
          <w:color w:val="auto"/>
          <w:sz w:val="28"/>
          <w:szCs w:val="28"/>
          <w:highlight w:val="none"/>
        </w:rPr>
        <w:fldChar w:fldCharType="separate"/>
      </w:r>
      <w:r>
        <w:rPr>
          <w:b/>
          <w:bCs/>
          <w:color w:val="auto"/>
          <w:sz w:val="28"/>
          <w:szCs w:val="28"/>
          <w:highlight w:val="none"/>
        </w:rPr>
        <w:t>2</w:t>
      </w:r>
      <w:r>
        <w:rPr>
          <w:b/>
          <w:bCs/>
          <w:color w:val="auto"/>
          <w:sz w:val="28"/>
          <w:szCs w:val="28"/>
          <w:highlight w:val="none"/>
        </w:rPr>
        <w:fldChar w:fldCharType="end"/>
      </w:r>
      <w:r>
        <w:rPr>
          <w:rFonts w:hint="eastAsia" w:ascii="宋体" w:hAnsi="宋体" w:cs="宋体"/>
          <w:b/>
          <w:bCs/>
          <w:color w:val="auto"/>
          <w:sz w:val="28"/>
          <w:szCs w:val="40"/>
          <w:highlight w:val="none"/>
        </w:rPr>
        <w:fldChar w:fldCharType="end"/>
      </w:r>
    </w:p>
    <w:p w14:paraId="3EF2B0DC">
      <w:pPr>
        <w:pStyle w:val="18"/>
        <w:tabs>
          <w:tab w:val="right" w:leader="dot" w:pos="8502"/>
        </w:tabs>
        <w:rPr>
          <w:b/>
          <w:bCs/>
          <w:color w:val="auto"/>
          <w:sz w:val="28"/>
          <w:szCs w:val="28"/>
          <w:highlight w:val="none"/>
        </w:rPr>
      </w:pPr>
      <w:r>
        <w:rPr>
          <w:rFonts w:hint="eastAsia" w:ascii="宋体" w:hAnsi="宋体" w:eastAsia="宋体" w:cs="宋体"/>
          <w:b/>
          <w:bCs/>
          <w:color w:val="auto"/>
          <w:sz w:val="28"/>
          <w:szCs w:val="40"/>
          <w:highlight w:val="none"/>
          <w:lang w:bidi="ar"/>
        </w:rPr>
        <w:fldChar w:fldCharType="begin"/>
      </w:r>
      <w:r>
        <w:rPr>
          <w:rFonts w:hint="eastAsia" w:ascii="宋体" w:hAnsi="宋体" w:eastAsia="宋体" w:cs="宋体"/>
          <w:b/>
          <w:bCs/>
          <w:color w:val="auto"/>
          <w:sz w:val="28"/>
          <w:szCs w:val="40"/>
          <w:highlight w:val="none"/>
          <w:lang w:bidi="ar"/>
        </w:rPr>
        <w:instrText xml:space="preserve"> HYPERLINK \l _Toc17560 </w:instrText>
      </w:r>
      <w:r>
        <w:rPr>
          <w:rFonts w:hint="eastAsia" w:ascii="宋体" w:hAnsi="宋体" w:eastAsia="宋体" w:cs="宋体"/>
          <w:b/>
          <w:bCs/>
          <w:color w:val="auto"/>
          <w:sz w:val="28"/>
          <w:szCs w:val="40"/>
          <w:highlight w:val="none"/>
          <w:lang w:bidi="ar"/>
        </w:rPr>
        <w:fldChar w:fldCharType="separate"/>
      </w:r>
      <w:r>
        <w:rPr>
          <w:rFonts w:hint="eastAsia"/>
          <w:b/>
          <w:bCs/>
          <w:color w:val="auto"/>
          <w:sz w:val="28"/>
          <w:szCs w:val="28"/>
          <w:highlight w:val="none"/>
          <w:lang w:bidi="ar"/>
        </w:rPr>
        <w:t xml:space="preserve">第二章 </w:t>
      </w:r>
      <w:r>
        <w:rPr>
          <w:rFonts w:hint="eastAsia"/>
          <w:b/>
          <w:bCs/>
          <w:color w:val="auto"/>
          <w:sz w:val="28"/>
          <w:szCs w:val="28"/>
          <w:highlight w:val="none"/>
          <w:lang w:val="en-US" w:eastAsia="zh-CN" w:bidi="ar"/>
        </w:rPr>
        <w:t xml:space="preserve"> </w:t>
      </w:r>
      <w:r>
        <w:rPr>
          <w:rFonts w:hint="eastAsia" w:cs="宋体"/>
          <w:b/>
          <w:bCs/>
          <w:color w:val="auto"/>
          <w:sz w:val="28"/>
          <w:szCs w:val="28"/>
          <w:highlight w:val="none"/>
          <w:lang w:val="en-US" w:eastAsia="zh-CN"/>
        </w:rPr>
        <w:t>供应商</w:t>
      </w:r>
      <w:r>
        <w:rPr>
          <w:rFonts w:hint="eastAsia" w:cs="宋体"/>
          <w:b/>
          <w:bCs/>
          <w:color w:val="auto"/>
          <w:sz w:val="28"/>
          <w:szCs w:val="28"/>
          <w:highlight w:val="none"/>
        </w:rPr>
        <w:t>须知</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_Toc17560 \h </w:instrText>
      </w:r>
      <w:r>
        <w:rPr>
          <w:b/>
          <w:bCs/>
          <w:color w:val="auto"/>
          <w:sz w:val="28"/>
          <w:szCs w:val="28"/>
          <w:highlight w:val="none"/>
        </w:rPr>
        <w:fldChar w:fldCharType="separate"/>
      </w:r>
      <w:r>
        <w:rPr>
          <w:b/>
          <w:bCs/>
          <w:color w:val="auto"/>
          <w:sz w:val="28"/>
          <w:szCs w:val="28"/>
          <w:highlight w:val="none"/>
        </w:rPr>
        <w:t>6</w:t>
      </w:r>
      <w:r>
        <w:rPr>
          <w:b/>
          <w:bCs/>
          <w:color w:val="auto"/>
          <w:sz w:val="28"/>
          <w:szCs w:val="28"/>
          <w:highlight w:val="none"/>
        </w:rPr>
        <w:fldChar w:fldCharType="end"/>
      </w:r>
      <w:r>
        <w:rPr>
          <w:rFonts w:hint="eastAsia" w:ascii="宋体" w:hAnsi="宋体" w:eastAsia="宋体" w:cs="宋体"/>
          <w:b/>
          <w:bCs/>
          <w:color w:val="auto"/>
          <w:sz w:val="28"/>
          <w:szCs w:val="40"/>
          <w:highlight w:val="none"/>
          <w:lang w:bidi="ar"/>
        </w:rPr>
        <w:fldChar w:fldCharType="end"/>
      </w:r>
    </w:p>
    <w:p w14:paraId="333113B4">
      <w:pPr>
        <w:pStyle w:val="18"/>
        <w:tabs>
          <w:tab w:val="right" w:leader="dot" w:pos="8502"/>
        </w:tabs>
        <w:rPr>
          <w:b/>
          <w:bCs/>
          <w:color w:val="auto"/>
          <w:sz w:val="28"/>
          <w:szCs w:val="28"/>
          <w:highlight w:val="none"/>
        </w:rPr>
      </w:pPr>
      <w:r>
        <w:rPr>
          <w:rFonts w:hint="eastAsia" w:ascii="宋体" w:hAnsi="宋体" w:eastAsia="宋体" w:cs="宋体"/>
          <w:b/>
          <w:bCs/>
          <w:color w:val="auto"/>
          <w:sz w:val="28"/>
          <w:szCs w:val="40"/>
          <w:highlight w:val="none"/>
          <w:lang w:bidi="ar"/>
        </w:rPr>
        <w:fldChar w:fldCharType="begin"/>
      </w:r>
      <w:r>
        <w:rPr>
          <w:rFonts w:hint="eastAsia" w:ascii="宋体" w:hAnsi="宋体" w:eastAsia="宋体" w:cs="宋体"/>
          <w:b/>
          <w:bCs/>
          <w:color w:val="auto"/>
          <w:sz w:val="28"/>
          <w:szCs w:val="40"/>
          <w:highlight w:val="none"/>
          <w:lang w:bidi="ar"/>
        </w:rPr>
        <w:instrText xml:space="preserve"> HYPERLINK \l _Toc29184 </w:instrText>
      </w:r>
      <w:r>
        <w:rPr>
          <w:rFonts w:hint="eastAsia" w:ascii="宋体" w:hAnsi="宋体" w:eastAsia="宋体" w:cs="宋体"/>
          <w:b/>
          <w:bCs/>
          <w:color w:val="auto"/>
          <w:sz w:val="28"/>
          <w:szCs w:val="40"/>
          <w:highlight w:val="none"/>
          <w:lang w:bidi="ar"/>
        </w:rPr>
        <w:fldChar w:fldCharType="separate"/>
      </w:r>
      <w:r>
        <w:rPr>
          <w:rFonts w:hint="eastAsia" w:eastAsia="宋体" w:cs="宋体"/>
          <w:b/>
          <w:bCs/>
          <w:color w:val="auto"/>
          <w:sz w:val="28"/>
          <w:szCs w:val="28"/>
          <w:highlight w:val="none"/>
          <w:lang w:bidi="ar"/>
        </w:rPr>
        <w:t>第三章  评标办法（综合评估法）</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_Toc29184 \h </w:instrText>
      </w:r>
      <w:r>
        <w:rPr>
          <w:b/>
          <w:bCs/>
          <w:color w:val="auto"/>
          <w:sz w:val="28"/>
          <w:szCs w:val="28"/>
          <w:highlight w:val="none"/>
        </w:rPr>
        <w:fldChar w:fldCharType="separate"/>
      </w:r>
      <w:r>
        <w:rPr>
          <w:b/>
          <w:bCs/>
          <w:color w:val="auto"/>
          <w:sz w:val="28"/>
          <w:szCs w:val="28"/>
          <w:highlight w:val="none"/>
        </w:rPr>
        <w:t>26</w:t>
      </w:r>
      <w:r>
        <w:rPr>
          <w:b/>
          <w:bCs/>
          <w:color w:val="auto"/>
          <w:sz w:val="28"/>
          <w:szCs w:val="28"/>
          <w:highlight w:val="none"/>
        </w:rPr>
        <w:fldChar w:fldCharType="end"/>
      </w:r>
      <w:r>
        <w:rPr>
          <w:rFonts w:hint="eastAsia" w:ascii="宋体" w:hAnsi="宋体" w:eastAsia="宋体" w:cs="宋体"/>
          <w:b/>
          <w:bCs/>
          <w:color w:val="auto"/>
          <w:sz w:val="28"/>
          <w:szCs w:val="40"/>
          <w:highlight w:val="none"/>
          <w:lang w:bidi="ar"/>
        </w:rPr>
        <w:fldChar w:fldCharType="end"/>
      </w:r>
    </w:p>
    <w:p w14:paraId="4DF515CE">
      <w:pPr>
        <w:pStyle w:val="18"/>
        <w:tabs>
          <w:tab w:val="right" w:leader="dot" w:pos="8502"/>
        </w:tabs>
        <w:rPr>
          <w:b/>
          <w:bCs/>
          <w:color w:val="auto"/>
          <w:sz w:val="28"/>
          <w:szCs w:val="28"/>
          <w:highlight w:val="none"/>
        </w:rPr>
      </w:pPr>
      <w:r>
        <w:rPr>
          <w:rFonts w:hint="eastAsia" w:ascii="宋体" w:hAnsi="宋体" w:eastAsia="宋体" w:cs="宋体"/>
          <w:b/>
          <w:bCs/>
          <w:color w:val="auto"/>
          <w:sz w:val="28"/>
          <w:szCs w:val="40"/>
          <w:highlight w:val="none"/>
          <w:lang w:bidi="ar"/>
        </w:rPr>
        <w:fldChar w:fldCharType="begin"/>
      </w:r>
      <w:r>
        <w:rPr>
          <w:rFonts w:hint="eastAsia" w:ascii="宋体" w:hAnsi="宋体" w:eastAsia="宋体" w:cs="宋体"/>
          <w:b/>
          <w:bCs/>
          <w:color w:val="auto"/>
          <w:sz w:val="28"/>
          <w:szCs w:val="40"/>
          <w:highlight w:val="none"/>
          <w:lang w:bidi="ar"/>
        </w:rPr>
        <w:instrText xml:space="preserve"> HYPERLINK \l _Toc30639 </w:instrText>
      </w:r>
      <w:r>
        <w:rPr>
          <w:rFonts w:hint="eastAsia" w:ascii="宋体" w:hAnsi="宋体" w:eastAsia="宋体" w:cs="宋体"/>
          <w:b/>
          <w:bCs/>
          <w:color w:val="auto"/>
          <w:sz w:val="28"/>
          <w:szCs w:val="40"/>
          <w:highlight w:val="none"/>
          <w:lang w:bidi="ar"/>
        </w:rPr>
        <w:fldChar w:fldCharType="separate"/>
      </w:r>
      <w:r>
        <w:rPr>
          <w:rFonts w:hint="eastAsia" w:ascii="宋体" w:hAnsi="宋体" w:eastAsia="宋体" w:cs="宋体"/>
          <w:b/>
          <w:bCs/>
          <w:color w:val="auto"/>
          <w:sz w:val="28"/>
          <w:szCs w:val="28"/>
          <w:highlight w:val="none"/>
          <w:lang w:bidi="ar"/>
        </w:rPr>
        <w:t xml:space="preserve">第四章 </w:t>
      </w:r>
      <w:r>
        <w:rPr>
          <w:rFonts w:hint="eastAsia" w:ascii="宋体" w:hAnsi="宋体" w:eastAsia="宋体" w:cs="宋体"/>
          <w:b/>
          <w:bCs/>
          <w:color w:val="auto"/>
          <w:sz w:val="28"/>
          <w:szCs w:val="28"/>
          <w:highlight w:val="none"/>
          <w:lang w:val="en-US" w:eastAsia="zh-CN" w:bidi="ar"/>
        </w:rPr>
        <w:t xml:space="preserve"> </w:t>
      </w:r>
      <w:r>
        <w:rPr>
          <w:rFonts w:hint="eastAsia" w:ascii="宋体" w:hAnsi="宋体" w:eastAsia="宋体" w:cs="宋体"/>
          <w:b/>
          <w:bCs/>
          <w:color w:val="auto"/>
          <w:sz w:val="28"/>
          <w:szCs w:val="28"/>
          <w:highlight w:val="none"/>
          <w:lang w:bidi="ar"/>
        </w:rPr>
        <w:t>合同条款及格式</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_Toc30639 \h </w:instrText>
      </w:r>
      <w:r>
        <w:rPr>
          <w:b/>
          <w:bCs/>
          <w:color w:val="auto"/>
          <w:sz w:val="28"/>
          <w:szCs w:val="28"/>
          <w:highlight w:val="none"/>
        </w:rPr>
        <w:fldChar w:fldCharType="separate"/>
      </w:r>
      <w:r>
        <w:rPr>
          <w:b/>
          <w:bCs/>
          <w:color w:val="auto"/>
          <w:sz w:val="28"/>
          <w:szCs w:val="28"/>
          <w:highlight w:val="none"/>
        </w:rPr>
        <w:t>33</w:t>
      </w:r>
      <w:r>
        <w:rPr>
          <w:b/>
          <w:bCs/>
          <w:color w:val="auto"/>
          <w:sz w:val="28"/>
          <w:szCs w:val="28"/>
          <w:highlight w:val="none"/>
        </w:rPr>
        <w:fldChar w:fldCharType="end"/>
      </w:r>
      <w:r>
        <w:rPr>
          <w:rFonts w:hint="eastAsia" w:ascii="宋体" w:hAnsi="宋体" w:eastAsia="宋体" w:cs="宋体"/>
          <w:b/>
          <w:bCs/>
          <w:color w:val="auto"/>
          <w:sz w:val="28"/>
          <w:szCs w:val="40"/>
          <w:highlight w:val="none"/>
          <w:lang w:bidi="ar"/>
        </w:rPr>
        <w:fldChar w:fldCharType="end"/>
      </w:r>
    </w:p>
    <w:p w14:paraId="4CBA1043">
      <w:pPr>
        <w:pStyle w:val="18"/>
        <w:tabs>
          <w:tab w:val="right" w:leader="dot" w:pos="8502"/>
        </w:tabs>
        <w:rPr>
          <w:b/>
          <w:bCs/>
          <w:color w:val="auto"/>
          <w:sz w:val="28"/>
          <w:szCs w:val="28"/>
          <w:highlight w:val="none"/>
        </w:rPr>
      </w:pPr>
      <w:r>
        <w:rPr>
          <w:rFonts w:hint="eastAsia" w:ascii="宋体" w:hAnsi="宋体" w:eastAsia="宋体" w:cs="宋体"/>
          <w:b/>
          <w:bCs/>
          <w:color w:val="auto"/>
          <w:sz w:val="28"/>
          <w:szCs w:val="40"/>
          <w:highlight w:val="none"/>
          <w:lang w:bidi="ar"/>
        </w:rPr>
        <w:fldChar w:fldCharType="begin"/>
      </w:r>
      <w:r>
        <w:rPr>
          <w:rFonts w:hint="eastAsia" w:ascii="宋体" w:hAnsi="宋体" w:eastAsia="宋体" w:cs="宋体"/>
          <w:b/>
          <w:bCs/>
          <w:color w:val="auto"/>
          <w:sz w:val="28"/>
          <w:szCs w:val="40"/>
          <w:highlight w:val="none"/>
          <w:lang w:bidi="ar"/>
        </w:rPr>
        <w:instrText xml:space="preserve"> HYPERLINK \l _Toc28445 </w:instrText>
      </w:r>
      <w:r>
        <w:rPr>
          <w:rFonts w:hint="eastAsia" w:ascii="宋体" w:hAnsi="宋体" w:eastAsia="宋体" w:cs="宋体"/>
          <w:b/>
          <w:bCs/>
          <w:color w:val="auto"/>
          <w:sz w:val="28"/>
          <w:szCs w:val="40"/>
          <w:highlight w:val="none"/>
          <w:lang w:bidi="ar"/>
        </w:rPr>
        <w:fldChar w:fldCharType="separate"/>
      </w:r>
      <w:r>
        <w:rPr>
          <w:rFonts w:hint="eastAsia"/>
          <w:b/>
          <w:bCs/>
          <w:color w:val="auto"/>
          <w:sz w:val="28"/>
          <w:szCs w:val="44"/>
          <w:highlight w:val="none"/>
        </w:rPr>
        <w:t xml:space="preserve">第五章 </w:t>
      </w:r>
      <w:r>
        <w:rPr>
          <w:rFonts w:hint="eastAsia"/>
          <w:b/>
          <w:bCs/>
          <w:color w:val="auto"/>
          <w:sz w:val="28"/>
          <w:szCs w:val="44"/>
          <w:highlight w:val="none"/>
          <w:lang w:val="en-US" w:eastAsia="zh-CN"/>
        </w:rPr>
        <w:t xml:space="preserve"> </w:t>
      </w:r>
      <w:r>
        <w:rPr>
          <w:rFonts w:hint="eastAsia"/>
          <w:b/>
          <w:bCs/>
          <w:color w:val="auto"/>
          <w:sz w:val="28"/>
          <w:szCs w:val="44"/>
          <w:highlight w:val="none"/>
        </w:rPr>
        <w:t>采购需求</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_Toc28445 \h </w:instrText>
      </w:r>
      <w:r>
        <w:rPr>
          <w:b/>
          <w:bCs/>
          <w:color w:val="auto"/>
          <w:sz w:val="28"/>
          <w:szCs w:val="28"/>
          <w:highlight w:val="none"/>
        </w:rPr>
        <w:fldChar w:fldCharType="separate"/>
      </w:r>
      <w:r>
        <w:rPr>
          <w:b/>
          <w:bCs/>
          <w:color w:val="auto"/>
          <w:sz w:val="28"/>
          <w:szCs w:val="28"/>
          <w:highlight w:val="none"/>
        </w:rPr>
        <w:t>34</w:t>
      </w:r>
      <w:r>
        <w:rPr>
          <w:b/>
          <w:bCs/>
          <w:color w:val="auto"/>
          <w:sz w:val="28"/>
          <w:szCs w:val="28"/>
          <w:highlight w:val="none"/>
        </w:rPr>
        <w:fldChar w:fldCharType="end"/>
      </w:r>
      <w:r>
        <w:rPr>
          <w:rFonts w:hint="eastAsia" w:ascii="宋体" w:hAnsi="宋体" w:eastAsia="宋体" w:cs="宋体"/>
          <w:b/>
          <w:bCs/>
          <w:color w:val="auto"/>
          <w:sz w:val="28"/>
          <w:szCs w:val="40"/>
          <w:highlight w:val="none"/>
          <w:lang w:bidi="ar"/>
        </w:rPr>
        <w:fldChar w:fldCharType="end"/>
      </w:r>
    </w:p>
    <w:p w14:paraId="0D97BF53">
      <w:pPr>
        <w:pStyle w:val="18"/>
        <w:tabs>
          <w:tab w:val="right" w:leader="dot" w:pos="8502"/>
        </w:tabs>
        <w:rPr>
          <w:b/>
          <w:bCs/>
          <w:color w:val="auto"/>
          <w:sz w:val="28"/>
          <w:szCs w:val="28"/>
          <w:highlight w:val="none"/>
        </w:rPr>
      </w:pPr>
      <w:r>
        <w:rPr>
          <w:rFonts w:hint="eastAsia" w:ascii="宋体" w:hAnsi="宋体" w:eastAsia="宋体" w:cs="宋体"/>
          <w:b/>
          <w:bCs/>
          <w:color w:val="auto"/>
          <w:sz w:val="28"/>
          <w:szCs w:val="40"/>
          <w:highlight w:val="none"/>
          <w:lang w:bidi="ar"/>
        </w:rPr>
        <w:fldChar w:fldCharType="begin"/>
      </w:r>
      <w:r>
        <w:rPr>
          <w:rFonts w:hint="eastAsia" w:ascii="宋体" w:hAnsi="宋体" w:eastAsia="宋体" w:cs="宋体"/>
          <w:b/>
          <w:bCs/>
          <w:color w:val="auto"/>
          <w:sz w:val="28"/>
          <w:szCs w:val="40"/>
          <w:highlight w:val="none"/>
          <w:lang w:bidi="ar"/>
        </w:rPr>
        <w:instrText xml:space="preserve"> HYPERLINK \l _Toc6353 </w:instrText>
      </w:r>
      <w:r>
        <w:rPr>
          <w:rFonts w:hint="eastAsia" w:ascii="宋体" w:hAnsi="宋体" w:eastAsia="宋体" w:cs="宋体"/>
          <w:b/>
          <w:bCs/>
          <w:color w:val="auto"/>
          <w:sz w:val="28"/>
          <w:szCs w:val="40"/>
          <w:highlight w:val="none"/>
          <w:lang w:bidi="ar"/>
        </w:rPr>
        <w:fldChar w:fldCharType="separate"/>
      </w:r>
      <w:r>
        <w:rPr>
          <w:rFonts w:hint="eastAsia" w:ascii="宋体" w:hAnsi="宋体" w:eastAsia="宋体" w:cs="宋体"/>
          <w:b/>
          <w:bCs/>
          <w:color w:val="auto"/>
          <w:sz w:val="28"/>
          <w:szCs w:val="44"/>
          <w:highlight w:val="none"/>
          <w:lang w:bidi="ar"/>
        </w:rPr>
        <w:t>第六章  响应文件格式</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_Toc6353 \h </w:instrText>
      </w:r>
      <w:r>
        <w:rPr>
          <w:b/>
          <w:bCs/>
          <w:color w:val="auto"/>
          <w:sz w:val="28"/>
          <w:szCs w:val="28"/>
          <w:highlight w:val="none"/>
        </w:rPr>
        <w:fldChar w:fldCharType="separate"/>
      </w:r>
      <w:r>
        <w:rPr>
          <w:b/>
          <w:bCs/>
          <w:color w:val="auto"/>
          <w:sz w:val="28"/>
          <w:szCs w:val="28"/>
          <w:highlight w:val="none"/>
        </w:rPr>
        <w:t>35</w:t>
      </w:r>
      <w:r>
        <w:rPr>
          <w:b/>
          <w:bCs/>
          <w:color w:val="auto"/>
          <w:sz w:val="28"/>
          <w:szCs w:val="28"/>
          <w:highlight w:val="none"/>
        </w:rPr>
        <w:fldChar w:fldCharType="end"/>
      </w:r>
      <w:r>
        <w:rPr>
          <w:rFonts w:hint="eastAsia" w:ascii="宋体" w:hAnsi="宋体" w:eastAsia="宋体" w:cs="宋体"/>
          <w:b/>
          <w:bCs/>
          <w:color w:val="auto"/>
          <w:sz w:val="28"/>
          <w:szCs w:val="40"/>
          <w:highlight w:val="none"/>
          <w:lang w:bidi="ar"/>
        </w:rPr>
        <w:fldChar w:fldCharType="end"/>
      </w:r>
    </w:p>
    <w:p w14:paraId="56AE2010">
      <w:pPr>
        <w:spacing w:line="360" w:lineRule="auto"/>
        <w:rPr>
          <w:rFonts w:ascii="宋体" w:hAnsi="宋体" w:eastAsia="宋体" w:cs="宋体"/>
          <w:color w:val="auto"/>
          <w:highlight w:val="none"/>
        </w:rPr>
      </w:pPr>
      <w:r>
        <w:rPr>
          <w:rFonts w:hint="eastAsia" w:ascii="宋体" w:hAnsi="宋体" w:eastAsia="宋体" w:cs="宋体"/>
          <w:b/>
          <w:bCs/>
          <w:color w:val="auto"/>
          <w:sz w:val="28"/>
          <w:szCs w:val="40"/>
          <w:highlight w:val="none"/>
          <w:lang w:bidi="ar"/>
        </w:rPr>
        <w:fldChar w:fldCharType="end"/>
      </w:r>
      <w:bookmarkStart w:id="0" w:name="_Toc246996173"/>
    </w:p>
    <w:p w14:paraId="19C17180">
      <w:pPr>
        <w:spacing w:line="360" w:lineRule="auto"/>
        <w:rPr>
          <w:rFonts w:ascii="宋体" w:hAnsi="宋体" w:eastAsia="宋体" w:cs="宋体"/>
          <w:color w:val="auto"/>
          <w:szCs w:val="21"/>
          <w:highlight w:val="none"/>
          <w:lang w:bidi="ar"/>
        </w:rPr>
        <w:sectPr>
          <w:footerReference r:id="rId3" w:type="default"/>
          <w:pgSz w:w="11906" w:h="16838"/>
          <w:pgMar w:top="1361" w:right="1702" w:bottom="1361" w:left="1702" w:header="851" w:footer="992" w:gutter="0"/>
          <w:pgNumType w:start="1"/>
          <w:cols w:space="425" w:num="1"/>
          <w:docGrid w:type="lines" w:linePitch="312" w:charSpace="0"/>
        </w:sectPr>
      </w:pPr>
    </w:p>
    <w:p w14:paraId="25EE339A">
      <w:pPr>
        <w:pStyle w:val="2"/>
        <w:rPr>
          <w:color w:val="auto"/>
          <w:highlight w:val="none"/>
        </w:rPr>
      </w:pPr>
      <w:bookmarkStart w:id="1" w:name="_Toc11990"/>
      <w:r>
        <w:rPr>
          <w:rFonts w:hint="eastAsia"/>
          <w:color w:val="auto"/>
          <w:highlight w:val="none"/>
        </w:rPr>
        <w:t>第一章</w:t>
      </w:r>
      <w:r>
        <w:rPr>
          <w:rFonts w:hint="eastAsia"/>
          <w:color w:val="auto"/>
          <w:highlight w:val="none"/>
          <w:lang w:val="en-US" w:eastAsia="zh-CN"/>
        </w:rPr>
        <w:t xml:space="preserve">  </w:t>
      </w:r>
      <w:r>
        <w:rPr>
          <w:rFonts w:hint="eastAsia"/>
          <w:color w:val="auto"/>
          <w:highlight w:val="none"/>
        </w:rPr>
        <w:t>竞争性磋商公告</w:t>
      </w:r>
      <w:bookmarkEnd w:id="1"/>
      <w:bookmarkStart w:id="2" w:name="_Toc13180"/>
      <w:bookmarkStart w:id="3" w:name="_Toc81924670"/>
    </w:p>
    <w:p w14:paraId="6DD7BA07">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3060DBAB">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2026年渑池县农业社会化服务项目招标项目的潜在投标人应在三门峡市公共资源交易平台（网址：http://gzjy.smx.gov.cn）获取招标文件，并于2026年04月17日08时20分（北京时间）前递交响应文件。</w:t>
      </w:r>
    </w:p>
    <w:p w14:paraId="37C77272">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14:paraId="69745979">
      <w:pPr>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1、项目编号：渑池竞磋采购-2026-30</w:t>
      </w:r>
      <w:r>
        <w:rPr>
          <w:rFonts w:hint="eastAsia" w:ascii="宋体" w:hAnsi="宋体" w:eastAsia="宋体" w:cs="宋体"/>
          <w:color w:val="auto"/>
          <w:sz w:val="24"/>
          <w:szCs w:val="24"/>
          <w:highlight w:val="none"/>
          <w:lang w:eastAsia="zh-CN"/>
        </w:rPr>
        <w:t>、MCGZ[2026]043-ZC042</w:t>
      </w:r>
    </w:p>
    <w:p w14:paraId="5192BBAC">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2、项目名称：2026年渑池县农业社会化服务项目</w:t>
      </w:r>
    </w:p>
    <w:p w14:paraId="7DC553C4">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3、采购方式：竞争性磋商</w:t>
      </w:r>
    </w:p>
    <w:p w14:paraId="5E4DF079">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4、预算金额：1,710,000.00元</w:t>
      </w:r>
    </w:p>
    <w:p w14:paraId="1B25EDFF">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最高限价：1710000元</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7"/>
        <w:gridCol w:w="2737"/>
        <w:gridCol w:w="2045"/>
        <w:gridCol w:w="1119"/>
        <w:gridCol w:w="1241"/>
        <w:gridCol w:w="1005"/>
        <w:gridCol w:w="1302"/>
      </w:tblGrid>
      <w:tr w14:paraId="58CF2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0" w:type="auto"/>
            <w:noWrap w:val="0"/>
            <w:vAlign w:val="center"/>
          </w:tcPr>
          <w:p w14:paraId="00F1231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序号</w:t>
            </w:r>
          </w:p>
        </w:tc>
        <w:tc>
          <w:tcPr>
            <w:tcW w:w="1678" w:type="dxa"/>
            <w:noWrap w:val="0"/>
            <w:vAlign w:val="center"/>
          </w:tcPr>
          <w:p w14:paraId="1D6D5E9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包号</w:t>
            </w:r>
          </w:p>
        </w:tc>
        <w:tc>
          <w:tcPr>
            <w:tcW w:w="2045" w:type="dxa"/>
            <w:noWrap w:val="0"/>
            <w:vAlign w:val="center"/>
          </w:tcPr>
          <w:p w14:paraId="1960A53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包名称</w:t>
            </w:r>
          </w:p>
        </w:tc>
        <w:tc>
          <w:tcPr>
            <w:tcW w:w="0" w:type="auto"/>
            <w:noWrap w:val="0"/>
            <w:vAlign w:val="center"/>
          </w:tcPr>
          <w:p w14:paraId="7049560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包预算（元）</w:t>
            </w:r>
          </w:p>
        </w:tc>
        <w:tc>
          <w:tcPr>
            <w:tcW w:w="0" w:type="auto"/>
            <w:noWrap w:val="0"/>
            <w:vAlign w:val="center"/>
          </w:tcPr>
          <w:p w14:paraId="22E8F7A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包最高限价（元）</w:t>
            </w:r>
          </w:p>
        </w:tc>
        <w:tc>
          <w:tcPr>
            <w:tcW w:w="0" w:type="auto"/>
            <w:noWrap w:val="0"/>
            <w:vAlign w:val="center"/>
          </w:tcPr>
          <w:p w14:paraId="17472E5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是否专门面向中小企业</w:t>
            </w:r>
          </w:p>
        </w:tc>
        <w:tc>
          <w:tcPr>
            <w:tcW w:w="0" w:type="auto"/>
            <w:noWrap w:val="0"/>
            <w:vAlign w:val="center"/>
          </w:tcPr>
          <w:p w14:paraId="57102D9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采购预留金额（元）</w:t>
            </w:r>
          </w:p>
        </w:tc>
      </w:tr>
      <w:tr w14:paraId="3A015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9" w:hRule="atLeast"/>
        </w:trPr>
        <w:tc>
          <w:tcPr>
            <w:tcW w:w="0" w:type="auto"/>
            <w:noWrap w:val="0"/>
            <w:vAlign w:val="center"/>
          </w:tcPr>
          <w:p w14:paraId="718FE1D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678" w:type="dxa"/>
            <w:noWrap w:val="0"/>
            <w:vAlign w:val="center"/>
          </w:tcPr>
          <w:p w14:paraId="42AAE61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MCGZ[2026]043-ZC042-1</w:t>
            </w:r>
          </w:p>
        </w:tc>
        <w:tc>
          <w:tcPr>
            <w:tcW w:w="2045" w:type="dxa"/>
            <w:noWrap w:val="0"/>
            <w:vAlign w:val="center"/>
          </w:tcPr>
          <w:p w14:paraId="1C08CF4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2026年渑池县农业社会化服务项目一标段</w:t>
            </w:r>
          </w:p>
        </w:tc>
        <w:tc>
          <w:tcPr>
            <w:tcW w:w="0" w:type="auto"/>
            <w:noWrap w:val="0"/>
            <w:vAlign w:val="center"/>
          </w:tcPr>
          <w:p w14:paraId="0BA3B84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684000</w:t>
            </w:r>
          </w:p>
        </w:tc>
        <w:tc>
          <w:tcPr>
            <w:tcW w:w="0" w:type="auto"/>
            <w:noWrap w:val="0"/>
            <w:vAlign w:val="center"/>
          </w:tcPr>
          <w:p w14:paraId="4E9DF7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684000</w:t>
            </w:r>
          </w:p>
        </w:tc>
        <w:tc>
          <w:tcPr>
            <w:tcW w:w="0" w:type="auto"/>
            <w:noWrap w:val="0"/>
            <w:vAlign w:val="center"/>
          </w:tcPr>
          <w:p w14:paraId="1B5E9E5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c>
          <w:tcPr>
            <w:tcW w:w="0" w:type="auto"/>
            <w:noWrap w:val="0"/>
            <w:vAlign w:val="center"/>
          </w:tcPr>
          <w:p w14:paraId="50A4472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684000</w:t>
            </w:r>
          </w:p>
        </w:tc>
      </w:tr>
      <w:tr w14:paraId="76457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9" w:hRule="atLeast"/>
        </w:trPr>
        <w:tc>
          <w:tcPr>
            <w:tcW w:w="0" w:type="auto"/>
            <w:noWrap w:val="0"/>
            <w:vAlign w:val="center"/>
          </w:tcPr>
          <w:p w14:paraId="5E284CC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678" w:type="dxa"/>
            <w:noWrap w:val="0"/>
            <w:vAlign w:val="center"/>
          </w:tcPr>
          <w:p w14:paraId="7DE8CD8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MCGZ[2026]043-ZC042-2</w:t>
            </w:r>
          </w:p>
        </w:tc>
        <w:tc>
          <w:tcPr>
            <w:tcW w:w="2045" w:type="dxa"/>
            <w:noWrap w:val="0"/>
            <w:vAlign w:val="center"/>
          </w:tcPr>
          <w:p w14:paraId="2277036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2026年渑池县农业社会化服务项目二标段</w:t>
            </w:r>
          </w:p>
        </w:tc>
        <w:tc>
          <w:tcPr>
            <w:tcW w:w="0" w:type="auto"/>
            <w:noWrap w:val="0"/>
            <w:vAlign w:val="center"/>
          </w:tcPr>
          <w:p w14:paraId="75A61F5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396000</w:t>
            </w:r>
          </w:p>
        </w:tc>
        <w:tc>
          <w:tcPr>
            <w:tcW w:w="0" w:type="auto"/>
            <w:noWrap w:val="0"/>
            <w:vAlign w:val="center"/>
          </w:tcPr>
          <w:p w14:paraId="6DCDD57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396000</w:t>
            </w:r>
          </w:p>
        </w:tc>
        <w:tc>
          <w:tcPr>
            <w:tcW w:w="0" w:type="auto"/>
            <w:noWrap w:val="0"/>
            <w:vAlign w:val="center"/>
          </w:tcPr>
          <w:p w14:paraId="04143DF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c>
          <w:tcPr>
            <w:tcW w:w="0" w:type="auto"/>
            <w:noWrap w:val="0"/>
            <w:vAlign w:val="center"/>
          </w:tcPr>
          <w:p w14:paraId="613C52A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396000</w:t>
            </w:r>
          </w:p>
        </w:tc>
      </w:tr>
      <w:tr w14:paraId="6EFCF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8" w:hRule="atLeast"/>
        </w:trPr>
        <w:tc>
          <w:tcPr>
            <w:tcW w:w="0" w:type="auto"/>
            <w:noWrap w:val="0"/>
            <w:vAlign w:val="center"/>
          </w:tcPr>
          <w:p w14:paraId="32D5571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678" w:type="dxa"/>
            <w:noWrap w:val="0"/>
            <w:vAlign w:val="center"/>
          </w:tcPr>
          <w:p w14:paraId="0FEA189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MCGZ[2026]043-ZC042-3</w:t>
            </w:r>
          </w:p>
        </w:tc>
        <w:tc>
          <w:tcPr>
            <w:tcW w:w="2045" w:type="dxa"/>
            <w:noWrap w:val="0"/>
            <w:vAlign w:val="center"/>
          </w:tcPr>
          <w:p w14:paraId="6523BF5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2026年渑池县农业社会化服务项目三标段</w:t>
            </w:r>
          </w:p>
        </w:tc>
        <w:tc>
          <w:tcPr>
            <w:tcW w:w="0" w:type="auto"/>
            <w:noWrap w:val="0"/>
            <w:vAlign w:val="center"/>
          </w:tcPr>
          <w:p w14:paraId="257B67C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630000</w:t>
            </w:r>
          </w:p>
        </w:tc>
        <w:tc>
          <w:tcPr>
            <w:tcW w:w="0" w:type="auto"/>
            <w:noWrap w:val="0"/>
            <w:vAlign w:val="center"/>
          </w:tcPr>
          <w:p w14:paraId="0EBB320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630000</w:t>
            </w:r>
          </w:p>
        </w:tc>
        <w:tc>
          <w:tcPr>
            <w:tcW w:w="0" w:type="auto"/>
            <w:noWrap w:val="0"/>
            <w:vAlign w:val="center"/>
          </w:tcPr>
          <w:p w14:paraId="6BF35AF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c>
          <w:tcPr>
            <w:tcW w:w="0" w:type="auto"/>
            <w:noWrap w:val="0"/>
            <w:vAlign w:val="center"/>
          </w:tcPr>
          <w:p w14:paraId="07E663C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630000</w:t>
            </w:r>
          </w:p>
        </w:tc>
      </w:tr>
    </w:tbl>
    <w:p w14:paraId="6E4C08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5、采购需求（包括但不限于标的的名称、数量、简要技术需求或服务要求等）</w:t>
      </w:r>
    </w:p>
    <w:p w14:paraId="6AD83A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5.1采购范围：</w:t>
      </w:r>
    </w:p>
    <w:p w14:paraId="3DF0194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本项目分为三个标段，主要内容为</w:t>
      </w:r>
    </w:p>
    <w:p w14:paraId="77EBF3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（1）实施机械化深耕3万亩。实施地点为果园乡、英豪镇、张村镇、陈村乡、仰韶镇、韶阳街道办等乡镇（街道）。</w:t>
      </w:r>
    </w:p>
    <w:p w14:paraId="77DBB7C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（2）实施机械化药剂拌种3.3万亩。实施地点为仁村乡、洪阳镇、天池镇等乡镇。</w:t>
      </w:r>
    </w:p>
    <w:p w14:paraId="6F642E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其中：</w:t>
      </w:r>
    </w:p>
    <w:p w14:paraId="578D2C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第一标段：果园乡、英豪镇、张村镇机械化深耕19000亩；</w:t>
      </w:r>
    </w:p>
    <w:p w14:paraId="123E73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第二标段：陈村乡、仰韶镇、韶阳街道机械化深耕11000亩；</w:t>
      </w:r>
    </w:p>
    <w:p w14:paraId="2EE4B1C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第三标段：洪阳镇、天池镇、仁村乡药剂拌种33000亩。</w:t>
      </w:r>
    </w:p>
    <w:p w14:paraId="2E70FD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5.2资金来源：财政资金，已落实。</w:t>
      </w:r>
    </w:p>
    <w:p w14:paraId="56E80D4F">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5.3服务周期：</w:t>
      </w:r>
      <w:r>
        <w:rPr>
          <w:rFonts w:hint="eastAsia" w:ascii="宋体" w:hAnsi="宋体" w:eastAsia="宋体" w:cs="宋体"/>
          <w:color w:val="auto"/>
          <w:sz w:val="24"/>
          <w:highlight w:val="none"/>
          <w:lang w:eastAsia="zh-CN"/>
        </w:rPr>
        <w:t>2026年12月31日前完成</w:t>
      </w:r>
    </w:p>
    <w:p w14:paraId="07D0F30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5.4质量要求：合格</w:t>
      </w:r>
      <w:bookmarkStart w:id="168" w:name="_GoBack"/>
      <w:bookmarkEnd w:id="168"/>
    </w:p>
    <w:p w14:paraId="1E1974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5.5服务地点：采购人指定地点。</w:t>
      </w:r>
    </w:p>
    <w:p w14:paraId="55116D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5.6标段划分：三个标段</w:t>
      </w:r>
    </w:p>
    <w:p w14:paraId="133C821B">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6、合同履行期限：</w:t>
      </w:r>
      <w:r>
        <w:rPr>
          <w:rFonts w:hint="eastAsia" w:ascii="宋体" w:hAnsi="宋体" w:eastAsia="宋体" w:cs="宋体"/>
          <w:color w:val="auto"/>
          <w:sz w:val="24"/>
          <w:highlight w:val="none"/>
          <w:lang w:eastAsia="zh-CN"/>
        </w:rPr>
        <w:t>2026年12月31日前完成</w:t>
      </w:r>
    </w:p>
    <w:p w14:paraId="322136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7、本项目是否接受联合体投标：否</w:t>
      </w:r>
    </w:p>
    <w:p w14:paraId="33158A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8、是否接受进口产品：否</w:t>
      </w:r>
    </w:p>
    <w:p w14:paraId="69EF27C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9、是否专门面向中小企业：是</w:t>
      </w:r>
    </w:p>
    <w:p w14:paraId="32E494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二、申请人资格要求：</w:t>
      </w:r>
    </w:p>
    <w:p w14:paraId="401084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2A47FB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2、落实政府采购政策满足的资格要求：</w:t>
      </w:r>
    </w:p>
    <w:p w14:paraId="473765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本项目执行促进中小微型企业发展政策、优先采购节能环保产品等政府采购政策，专门面向中小微企业。供应商须提供《中小微企业声明函》。</w:t>
      </w:r>
    </w:p>
    <w:p w14:paraId="6AC00B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p>
    <w:p w14:paraId="057D2A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3.1供应商须具有合法有效的营业执照；</w:t>
      </w:r>
    </w:p>
    <w:p w14:paraId="0D4C5E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3.2供应商须具备履行合同所必需的设备和专业技术能力；</w:t>
      </w:r>
    </w:p>
    <w:p w14:paraId="53F1EA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3.3供应商需提供《中国裁判文书网》（http://wenshu.court.gov.cn）无行贿犯罪查询结果网页截图或企业自行承诺的无行贿犯罪承诺书（承诺对象：企业、法定代表人）；</w:t>
      </w:r>
    </w:p>
    <w:p w14:paraId="3ECD2E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3.4供应商须提供本单位无商业贿赂和不正当竞争行为承诺书；</w:t>
      </w:r>
    </w:p>
    <w:p w14:paraId="107F8A8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p w14:paraId="7511355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3.6单位负责人为同一人或者存在控股、管理关系的不同单位，不得参加同一标段投标（提供“国家企业信用信息公示系统” http://www.gsxt.gov.cn/index.html网页查询,需包含公司基本信息、股东信息及股权变更信息内容）；</w:t>
      </w:r>
    </w:p>
    <w:p w14:paraId="047AD80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3.7本项目不接受联合体投标。</w:t>
      </w:r>
    </w:p>
    <w:p w14:paraId="21F265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3.8本项目实行资格后审。</w:t>
      </w:r>
    </w:p>
    <w:p w14:paraId="600CAE4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注：被列入失信被执行人及重大税收违法失信主体的供应商作无效标处理。采购人或采购代理机构有权对供应商信用记录进行甄别和复查。</w:t>
      </w:r>
    </w:p>
    <w:p w14:paraId="4A040C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3.9本项目共分为 3 个标段，供应商可同时参与多个标段的投标，但最多只能中标 1 个标段。</w:t>
      </w:r>
    </w:p>
    <w:p w14:paraId="5EDAFA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三、获取采购文件</w:t>
      </w:r>
    </w:p>
    <w:p w14:paraId="04A085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1.时间：2026年04月04日 至 2026年04月17日，每天上午00:00至12:00，下午12:00至23:59（北京时间，法定节假日除外。）</w:t>
      </w:r>
    </w:p>
    <w:p w14:paraId="5B1C705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2.地点：三门峡市公共资源交易平台（网址：http://gzjy.smx.gov.cn）</w:t>
      </w:r>
    </w:p>
    <w:p w14:paraId="0C8901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方式：凡有意参加的供应商，须完成市场主体信息库登记并取得CA数字证书，凭CA数字证书登录三门峡市公共资源交易中心网（http://gzjy.smx.gov.cn/），点击交易平台选择“市场主体登录”，在所参与项目右侧点击参与投标，即可直接下载本项目磋商文件。</w:t>
      </w:r>
    </w:p>
    <w:p w14:paraId="52919A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CA证书：http://gzjy.smx.gov.cn/fwzn/004003/20201019/a8fae6a0-baed-499b-bb50-8ecc8828a2ca.html</w:t>
      </w:r>
    </w:p>
    <w:p w14:paraId="4EFAD5E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4.售价：0元</w:t>
      </w:r>
    </w:p>
    <w:p w14:paraId="56A47C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四、响应文件提交</w:t>
      </w:r>
    </w:p>
    <w:p w14:paraId="37255A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1.截止时间：2026年04月17日08时20分（北京时间）</w:t>
      </w:r>
    </w:p>
    <w:p w14:paraId="51D5DB5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2.地点：在三门峡市公共资源交易中心网中上传加密响应文件。</w:t>
      </w:r>
    </w:p>
    <w:p w14:paraId="37F6821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五、响应文件开启</w:t>
      </w:r>
    </w:p>
    <w:p w14:paraId="2F3D48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1.时间：2026年04月17日08时20分（北京时间）</w:t>
      </w:r>
    </w:p>
    <w:p w14:paraId="569867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2.地点：渑池县公共资源交易中心六楼开标区</w:t>
      </w:r>
    </w:p>
    <w:p w14:paraId="199316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六、发布公告的媒介及招标公告期限</w:t>
      </w:r>
    </w:p>
    <w:p w14:paraId="42BD27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本次招标公告在《河南省政府采购网》、《中国采购与招标网》、《中国招标投标公共服务平台》、《三门峡市公共资源交易中心网》上发布， 招标公告期限为三个工作日 。</w:t>
      </w:r>
    </w:p>
    <w:p w14:paraId="4290EA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七、其他补充事宜</w:t>
      </w:r>
    </w:p>
    <w:p w14:paraId="4191D1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实行资格后审，审查内容以投标截止时间前在三门峡市公共资源交易平台“投标文件”上传的信息为准，同时，投标人（供应商）要完善主体库。规定时间外上传或更改的信息不作为评标依据。响应文件中上传的信息真实有效，扫描件清晰可辨。否则，由此造成应得分而未得分或资格审查不合格等情况的，由供应商承担责任。</w:t>
      </w:r>
    </w:p>
    <w:p w14:paraId="05B283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2、投标保证金：</w:t>
      </w:r>
    </w:p>
    <w:p w14:paraId="204B90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根据《河南省财政厅关于优化政府采购营商环境有关问题的通知》（豫财购【2019】4号）第6条的规定，投标保证金不再收取。</w:t>
      </w:r>
    </w:p>
    <w:p w14:paraId="456C45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3、其他事项：</w:t>
      </w:r>
    </w:p>
    <w:p w14:paraId="237E35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（1）投标所发生一切费用由各供应商自行承担，并承担相应的风险和责任。</w:t>
      </w:r>
    </w:p>
    <w:p w14:paraId="732E8E5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（2）供应商递交的响应文件不论中标与否均不予退还。</w:t>
      </w:r>
    </w:p>
    <w:p w14:paraId="4E29A4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（3）逾期上传或未按规定上传的电子响应文件，采购人不予受理。</w:t>
      </w:r>
    </w:p>
    <w:p w14:paraId="69E45F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（4）我单位（采购人）严格按三财购【2021】9号文要求的时限发布中标结果公告，发出中标通知书，签订采购合同，上传采购合同。</w:t>
      </w:r>
    </w:p>
    <w:p w14:paraId="2E190A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（5）评标打分部分：评标打分部分仍按照100分制原则进行，涉及到所有计分部分内容时，以供应商自行制作到响应文件中的相应内容为准。</w:t>
      </w:r>
    </w:p>
    <w:p w14:paraId="37F2D4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八、凡对本次招标提出询问，请按照以下方式联系</w:t>
      </w:r>
    </w:p>
    <w:p w14:paraId="51879E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采购人信息</w:t>
      </w:r>
    </w:p>
    <w:p w14:paraId="38A374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名称：渑池县农业农村局</w:t>
      </w:r>
    </w:p>
    <w:p w14:paraId="13A286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地址：渑池县城关镇会盟大道西段洋河桥西 200 米</w:t>
      </w:r>
    </w:p>
    <w:p w14:paraId="38DFB9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联系人：赵先生</w:t>
      </w:r>
    </w:p>
    <w:p w14:paraId="3931E8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联系方式：13781022257</w:t>
      </w:r>
    </w:p>
    <w:p w14:paraId="4994FE0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2.采购代理机构信息（如有）</w:t>
      </w:r>
    </w:p>
    <w:p w14:paraId="0AA07E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名称：中悦项目管理有限公司</w:t>
      </w:r>
    </w:p>
    <w:p w14:paraId="3E93A4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地址：郑州市金水区未来路73号</w:t>
      </w:r>
    </w:p>
    <w:p w14:paraId="135A50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联系人：刘女士</w:t>
      </w:r>
    </w:p>
    <w:p w14:paraId="34CCC6A4">
      <w:pPr>
        <w:spacing w:line="360" w:lineRule="auto"/>
        <w:ind w:firstLine="480" w:firstLineChars="200"/>
        <w:rPr>
          <w:rFonts w:hint="default" w:asciiTheme="minorEastAsia" w:hAnsiTheme="minorEastAsia" w:eastAsiaTheme="minorEastAsia"/>
          <w:color w:val="auto"/>
          <w:sz w:val="24"/>
          <w:highlight w:val="none"/>
          <w:lang w:val="en-US" w:eastAsia="zh-CN"/>
        </w:rPr>
      </w:pPr>
      <w:r>
        <w:rPr>
          <w:rFonts w:hint="eastAsia" w:ascii="宋体" w:hAnsi="宋体" w:eastAsia="宋体" w:cs="宋体"/>
          <w:color w:val="auto"/>
          <w:sz w:val="24"/>
          <w:highlight w:val="none"/>
        </w:rPr>
        <w:t>联系方式：18839836588</w:t>
      </w:r>
    </w:p>
    <w:p w14:paraId="41ACB94B">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lang w:val="en-US" w:eastAsia="zh-CN"/>
        </w:rPr>
        <w:t>3</w:t>
      </w:r>
      <w:r>
        <w:rPr>
          <w:rFonts w:asciiTheme="minorEastAsia" w:hAnsiTheme="minorEastAsia"/>
          <w:color w:val="auto"/>
          <w:sz w:val="24"/>
          <w:highlight w:val="none"/>
        </w:rPr>
        <w:t xml:space="preserve">、监督机构：渑池县政府采购办公室 </w:t>
      </w:r>
    </w:p>
    <w:p w14:paraId="59085DCE">
      <w:pPr>
        <w:spacing w:line="360" w:lineRule="auto"/>
        <w:ind w:firstLine="480" w:firstLineChars="200"/>
        <w:rPr>
          <w:rFonts w:asciiTheme="minorEastAsia" w:hAnsiTheme="minorEastAsia"/>
          <w:color w:val="auto"/>
          <w:sz w:val="24"/>
          <w:highlight w:val="none"/>
        </w:rPr>
      </w:pPr>
      <w:r>
        <w:rPr>
          <w:rFonts w:asciiTheme="minorEastAsia" w:hAnsiTheme="minorEastAsia"/>
          <w:color w:val="auto"/>
          <w:sz w:val="24"/>
          <w:highlight w:val="none"/>
        </w:rPr>
        <w:t xml:space="preserve">联系电话：0398-4818677 </w:t>
      </w:r>
    </w:p>
    <w:bookmarkEnd w:id="2"/>
    <w:bookmarkEnd w:id="3"/>
    <w:p w14:paraId="52AEEEF3">
      <w:pPr>
        <w:widowControl/>
        <w:jc w:val="left"/>
        <w:rPr>
          <w:rFonts w:ascii="宋体" w:hAnsi="宋体" w:eastAsia="宋体" w:cs="Times New Roman"/>
          <w:b/>
          <w:bCs/>
          <w:color w:val="auto"/>
          <w:kern w:val="44"/>
          <w:sz w:val="36"/>
          <w:szCs w:val="44"/>
          <w:highlight w:val="none"/>
          <w:lang w:bidi="ar"/>
        </w:rPr>
      </w:pPr>
      <w:r>
        <w:rPr>
          <w:color w:val="auto"/>
          <w:highlight w:val="none"/>
          <w:lang w:bidi="ar"/>
        </w:rPr>
        <w:br w:type="page"/>
      </w:r>
    </w:p>
    <w:p w14:paraId="69B3413A">
      <w:pPr>
        <w:pStyle w:val="73"/>
        <w:outlineLvl w:val="0"/>
        <w:rPr>
          <w:color w:val="auto"/>
          <w:highlight w:val="none"/>
        </w:rPr>
      </w:pPr>
      <w:bookmarkStart w:id="4" w:name="_Toc17560"/>
      <w:r>
        <w:rPr>
          <w:rFonts w:hint="eastAsia"/>
          <w:color w:val="auto"/>
          <w:highlight w:val="none"/>
          <w:lang w:bidi="ar"/>
        </w:rPr>
        <w:t xml:space="preserve">第二章 </w:t>
      </w:r>
      <w:r>
        <w:rPr>
          <w:rFonts w:hint="eastAsia"/>
          <w:color w:val="auto"/>
          <w:highlight w:val="none"/>
          <w:lang w:val="en-US" w:eastAsia="zh-CN" w:bidi="ar"/>
        </w:rPr>
        <w:t xml:space="preserve"> </w:t>
      </w:r>
      <w:r>
        <w:rPr>
          <w:rStyle w:val="59"/>
          <w:rFonts w:hint="eastAsia" w:cs="宋体"/>
          <w:b/>
          <w:bCs/>
          <w:color w:val="auto"/>
          <w:highlight w:val="none"/>
          <w:lang w:val="en-US" w:eastAsia="zh-CN"/>
        </w:rPr>
        <w:t>供应商</w:t>
      </w:r>
      <w:r>
        <w:rPr>
          <w:rStyle w:val="59"/>
          <w:rFonts w:hint="eastAsia" w:cs="宋体"/>
          <w:b/>
          <w:bCs/>
          <w:color w:val="auto"/>
          <w:highlight w:val="none"/>
        </w:rPr>
        <w:t>须知</w:t>
      </w:r>
      <w:bookmarkEnd w:id="0"/>
      <w:bookmarkEnd w:id="4"/>
      <w:bookmarkStart w:id="5" w:name="_Toc144974496"/>
      <w:bookmarkEnd w:id="5"/>
      <w:bookmarkStart w:id="6" w:name="_Toc247085688"/>
      <w:bookmarkEnd w:id="6"/>
      <w:bookmarkStart w:id="7" w:name="_Toc179632545"/>
      <w:bookmarkEnd w:id="7"/>
      <w:bookmarkStart w:id="8" w:name="_Toc152042304"/>
      <w:bookmarkEnd w:id="8"/>
      <w:bookmarkStart w:id="9" w:name="_Toc152045528"/>
      <w:bookmarkEnd w:id="9"/>
      <w:bookmarkStart w:id="10" w:name="_Toc246996174"/>
      <w:bookmarkEnd w:id="10"/>
      <w:bookmarkStart w:id="11" w:name="_Toc246996917"/>
      <w:bookmarkEnd w:id="11"/>
      <w:bookmarkStart w:id="12" w:name="_Toc296602419"/>
    </w:p>
    <w:p w14:paraId="65B8F419">
      <w:pPr>
        <w:jc w:val="center"/>
        <w:outlineLvl w:val="9"/>
        <w:rPr>
          <w:b w:val="0"/>
          <w:color w:val="auto"/>
          <w:sz w:val="24"/>
          <w:highlight w:val="none"/>
        </w:rPr>
      </w:pPr>
      <w:r>
        <w:rPr>
          <w:rFonts w:hint="eastAsia"/>
          <w:b w:val="0"/>
          <w:color w:val="auto"/>
          <w:sz w:val="24"/>
          <w:highlight w:val="none"/>
          <w:lang w:eastAsia="zh-CN"/>
        </w:rPr>
        <w:t>供应商</w:t>
      </w:r>
      <w:r>
        <w:rPr>
          <w:rFonts w:hint="eastAsia"/>
          <w:b w:val="0"/>
          <w:color w:val="auto"/>
          <w:sz w:val="24"/>
          <w:highlight w:val="none"/>
        </w:rPr>
        <w:t>须知前附表</w:t>
      </w:r>
      <w:bookmarkEnd w:id="12"/>
    </w:p>
    <w:tbl>
      <w:tblPr>
        <w:tblStyle w:val="25"/>
        <w:tblW w:w="9165" w:type="dxa"/>
        <w:jc w:val="center"/>
        <w:tblLayout w:type="fixed"/>
        <w:tblCellMar>
          <w:top w:w="0" w:type="dxa"/>
          <w:left w:w="108" w:type="dxa"/>
          <w:bottom w:w="0" w:type="dxa"/>
          <w:right w:w="108" w:type="dxa"/>
        </w:tblCellMar>
      </w:tblPr>
      <w:tblGrid>
        <w:gridCol w:w="997"/>
        <w:gridCol w:w="2169"/>
        <w:gridCol w:w="5999"/>
      </w:tblGrid>
      <w:tr w14:paraId="58D31AC7">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176845C">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lang w:bidi="ar"/>
              </w:rPr>
              <w:t>条款号</w:t>
            </w:r>
          </w:p>
        </w:tc>
        <w:tc>
          <w:tcPr>
            <w:tcW w:w="2169" w:type="dxa"/>
            <w:tcBorders>
              <w:top w:val="single" w:color="auto" w:sz="4" w:space="0"/>
              <w:left w:val="nil"/>
              <w:bottom w:val="single" w:color="auto" w:sz="4" w:space="0"/>
              <w:right w:val="single" w:color="auto" w:sz="4" w:space="0"/>
            </w:tcBorders>
            <w:shd w:val="clear" w:color="auto" w:fill="auto"/>
            <w:vAlign w:val="center"/>
          </w:tcPr>
          <w:p w14:paraId="703C5716">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lang w:bidi="ar"/>
              </w:rPr>
              <w:t>条款名称</w:t>
            </w:r>
          </w:p>
        </w:tc>
        <w:tc>
          <w:tcPr>
            <w:tcW w:w="5999" w:type="dxa"/>
            <w:tcBorders>
              <w:top w:val="single" w:color="auto" w:sz="4" w:space="0"/>
              <w:left w:val="nil"/>
              <w:bottom w:val="single" w:color="auto" w:sz="4" w:space="0"/>
              <w:right w:val="single" w:color="auto" w:sz="4" w:space="0"/>
            </w:tcBorders>
            <w:shd w:val="clear" w:color="auto" w:fill="auto"/>
            <w:vAlign w:val="center"/>
          </w:tcPr>
          <w:p w14:paraId="6267558E">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lang w:bidi="ar"/>
              </w:rPr>
              <w:t>编列内容</w:t>
            </w:r>
          </w:p>
        </w:tc>
      </w:tr>
      <w:tr w14:paraId="3D8F6884">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5F32FC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1</w:t>
            </w:r>
          </w:p>
        </w:tc>
        <w:tc>
          <w:tcPr>
            <w:tcW w:w="2169" w:type="dxa"/>
            <w:tcBorders>
              <w:top w:val="single" w:color="auto" w:sz="4" w:space="0"/>
              <w:left w:val="nil"/>
              <w:bottom w:val="single" w:color="auto" w:sz="4" w:space="0"/>
              <w:right w:val="single" w:color="auto" w:sz="4" w:space="0"/>
            </w:tcBorders>
            <w:shd w:val="clear" w:color="auto" w:fill="auto"/>
            <w:vAlign w:val="center"/>
          </w:tcPr>
          <w:p w14:paraId="3B04845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采购人</w:t>
            </w:r>
          </w:p>
        </w:tc>
        <w:tc>
          <w:tcPr>
            <w:tcW w:w="5999" w:type="dxa"/>
            <w:tcBorders>
              <w:top w:val="single" w:color="auto" w:sz="4" w:space="0"/>
              <w:left w:val="nil"/>
              <w:bottom w:val="single" w:color="auto" w:sz="4" w:space="0"/>
              <w:right w:val="single" w:color="auto" w:sz="4" w:space="0"/>
            </w:tcBorders>
            <w:shd w:val="clear" w:color="auto" w:fill="auto"/>
            <w:vAlign w:val="center"/>
          </w:tcPr>
          <w:p w14:paraId="219C05AD">
            <w:pPr>
              <w:autoSpaceDE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lang w:bidi="ar"/>
              </w:rPr>
              <w:t>采购人：渑池县农业农村局</w:t>
            </w:r>
          </w:p>
          <w:p w14:paraId="27A13AEB">
            <w:pPr>
              <w:autoSpaceDE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lang w:bidi="ar"/>
              </w:rPr>
              <w:t>地址：渑池县城关镇会盟大道西段洋河桥西200米</w:t>
            </w:r>
          </w:p>
          <w:p w14:paraId="471E3465">
            <w:pPr>
              <w:autoSpaceDE w:val="0"/>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bidi="ar"/>
              </w:rPr>
              <w:t>联系人：</w:t>
            </w:r>
            <w:r>
              <w:rPr>
                <w:rFonts w:hint="eastAsia" w:ascii="宋体" w:hAnsi="宋体" w:eastAsia="宋体" w:cs="宋体"/>
                <w:color w:val="auto"/>
                <w:sz w:val="24"/>
                <w:highlight w:val="none"/>
                <w:lang w:val="en-US" w:eastAsia="zh-CN" w:bidi="ar"/>
              </w:rPr>
              <w:t>赵先生</w:t>
            </w:r>
          </w:p>
          <w:p w14:paraId="67B634FD">
            <w:pPr>
              <w:autoSpaceDE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lang w:bidi="ar"/>
              </w:rPr>
              <w:t>电话：13781022257</w:t>
            </w:r>
          </w:p>
        </w:tc>
      </w:tr>
      <w:tr w14:paraId="17B109D1">
        <w:tblPrEx>
          <w:tblCellMar>
            <w:top w:w="0" w:type="dxa"/>
            <w:left w:w="108" w:type="dxa"/>
            <w:bottom w:w="0" w:type="dxa"/>
            <w:right w:w="108" w:type="dxa"/>
          </w:tblCellMar>
        </w:tblPrEx>
        <w:trPr>
          <w:trHeight w:val="2182"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6C0F64D">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2</w:t>
            </w:r>
          </w:p>
        </w:tc>
        <w:tc>
          <w:tcPr>
            <w:tcW w:w="2169" w:type="dxa"/>
            <w:tcBorders>
              <w:top w:val="single" w:color="auto" w:sz="4" w:space="0"/>
              <w:left w:val="nil"/>
              <w:bottom w:val="single" w:color="auto" w:sz="4" w:space="0"/>
              <w:right w:val="single" w:color="auto" w:sz="4" w:space="0"/>
            </w:tcBorders>
            <w:shd w:val="clear" w:color="auto" w:fill="auto"/>
            <w:vAlign w:val="center"/>
          </w:tcPr>
          <w:p w14:paraId="3B73E70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采购代理机构</w:t>
            </w:r>
          </w:p>
        </w:tc>
        <w:tc>
          <w:tcPr>
            <w:tcW w:w="5999" w:type="dxa"/>
            <w:tcBorders>
              <w:top w:val="single" w:color="auto" w:sz="4" w:space="0"/>
              <w:left w:val="nil"/>
              <w:bottom w:val="single" w:color="auto" w:sz="4" w:space="0"/>
              <w:right w:val="single" w:color="auto" w:sz="4" w:space="0"/>
            </w:tcBorders>
            <w:shd w:val="clear" w:color="auto" w:fill="auto"/>
            <w:vAlign w:val="center"/>
          </w:tcPr>
          <w:p w14:paraId="4FE027B0">
            <w:pPr>
              <w:autoSpaceDE w:val="0"/>
              <w:spacing w:line="360" w:lineRule="auto"/>
              <w:jc w:val="left"/>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代理机构：</w:t>
            </w:r>
            <w:r>
              <w:rPr>
                <w:rFonts w:hint="eastAsia" w:asciiTheme="minorEastAsia" w:hAnsiTheme="minorEastAsia"/>
                <w:color w:val="auto"/>
                <w:sz w:val="24"/>
                <w:highlight w:val="none"/>
              </w:rPr>
              <w:t>中悦项目管理有限公司</w:t>
            </w:r>
          </w:p>
          <w:p w14:paraId="7C5FCFC9">
            <w:pPr>
              <w:autoSpaceDE w:val="0"/>
              <w:spacing w:line="360" w:lineRule="auto"/>
              <w:jc w:val="left"/>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地址：</w:t>
            </w:r>
            <w:r>
              <w:rPr>
                <w:rFonts w:hint="eastAsia" w:ascii="宋体" w:hAnsi="宋体" w:eastAsia="宋体" w:cs="宋体"/>
                <w:color w:val="auto"/>
                <w:sz w:val="24"/>
                <w:highlight w:val="none"/>
                <w:lang w:eastAsia="zh-CN" w:bidi="ar"/>
              </w:rPr>
              <w:t>郑州市金水区未来路73号</w:t>
            </w:r>
          </w:p>
          <w:p w14:paraId="0A5B501A">
            <w:pPr>
              <w:autoSpaceDE w:val="0"/>
              <w:spacing w:line="360" w:lineRule="auto"/>
              <w:jc w:val="left"/>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联系人：</w:t>
            </w:r>
            <w:r>
              <w:rPr>
                <w:rFonts w:hint="eastAsia" w:ascii="宋体" w:hAnsi="宋体" w:eastAsia="宋体" w:cs="宋体"/>
                <w:color w:val="auto"/>
                <w:sz w:val="24"/>
                <w:highlight w:val="none"/>
                <w:lang w:val="en-US" w:eastAsia="zh-CN" w:bidi="ar"/>
              </w:rPr>
              <w:t>刘女士</w:t>
            </w:r>
          </w:p>
          <w:p w14:paraId="1488C9A5">
            <w:pPr>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bidi="ar"/>
              </w:rPr>
              <w:t>联系电话：</w:t>
            </w:r>
            <w:r>
              <w:rPr>
                <w:rFonts w:hint="eastAsia" w:asciiTheme="minorEastAsia" w:hAnsiTheme="minorEastAsia"/>
                <w:color w:val="auto"/>
                <w:sz w:val="24"/>
                <w:highlight w:val="none"/>
              </w:rPr>
              <w:t>18839836588</w:t>
            </w:r>
          </w:p>
        </w:tc>
      </w:tr>
      <w:tr w14:paraId="01FD417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BFD58F6">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3</w:t>
            </w:r>
          </w:p>
        </w:tc>
        <w:tc>
          <w:tcPr>
            <w:tcW w:w="2169" w:type="dxa"/>
            <w:tcBorders>
              <w:top w:val="single" w:color="auto" w:sz="4" w:space="0"/>
              <w:left w:val="nil"/>
              <w:bottom w:val="single" w:color="auto" w:sz="4" w:space="0"/>
              <w:right w:val="single" w:color="auto" w:sz="4" w:space="0"/>
            </w:tcBorders>
            <w:shd w:val="clear" w:color="auto" w:fill="auto"/>
            <w:vAlign w:val="center"/>
          </w:tcPr>
          <w:p w14:paraId="153DD11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项目名称及项目编号</w:t>
            </w:r>
          </w:p>
        </w:tc>
        <w:tc>
          <w:tcPr>
            <w:tcW w:w="5999" w:type="dxa"/>
            <w:tcBorders>
              <w:top w:val="single" w:color="auto" w:sz="4" w:space="0"/>
              <w:left w:val="nil"/>
              <w:bottom w:val="single" w:color="auto" w:sz="4" w:space="0"/>
              <w:right w:val="single" w:color="auto" w:sz="4" w:space="0"/>
            </w:tcBorders>
            <w:shd w:val="clear" w:color="auto" w:fill="auto"/>
            <w:vAlign w:val="center"/>
          </w:tcPr>
          <w:p w14:paraId="1BC54D1D">
            <w:pPr>
              <w:spacing w:line="360" w:lineRule="auto"/>
              <w:ind w:leftChars="-31" w:hanging="64" w:hangingChars="27"/>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bidi="ar"/>
              </w:rPr>
              <w:t>项目名称：</w:t>
            </w:r>
            <w:r>
              <w:rPr>
                <w:rFonts w:hint="eastAsia" w:ascii="宋体" w:hAnsi="宋体" w:eastAsia="宋体" w:cs="宋体"/>
                <w:color w:val="auto"/>
                <w:sz w:val="24"/>
                <w:highlight w:val="none"/>
                <w:lang w:eastAsia="zh-CN" w:bidi="ar"/>
              </w:rPr>
              <w:t>2026年渑池县农业社会化服务项目</w:t>
            </w:r>
          </w:p>
          <w:p w14:paraId="3A4B9E7B">
            <w:pPr>
              <w:spacing w:line="360" w:lineRule="auto"/>
              <w:ind w:leftChars="-31" w:hanging="64" w:hangingChars="27"/>
              <w:jc w:val="left"/>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项目编号：渑池竞磋采购-2026-30、MCGZ[2026]043-ZC042</w:t>
            </w:r>
          </w:p>
        </w:tc>
      </w:tr>
      <w:tr w14:paraId="7BC22075">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1EC0A48">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4</w:t>
            </w:r>
          </w:p>
        </w:tc>
        <w:tc>
          <w:tcPr>
            <w:tcW w:w="2169" w:type="dxa"/>
            <w:tcBorders>
              <w:top w:val="single" w:color="auto" w:sz="4" w:space="0"/>
              <w:left w:val="nil"/>
              <w:bottom w:val="single" w:color="auto" w:sz="4" w:space="0"/>
              <w:right w:val="single" w:color="auto" w:sz="4" w:space="0"/>
            </w:tcBorders>
            <w:shd w:val="clear" w:color="auto" w:fill="auto"/>
            <w:vAlign w:val="center"/>
          </w:tcPr>
          <w:p w14:paraId="3DB19BF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bidi="ar"/>
              </w:rPr>
              <w:t>服务</w:t>
            </w:r>
            <w:r>
              <w:rPr>
                <w:rFonts w:hint="eastAsia" w:ascii="宋体" w:hAnsi="宋体" w:eastAsia="宋体" w:cs="宋体"/>
                <w:color w:val="auto"/>
                <w:sz w:val="24"/>
                <w:highlight w:val="none"/>
                <w:lang w:bidi="ar"/>
              </w:rPr>
              <w:t>地点</w:t>
            </w:r>
          </w:p>
        </w:tc>
        <w:tc>
          <w:tcPr>
            <w:tcW w:w="5999" w:type="dxa"/>
            <w:tcBorders>
              <w:top w:val="single" w:color="auto" w:sz="4" w:space="0"/>
              <w:left w:val="nil"/>
              <w:bottom w:val="single" w:color="auto" w:sz="4" w:space="0"/>
              <w:right w:val="single" w:color="auto" w:sz="4" w:space="0"/>
            </w:tcBorders>
            <w:shd w:val="clear" w:color="auto" w:fill="auto"/>
            <w:vAlign w:val="center"/>
          </w:tcPr>
          <w:p w14:paraId="479A42D7">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采购人指定地点</w:t>
            </w:r>
          </w:p>
        </w:tc>
      </w:tr>
      <w:tr w14:paraId="192F5DA5">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135D128">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5</w:t>
            </w:r>
          </w:p>
        </w:tc>
        <w:tc>
          <w:tcPr>
            <w:tcW w:w="2169" w:type="dxa"/>
            <w:tcBorders>
              <w:top w:val="single" w:color="auto" w:sz="4" w:space="0"/>
              <w:left w:val="nil"/>
              <w:bottom w:val="single" w:color="auto" w:sz="4" w:space="0"/>
              <w:right w:val="single" w:color="auto" w:sz="4" w:space="0"/>
            </w:tcBorders>
            <w:shd w:val="clear" w:color="auto" w:fill="auto"/>
            <w:vAlign w:val="center"/>
          </w:tcPr>
          <w:p w14:paraId="1C56915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资金来源</w:t>
            </w:r>
          </w:p>
        </w:tc>
        <w:tc>
          <w:tcPr>
            <w:tcW w:w="5999" w:type="dxa"/>
            <w:tcBorders>
              <w:top w:val="single" w:color="auto" w:sz="4" w:space="0"/>
              <w:left w:val="nil"/>
              <w:bottom w:val="single" w:color="auto" w:sz="4" w:space="0"/>
              <w:right w:val="single" w:color="auto" w:sz="4" w:space="0"/>
            </w:tcBorders>
            <w:shd w:val="clear" w:color="auto" w:fill="auto"/>
            <w:vAlign w:val="center"/>
          </w:tcPr>
          <w:p w14:paraId="698179EE">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财政资金</w:t>
            </w:r>
          </w:p>
        </w:tc>
      </w:tr>
      <w:tr w14:paraId="086FCEB6">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3E9F00E">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6</w:t>
            </w:r>
          </w:p>
        </w:tc>
        <w:tc>
          <w:tcPr>
            <w:tcW w:w="2169" w:type="dxa"/>
            <w:tcBorders>
              <w:top w:val="single" w:color="auto" w:sz="4" w:space="0"/>
              <w:left w:val="nil"/>
              <w:bottom w:val="single" w:color="auto" w:sz="4" w:space="0"/>
              <w:right w:val="single" w:color="auto" w:sz="4" w:space="0"/>
            </w:tcBorders>
            <w:shd w:val="clear" w:color="auto" w:fill="auto"/>
            <w:vAlign w:val="center"/>
          </w:tcPr>
          <w:p w14:paraId="66FDC090">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出资比例</w:t>
            </w:r>
          </w:p>
        </w:tc>
        <w:tc>
          <w:tcPr>
            <w:tcW w:w="5999" w:type="dxa"/>
            <w:tcBorders>
              <w:top w:val="single" w:color="auto" w:sz="4" w:space="0"/>
              <w:left w:val="nil"/>
              <w:bottom w:val="single" w:color="auto" w:sz="4" w:space="0"/>
              <w:right w:val="single" w:color="auto" w:sz="4" w:space="0"/>
            </w:tcBorders>
            <w:shd w:val="clear" w:color="auto" w:fill="auto"/>
            <w:vAlign w:val="center"/>
          </w:tcPr>
          <w:p w14:paraId="1DFBAC6B">
            <w:pPr>
              <w:spacing w:line="360" w:lineRule="auto"/>
              <w:ind w:leftChars="-31" w:hanging="64" w:hangingChars="27"/>
              <w:rPr>
                <w:rFonts w:ascii="宋体" w:hAnsi="宋体" w:eastAsia="宋体" w:cs="宋体"/>
                <w:color w:val="auto"/>
                <w:sz w:val="24"/>
                <w:highlight w:val="none"/>
              </w:rPr>
            </w:pPr>
            <w:r>
              <w:rPr>
                <w:rFonts w:hint="eastAsia" w:ascii="宋体" w:hAnsi="宋体" w:eastAsia="宋体" w:cs="宋体"/>
                <w:color w:val="auto"/>
                <w:sz w:val="24"/>
                <w:highlight w:val="none"/>
                <w:lang w:bidi="ar"/>
              </w:rPr>
              <w:t>1</w:t>
            </w:r>
            <w:r>
              <w:rPr>
                <w:rFonts w:ascii="宋体" w:hAnsi="宋体" w:eastAsia="宋体" w:cs="宋体"/>
                <w:color w:val="auto"/>
                <w:sz w:val="24"/>
                <w:highlight w:val="none"/>
                <w:lang w:bidi="ar"/>
              </w:rPr>
              <w:t>00%</w:t>
            </w:r>
          </w:p>
        </w:tc>
      </w:tr>
      <w:tr w14:paraId="40741540">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269936D">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7</w:t>
            </w:r>
          </w:p>
        </w:tc>
        <w:tc>
          <w:tcPr>
            <w:tcW w:w="2169" w:type="dxa"/>
            <w:tcBorders>
              <w:top w:val="single" w:color="auto" w:sz="4" w:space="0"/>
              <w:left w:val="nil"/>
              <w:bottom w:val="single" w:color="auto" w:sz="4" w:space="0"/>
              <w:right w:val="single" w:color="auto" w:sz="4" w:space="0"/>
            </w:tcBorders>
            <w:shd w:val="clear" w:color="auto" w:fill="auto"/>
            <w:vAlign w:val="center"/>
          </w:tcPr>
          <w:p w14:paraId="3CE465A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资金落实情况</w:t>
            </w:r>
          </w:p>
        </w:tc>
        <w:tc>
          <w:tcPr>
            <w:tcW w:w="5999" w:type="dxa"/>
            <w:tcBorders>
              <w:top w:val="single" w:color="auto" w:sz="4" w:space="0"/>
              <w:left w:val="nil"/>
              <w:bottom w:val="single" w:color="auto" w:sz="4" w:space="0"/>
              <w:right w:val="single" w:color="auto" w:sz="4" w:space="0"/>
            </w:tcBorders>
            <w:shd w:val="clear" w:color="auto" w:fill="auto"/>
            <w:vAlign w:val="center"/>
          </w:tcPr>
          <w:p w14:paraId="07A79B29">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lang w:bidi="ar"/>
              </w:rPr>
              <w:t>已落实</w:t>
            </w:r>
          </w:p>
        </w:tc>
      </w:tr>
      <w:tr w14:paraId="4F50E215">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9AECEFE">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8</w:t>
            </w:r>
          </w:p>
        </w:tc>
        <w:tc>
          <w:tcPr>
            <w:tcW w:w="2169" w:type="dxa"/>
            <w:tcBorders>
              <w:top w:val="single" w:color="auto" w:sz="4" w:space="0"/>
              <w:left w:val="nil"/>
              <w:bottom w:val="single" w:color="auto" w:sz="4" w:space="0"/>
              <w:right w:val="single" w:color="auto" w:sz="4" w:space="0"/>
            </w:tcBorders>
            <w:shd w:val="clear" w:color="auto" w:fill="auto"/>
            <w:vAlign w:val="center"/>
          </w:tcPr>
          <w:p w14:paraId="7515BD0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磋商范围</w:t>
            </w:r>
          </w:p>
        </w:tc>
        <w:tc>
          <w:tcPr>
            <w:tcW w:w="5999" w:type="dxa"/>
            <w:tcBorders>
              <w:top w:val="single" w:color="auto" w:sz="4" w:space="0"/>
              <w:left w:val="nil"/>
              <w:bottom w:val="single" w:color="auto" w:sz="4" w:space="0"/>
              <w:right w:val="single" w:color="auto" w:sz="4" w:space="0"/>
            </w:tcBorders>
            <w:shd w:val="clear" w:color="auto" w:fill="auto"/>
            <w:vAlign w:val="center"/>
          </w:tcPr>
          <w:p w14:paraId="51023B7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竞争性磋商文件所包含的全部内容</w:t>
            </w:r>
          </w:p>
        </w:tc>
      </w:tr>
      <w:tr w14:paraId="0D710F2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77BA9A2">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9</w:t>
            </w:r>
          </w:p>
        </w:tc>
        <w:tc>
          <w:tcPr>
            <w:tcW w:w="2169" w:type="dxa"/>
            <w:tcBorders>
              <w:top w:val="single" w:color="auto" w:sz="4" w:space="0"/>
              <w:left w:val="nil"/>
              <w:bottom w:val="single" w:color="auto" w:sz="4" w:space="0"/>
              <w:right w:val="single" w:color="auto" w:sz="4" w:space="0"/>
            </w:tcBorders>
            <w:shd w:val="clear" w:color="auto" w:fill="auto"/>
            <w:vAlign w:val="center"/>
          </w:tcPr>
          <w:p w14:paraId="2E905C1F">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bidi="ar"/>
              </w:rPr>
              <w:t>服务周期</w:t>
            </w:r>
          </w:p>
        </w:tc>
        <w:tc>
          <w:tcPr>
            <w:tcW w:w="5999" w:type="dxa"/>
            <w:tcBorders>
              <w:top w:val="single" w:color="auto" w:sz="4" w:space="0"/>
              <w:left w:val="nil"/>
              <w:bottom w:val="single" w:color="auto" w:sz="4" w:space="0"/>
              <w:right w:val="single" w:color="auto" w:sz="4" w:space="0"/>
            </w:tcBorders>
            <w:shd w:val="clear" w:color="auto" w:fill="auto"/>
            <w:vAlign w:val="center"/>
          </w:tcPr>
          <w:p w14:paraId="185661B6">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2026年12月31日前完成</w:t>
            </w:r>
          </w:p>
        </w:tc>
      </w:tr>
      <w:tr w14:paraId="091B5956">
        <w:tblPrEx>
          <w:tblCellMar>
            <w:top w:w="0" w:type="dxa"/>
            <w:left w:w="108" w:type="dxa"/>
            <w:bottom w:w="0" w:type="dxa"/>
            <w:right w:w="108" w:type="dxa"/>
          </w:tblCellMar>
        </w:tblPrEx>
        <w:trPr>
          <w:trHeight w:val="768"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12FA5EC">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10</w:t>
            </w:r>
          </w:p>
        </w:tc>
        <w:tc>
          <w:tcPr>
            <w:tcW w:w="2169" w:type="dxa"/>
            <w:tcBorders>
              <w:top w:val="single" w:color="auto" w:sz="4" w:space="0"/>
              <w:left w:val="nil"/>
              <w:bottom w:val="single" w:color="auto" w:sz="4" w:space="0"/>
              <w:right w:val="single" w:color="auto" w:sz="4" w:space="0"/>
            </w:tcBorders>
            <w:shd w:val="clear" w:color="auto" w:fill="auto"/>
            <w:vAlign w:val="center"/>
          </w:tcPr>
          <w:p w14:paraId="388D1428">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54E1CEB3">
            <w:pPr>
              <w:adjustRightInd w:val="0"/>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合格</w:t>
            </w:r>
          </w:p>
        </w:tc>
      </w:tr>
      <w:tr w14:paraId="119B5795">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87D7D3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11</w:t>
            </w:r>
          </w:p>
        </w:tc>
        <w:tc>
          <w:tcPr>
            <w:tcW w:w="2169" w:type="dxa"/>
            <w:tcBorders>
              <w:top w:val="single" w:color="auto" w:sz="4" w:space="0"/>
              <w:left w:val="nil"/>
              <w:bottom w:val="single" w:color="auto" w:sz="4" w:space="0"/>
              <w:right w:val="single" w:color="auto" w:sz="4" w:space="0"/>
            </w:tcBorders>
            <w:shd w:val="clear" w:color="auto" w:fill="auto"/>
            <w:vAlign w:val="center"/>
          </w:tcPr>
          <w:p w14:paraId="1FDEC53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采购内容</w:t>
            </w:r>
          </w:p>
        </w:tc>
        <w:tc>
          <w:tcPr>
            <w:tcW w:w="5999" w:type="dxa"/>
            <w:tcBorders>
              <w:top w:val="single" w:color="auto" w:sz="4" w:space="0"/>
              <w:left w:val="nil"/>
              <w:bottom w:val="single" w:color="auto" w:sz="4" w:space="0"/>
              <w:right w:val="single" w:color="auto" w:sz="4" w:space="0"/>
            </w:tcBorders>
            <w:shd w:val="clear" w:color="auto" w:fill="auto"/>
            <w:vAlign w:val="center"/>
          </w:tcPr>
          <w:p w14:paraId="5B3CE902">
            <w:pPr>
              <w:spacing w:line="360" w:lineRule="auto"/>
              <w:ind w:left="-42" w:leftChars="-20" w:firstLine="40" w:firstLineChars="17"/>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本项目分为三个标段，主要内容为</w:t>
            </w:r>
          </w:p>
          <w:p w14:paraId="2952C9CB">
            <w:pPr>
              <w:spacing w:line="360" w:lineRule="auto"/>
              <w:ind w:left="-42" w:leftChars="-20" w:firstLine="40" w:firstLineChars="17"/>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（1）实施机械化深耕3万亩。实施地点为果园乡、英豪镇、张村镇、陈村乡、仰韶镇、韶阳街道办等乡镇（街道）。</w:t>
            </w:r>
          </w:p>
          <w:p w14:paraId="29663832">
            <w:pPr>
              <w:spacing w:line="360" w:lineRule="auto"/>
              <w:ind w:left="-42" w:leftChars="-20" w:firstLine="40" w:firstLineChars="17"/>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（2）实施机械化药剂拌种3.3万亩。实施地点为仁村乡、洪阳镇、天池镇等乡镇。</w:t>
            </w:r>
          </w:p>
          <w:p w14:paraId="0BBA6EE3">
            <w:pPr>
              <w:spacing w:line="360" w:lineRule="auto"/>
              <w:ind w:left="-42" w:leftChars="-20" w:firstLine="40" w:firstLineChars="17"/>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其中：</w:t>
            </w:r>
          </w:p>
          <w:p w14:paraId="4A14EECE">
            <w:pPr>
              <w:spacing w:line="360" w:lineRule="auto"/>
              <w:ind w:left="-42" w:leftChars="-20" w:firstLine="40" w:firstLineChars="17"/>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第一标段：果园乡、英豪镇、张村镇机械化深耕19000亩；</w:t>
            </w:r>
          </w:p>
          <w:p w14:paraId="3864A76E">
            <w:pPr>
              <w:spacing w:line="360" w:lineRule="auto"/>
              <w:ind w:left="-42" w:leftChars="-20" w:firstLine="40" w:firstLineChars="17"/>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第二标段：陈村乡、仰韶镇、韶阳街道机械化深耕11000亩；</w:t>
            </w:r>
          </w:p>
          <w:p w14:paraId="1D9228C0">
            <w:pPr>
              <w:spacing w:line="360" w:lineRule="auto"/>
              <w:ind w:left="-42" w:leftChars="-20" w:firstLine="40" w:firstLineChars="17"/>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第三标段：洪阳镇、天池镇、仁村乡药剂拌种33000亩。</w:t>
            </w:r>
          </w:p>
        </w:tc>
      </w:tr>
      <w:tr w14:paraId="76ECECE5">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A2169E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1</w:t>
            </w:r>
            <w:r>
              <w:rPr>
                <w:rFonts w:ascii="宋体" w:hAnsi="宋体" w:eastAsia="宋体" w:cs="宋体"/>
                <w:color w:val="auto"/>
                <w:sz w:val="24"/>
                <w:highlight w:val="none"/>
                <w:lang w:bidi="ar"/>
              </w:rPr>
              <w:t>2</w:t>
            </w:r>
          </w:p>
        </w:tc>
        <w:tc>
          <w:tcPr>
            <w:tcW w:w="2169" w:type="dxa"/>
            <w:tcBorders>
              <w:top w:val="single" w:color="auto" w:sz="4" w:space="0"/>
              <w:left w:val="nil"/>
              <w:bottom w:val="single" w:color="auto" w:sz="4" w:space="0"/>
              <w:right w:val="single" w:color="auto" w:sz="4" w:space="0"/>
            </w:tcBorders>
            <w:shd w:val="clear" w:color="auto" w:fill="auto"/>
            <w:vAlign w:val="center"/>
          </w:tcPr>
          <w:p w14:paraId="3DAC73A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响应人资质条件、能力和信誉</w:t>
            </w:r>
          </w:p>
        </w:tc>
        <w:tc>
          <w:tcPr>
            <w:tcW w:w="5999" w:type="dxa"/>
            <w:tcBorders>
              <w:top w:val="single" w:color="auto" w:sz="4" w:space="0"/>
              <w:left w:val="nil"/>
              <w:bottom w:val="single" w:color="auto" w:sz="4" w:space="0"/>
              <w:right w:val="single" w:color="auto" w:sz="4" w:space="0"/>
            </w:tcBorders>
            <w:shd w:val="clear" w:color="auto" w:fill="auto"/>
            <w:vAlign w:val="center"/>
          </w:tcPr>
          <w:p w14:paraId="71C281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6433C9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2、落实政府采购政策满足的资格要求：</w:t>
            </w:r>
          </w:p>
          <w:p w14:paraId="691692C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本项目执行促进中小微型企业发展政策、优先采购节能环保产品等政府采购政策，专门面向中小微企业。供应商须提供《中小微企业声明函》。</w:t>
            </w:r>
          </w:p>
          <w:p w14:paraId="4228D9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p>
          <w:p w14:paraId="15056A9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3.1供应商须具有合法有效的营业执照；</w:t>
            </w:r>
          </w:p>
          <w:p w14:paraId="30AD4B3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3.2供应商须具备履行合同所必需的设备和专业技术能力；</w:t>
            </w:r>
          </w:p>
          <w:p w14:paraId="379070A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3.3供应商需提供《中国裁判文书网》（http://wenshu.court.gov.cn）无行贿犯罪查询结果网页截图或企业自行承诺的无行贿犯罪承诺书（承诺对象：企业、法定代表人）；</w:t>
            </w:r>
          </w:p>
          <w:p w14:paraId="775FCC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3.4供应商须提供本单位无商业贿赂和不正当竞争行为承诺书；</w:t>
            </w:r>
          </w:p>
          <w:p w14:paraId="7FF792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p w14:paraId="132625C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3.6单位负责人为同一人或者存在控股、管理关系的不同单位，不得参加同一标段投标（提供“国家企业信用信息公示系统” http://www.gsxt.gov.cn/index.html网页查询,需包含公司基本信息、股东信息及股权变更信息内容）；</w:t>
            </w:r>
          </w:p>
          <w:p w14:paraId="7E84C2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3.7本项目不接受联合体投标。</w:t>
            </w:r>
          </w:p>
          <w:p w14:paraId="0EAA92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3.8本项目实行资格后审。</w:t>
            </w:r>
          </w:p>
          <w:p w14:paraId="497478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注：被列入失信被执行人及重大税收违法失信主体的供应商作无效标处理。采购人或采购代理机构有权对供应商信用记录进行甄别和复查。</w:t>
            </w:r>
          </w:p>
          <w:p w14:paraId="1605F1E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3.9本项目共分为 3 个标段，供应商可同时参与多个标段的投标，但最多只能中标 1 个标段。</w:t>
            </w:r>
          </w:p>
        </w:tc>
      </w:tr>
      <w:tr w14:paraId="13DCE553">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EA37DE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1</w:t>
            </w:r>
            <w:r>
              <w:rPr>
                <w:rFonts w:ascii="宋体" w:hAnsi="宋体" w:eastAsia="宋体" w:cs="宋体"/>
                <w:color w:val="auto"/>
                <w:sz w:val="24"/>
                <w:highlight w:val="none"/>
                <w:lang w:bidi="ar"/>
              </w:rPr>
              <w:t>3</w:t>
            </w:r>
          </w:p>
        </w:tc>
        <w:tc>
          <w:tcPr>
            <w:tcW w:w="2169" w:type="dxa"/>
            <w:tcBorders>
              <w:top w:val="single" w:color="auto" w:sz="4" w:space="0"/>
              <w:left w:val="nil"/>
              <w:bottom w:val="single" w:color="auto" w:sz="4" w:space="0"/>
              <w:right w:val="single" w:color="auto" w:sz="4" w:space="0"/>
            </w:tcBorders>
            <w:shd w:val="clear" w:color="auto" w:fill="auto"/>
            <w:vAlign w:val="center"/>
          </w:tcPr>
          <w:p w14:paraId="73A1878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是否接受联合体投标</w:t>
            </w:r>
          </w:p>
        </w:tc>
        <w:tc>
          <w:tcPr>
            <w:tcW w:w="5999" w:type="dxa"/>
            <w:tcBorders>
              <w:top w:val="single" w:color="auto" w:sz="4" w:space="0"/>
              <w:left w:val="nil"/>
              <w:bottom w:val="single" w:color="auto" w:sz="4" w:space="0"/>
              <w:right w:val="single" w:color="auto" w:sz="4" w:space="0"/>
            </w:tcBorders>
            <w:shd w:val="clear" w:color="auto" w:fill="auto"/>
            <w:vAlign w:val="center"/>
          </w:tcPr>
          <w:p w14:paraId="703C65F0">
            <w:pPr>
              <w:spacing w:line="360" w:lineRule="auto"/>
              <w:ind w:left="-42" w:leftChars="-20" w:firstLine="40" w:firstLineChars="17"/>
              <w:rPr>
                <w:rFonts w:ascii="宋体" w:hAnsi="宋体" w:eastAsia="宋体" w:cs="宋体"/>
                <w:color w:val="auto"/>
                <w:sz w:val="24"/>
                <w:highlight w:val="none"/>
              </w:rPr>
            </w:pPr>
            <w:r>
              <w:rPr>
                <w:rFonts w:hint="eastAsia" w:ascii="Arial" w:hAnsi="Arial" w:cs="Arial"/>
                <w:color w:val="auto"/>
                <w:sz w:val="24"/>
                <w:highlight w:val="none"/>
              </w:rPr>
              <w:t>■</w:t>
            </w:r>
            <w:r>
              <w:rPr>
                <w:color w:val="auto"/>
                <w:sz w:val="24"/>
                <w:highlight w:val="none"/>
              </w:rPr>
              <w:t>不接受</w:t>
            </w:r>
          </w:p>
        </w:tc>
      </w:tr>
      <w:tr w14:paraId="291060B6">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B009B8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1</w:t>
            </w:r>
            <w:r>
              <w:rPr>
                <w:rFonts w:ascii="宋体" w:hAnsi="宋体" w:eastAsia="宋体" w:cs="宋体"/>
                <w:color w:val="auto"/>
                <w:sz w:val="24"/>
                <w:highlight w:val="none"/>
                <w:lang w:bidi="ar"/>
              </w:rPr>
              <w:t>4</w:t>
            </w:r>
          </w:p>
        </w:tc>
        <w:tc>
          <w:tcPr>
            <w:tcW w:w="2169" w:type="dxa"/>
            <w:tcBorders>
              <w:top w:val="single" w:color="auto" w:sz="4" w:space="0"/>
              <w:left w:val="nil"/>
              <w:bottom w:val="single" w:color="auto" w:sz="4" w:space="0"/>
              <w:right w:val="single" w:color="auto" w:sz="4" w:space="0"/>
            </w:tcBorders>
            <w:shd w:val="clear" w:color="auto" w:fill="auto"/>
            <w:vAlign w:val="center"/>
          </w:tcPr>
          <w:p w14:paraId="408720D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报价及费用</w:t>
            </w:r>
          </w:p>
        </w:tc>
        <w:tc>
          <w:tcPr>
            <w:tcW w:w="5999" w:type="dxa"/>
            <w:tcBorders>
              <w:top w:val="single" w:color="auto" w:sz="4" w:space="0"/>
              <w:left w:val="nil"/>
              <w:bottom w:val="single" w:color="auto" w:sz="4" w:space="0"/>
              <w:right w:val="single" w:color="auto" w:sz="4" w:space="0"/>
            </w:tcBorders>
            <w:shd w:val="clear" w:color="auto" w:fill="auto"/>
            <w:vAlign w:val="center"/>
          </w:tcPr>
          <w:p w14:paraId="2D782911">
            <w:pPr>
              <w:spacing w:line="360" w:lineRule="auto"/>
              <w:ind w:left="-42" w:leftChars="-20" w:firstLine="40" w:firstLineChars="17"/>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1．本项目应以人民币报价，供应商应就该项目完整投标（报价、服务、税费、售后服务等综合费用），采购人不另外支付其他任何费用；</w:t>
            </w:r>
          </w:p>
          <w:p w14:paraId="22CFBF16">
            <w:pPr>
              <w:spacing w:line="360" w:lineRule="auto"/>
              <w:ind w:left="-42" w:leftChars="-20" w:firstLine="40" w:firstLineChars="17"/>
              <w:rPr>
                <w:rFonts w:ascii="宋体" w:hAnsi="宋体" w:eastAsia="宋体" w:cs="宋体"/>
                <w:color w:val="auto"/>
                <w:sz w:val="24"/>
                <w:highlight w:val="none"/>
              </w:rPr>
            </w:pPr>
            <w:r>
              <w:rPr>
                <w:rFonts w:hint="eastAsia" w:ascii="宋体" w:hAnsi="宋体" w:eastAsia="宋体" w:cs="宋体"/>
                <w:color w:val="auto"/>
                <w:sz w:val="24"/>
                <w:highlight w:val="none"/>
                <w:lang w:bidi="ar"/>
              </w:rPr>
              <w:t>2.代理报酬的计算方法按以下方式执行：参照河南省招标投标协会豫招协会【2023】002 号文件收费标准，由成交人支付。</w:t>
            </w:r>
          </w:p>
        </w:tc>
      </w:tr>
      <w:tr w14:paraId="37280F34">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61852A5">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1</w:t>
            </w:r>
            <w:r>
              <w:rPr>
                <w:rFonts w:ascii="宋体" w:hAnsi="宋体" w:eastAsia="宋体" w:cs="宋体"/>
                <w:color w:val="auto"/>
                <w:sz w:val="24"/>
                <w:highlight w:val="none"/>
                <w:lang w:bidi="ar"/>
              </w:rPr>
              <w:t>5</w:t>
            </w:r>
          </w:p>
        </w:tc>
        <w:tc>
          <w:tcPr>
            <w:tcW w:w="2169" w:type="dxa"/>
            <w:tcBorders>
              <w:top w:val="single" w:color="auto" w:sz="4" w:space="0"/>
              <w:left w:val="nil"/>
              <w:bottom w:val="single" w:color="auto" w:sz="4" w:space="0"/>
              <w:right w:val="single" w:color="auto" w:sz="4" w:space="0"/>
            </w:tcBorders>
            <w:shd w:val="clear" w:color="auto" w:fill="auto"/>
            <w:vAlign w:val="center"/>
          </w:tcPr>
          <w:p w14:paraId="64F0E6CE">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踏勘现场</w:t>
            </w:r>
          </w:p>
        </w:tc>
        <w:tc>
          <w:tcPr>
            <w:tcW w:w="5999" w:type="dxa"/>
            <w:tcBorders>
              <w:top w:val="single" w:color="auto" w:sz="4" w:space="0"/>
              <w:left w:val="nil"/>
              <w:bottom w:val="single" w:color="auto" w:sz="4" w:space="0"/>
              <w:right w:val="single" w:color="auto" w:sz="4" w:space="0"/>
            </w:tcBorders>
            <w:shd w:val="clear" w:color="auto" w:fill="auto"/>
            <w:vAlign w:val="center"/>
          </w:tcPr>
          <w:p w14:paraId="7E82BB9B">
            <w:pPr>
              <w:spacing w:line="360" w:lineRule="auto"/>
              <w:ind w:left="-42" w:leftChars="-20" w:firstLine="40" w:firstLineChars="17"/>
              <w:rPr>
                <w:rFonts w:ascii="宋体" w:hAnsi="宋体" w:eastAsia="宋体" w:cs="宋体"/>
                <w:color w:val="auto"/>
                <w:sz w:val="24"/>
                <w:highlight w:val="none"/>
              </w:rPr>
            </w:pPr>
            <w:r>
              <w:rPr>
                <w:rFonts w:hint="eastAsia" w:ascii="宋体" w:hAnsi="宋体" w:eastAsia="宋体" w:cs="宋体"/>
                <w:color w:val="auto"/>
                <w:sz w:val="24"/>
                <w:highlight w:val="none"/>
                <w:lang w:bidi="ar"/>
              </w:rPr>
              <w:t>■不组织</w:t>
            </w:r>
          </w:p>
        </w:tc>
      </w:tr>
      <w:tr w14:paraId="5399C2B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3BA96C2">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16</w:t>
            </w:r>
          </w:p>
        </w:tc>
        <w:tc>
          <w:tcPr>
            <w:tcW w:w="2169" w:type="dxa"/>
            <w:tcBorders>
              <w:top w:val="single" w:color="auto" w:sz="4" w:space="0"/>
              <w:left w:val="nil"/>
              <w:bottom w:val="single" w:color="auto" w:sz="4" w:space="0"/>
              <w:right w:val="single" w:color="auto" w:sz="4" w:space="0"/>
            </w:tcBorders>
            <w:shd w:val="clear" w:color="auto" w:fill="auto"/>
            <w:vAlign w:val="center"/>
          </w:tcPr>
          <w:p w14:paraId="566630C7">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投标预备会</w:t>
            </w:r>
          </w:p>
        </w:tc>
        <w:tc>
          <w:tcPr>
            <w:tcW w:w="5999" w:type="dxa"/>
            <w:tcBorders>
              <w:top w:val="single" w:color="auto" w:sz="4" w:space="0"/>
              <w:left w:val="nil"/>
              <w:bottom w:val="single" w:color="auto" w:sz="4" w:space="0"/>
              <w:right w:val="single" w:color="auto" w:sz="4" w:space="0"/>
            </w:tcBorders>
            <w:shd w:val="clear" w:color="auto" w:fill="auto"/>
            <w:vAlign w:val="center"/>
          </w:tcPr>
          <w:p w14:paraId="07F909E5">
            <w:pPr>
              <w:spacing w:line="360" w:lineRule="auto"/>
              <w:ind w:left="-42" w:leftChars="-20" w:firstLine="40" w:firstLineChars="17"/>
              <w:rPr>
                <w:rFonts w:ascii="宋体" w:hAnsi="宋体" w:eastAsia="宋体" w:cs="宋体"/>
                <w:color w:val="auto"/>
                <w:sz w:val="24"/>
                <w:highlight w:val="none"/>
              </w:rPr>
            </w:pPr>
            <w:r>
              <w:rPr>
                <w:rFonts w:hint="eastAsia" w:ascii="宋体" w:hAnsi="宋体" w:eastAsia="宋体" w:cs="宋体"/>
                <w:color w:val="auto"/>
                <w:sz w:val="24"/>
                <w:highlight w:val="none"/>
                <w:lang w:bidi="ar"/>
              </w:rPr>
              <w:t>■不召开</w:t>
            </w:r>
          </w:p>
        </w:tc>
      </w:tr>
      <w:tr w14:paraId="6B4942E6">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71D0975">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17</w:t>
            </w:r>
          </w:p>
        </w:tc>
        <w:tc>
          <w:tcPr>
            <w:tcW w:w="2169" w:type="dxa"/>
            <w:tcBorders>
              <w:top w:val="single" w:color="auto" w:sz="4" w:space="0"/>
              <w:left w:val="nil"/>
              <w:bottom w:val="single" w:color="auto" w:sz="4" w:space="0"/>
              <w:right w:val="single" w:color="auto" w:sz="4" w:space="0"/>
            </w:tcBorders>
            <w:shd w:val="clear" w:color="auto" w:fill="auto"/>
            <w:vAlign w:val="center"/>
          </w:tcPr>
          <w:p w14:paraId="68EEE6C0">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分 包</w:t>
            </w:r>
          </w:p>
        </w:tc>
        <w:tc>
          <w:tcPr>
            <w:tcW w:w="5999" w:type="dxa"/>
            <w:tcBorders>
              <w:top w:val="single" w:color="auto" w:sz="4" w:space="0"/>
              <w:left w:val="nil"/>
              <w:bottom w:val="single" w:color="auto" w:sz="4" w:space="0"/>
              <w:right w:val="single" w:color="auto" w:sz="4" w:space="0"/>
            </w:tcBorders>
            <w:shd w:val="clear" w:color="auto" w:fill="auto"/>
            <w:vAlign w:val="center"/>
          </w:tcPr>
          <w:p w14:paraId="7BA409CC">
            <w:pPr>
              <w:spacing w:line="360" w:lineRule="auto"/>
              <w:ind w:left="-42" w:leftChars="-20" w:firstLine="40" w:firstLineChars="17"/>
              <w:rPr>
                <w:rFonts w:ascii="宋体" w:hAnsi="宋体" w:eastAsia="宋体" w:cs="宋体"/>
                <w:color w:val="auto"/>
                <w:sz w:val="24"/>
                <w:highlight w:val="none"/>
              </w:rPr>
            </w:pPr>
            <w:r>
              <w:rPr>
                <w:rFonts w:hint="eastAsia" w:ascii="宋体" w:hAnsi="宋体" w:eastAsia="宋体" w:cs="宋体"/>
                <w:color w:val="auto"/>
                <w:sz w:val="24"/>
                <w:highlight w:val="none"/>
                <w:lang w:bidi="ar"/>
              </w:rPr>
              <w:t>■不允许</w:t>
            </w:r>
          </w:p>
        </w:tc>
      </w:tr>
      <w:tr w14:paraId="5D398B6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F4FDBB0">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18</w:t>
            </w:r>
          </w:p>
        </w:tc>
        <w:tc>
          <w:tcPr>
            <w:tcW w:w="2169" w:type="dxa"/>
            <w:tcBorders>
              <w:top w:val="single" w:color="auto" w:sz="4" w:space="0"/>
              <w:left w:val="nil"/>
              <w:bottom w:val="single" w:color="auto" w:sz="4" w:space="0"/>
              <w:right w:val="single" w:color="auto" w:sz="4" w:space="0"/>
            </w:tcBorders>
            <w:shd w:val="clear" w:color="auto" w:fill="auto"/>
            <w:vAlign w:val="center"/>
          </w:tcPr>
          <w:p w14:paraId="24FA868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偏 离</w:t>
            </w:r>
          </w:p>
        </w:tc>
        <w:tc>
          <w:tcPr>
            <w:tcW w:w="5999" w:type="dxa"/>
            <w:tcBorders>
              <w:top w:val="single" w:color="auto" w:sz="4" w:space="0"/>
              <w:left w:val="nil"/>
              <w:bottom w:val="single" w:color="auto" w:sz="4" w:space="0"/>
              <w:right w:val="single" w:color="auto" w:sz="4" w:space="0"/>
            </w:tcBorders>
            <w:shd w:val="clear" w:color="auto" w:fill="auto"/>
            <w:vAlign w:val="center"/>
          </w:tcPr>
          <w:p w14:paraId="0C5BE86E">
            <w:pPr>
              <w:spacing w:line="360" w:lineRule="auto"/>
              <w:ind w:left="-42" w:leftChars="-20" w:firstLine="40" w:firstLineChars="17"/>
              <w:rPr>
                <w:rFonts w:ascii="宋体" w:hAnsi="宋体" w:eastAsia="宋体" w:cs="宋体"/>
                <w:color w:val="auto"/>
                <w:sz w:val="24"/>
                <w:highlight w:val="none"/>
              </w:rPr>
            </w:pPr>
            <w:r>
              <w:rPr>
                <w:rFonts w:hint="eastAsia" w:ascii="宋体" w:hAnsi="宋体" w:eastAsia="宋体" w:cs="宋体"/>
                <w:color w:val="auto"/>
                <w:sz w:val="24"/>
                <w:highlight w:val="none"/>
                <w:lang w:bidi="ar"/>
              </w:rPr>
              <w:t>■不允许</w:t>
            </w:r>
          </w:p>
        </w:tc>
      </w:tr>
      <w:tr w14:paraId="7DBE1CCB">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740FC0A">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19</w:t>
            </w:r>
          </w:p>
        </w:tc>
        <w:tc>
          <w:tcPr>
            <w:tcW w:w="2169" w:type="dxa"/>
            <w:tcBorders>
              <w:top w:val="single" w:color="auto" w:sz="4" w:space="0"/>
              <w:left w:val="nil"/>
              <w:bottom w:val="single" w:color="auto" w:sz="4" w:space="0"/>
              <w:right w:val="single" w:color="auto" w:sz="4" w:space="0"/>
            </w:tcBorders>
            <w:shd w:val="clear" w:color="auto" w:fill="auto"/>
            <w:vAlign w:val="center"/>
          </w:tcPr>
          <w:p w14:paraId="6209FF17">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构成竞争性磋商文件的其他材料</w:t>
            </w:r>
          </w:p>
        </w:tc>
        <w:tc>
          <w:tcPr>
            <w:tcW w:w="5999" w:type="dxa"/>
            <w:tcBorders>
              <w:top w:val="single" w:color="auto" w:sz="4" w:space="0"/>
              <w:left w:val="nil"/>
              <w:bottom w:val="single" w:color="auto" w:sz="4" w:space="0"/>
              <w:right w:val="single" w:color="auto" w:sz="4" w:space="0"/>
            </w:tcBorders>
            <w:shd w:val="clear" w:color="auto" w:fill="auto"/>
            <w:vAlign w:val="center"/>
          </w:tcPr>
          <w:p w14:paraId="180D2FDE">
            <w:pPr>
              <w:spacing w:line="360" w:lineRule="auto"/>
              <w:ind w:left="-42" w:leftChars="-20" w:firstLine="40" w:firstLineChars="17"/>
              <w:rPr>
                <w:rFonts w:ascii="宋体" w:hAnsi="宋体" w:eastAsia="宋体" w:cs="宋体"/>
                <w:color w:val="auto"/>
                <w:sz w:val="24"/>
                <w:highlight w:val="none"/>
                <w:u w:val="single"/>
              </w:rPr>
            </w:pPr>
            <w:r>
              <w:rPr>
                <w:rFonts w:hint="eastAsia" w:ascii="宋体" w:hAnsi="宋体" w:eastAsia="宋体" w:cs="宋体"/>
                <w:color w:val="auto"/>
                <w:sz w:val="24"/>
                <w:highlight w:val="none"/>
                <w:lang w:bidi="ar"/>
              </w:rPr>
              <w:t>对竞争性磋商文件所作的澄清（含答疑）、修改，补充构成竞争性磋商文件的组成部分。</w:t>
            </w:r>
          </w:p>
        </w:tc>
      </w:tr>
      <w:tr w14:paraId="1215693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BC449B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2</w:t>
            </w:r>
            <w:r>
              <w:rPr>
                <w:rFonts w:ascii="宋体" w:hAnsi="宋体" w:eastAsia="宋体" w:cs="宋体"/>
                <w:color w:val="auto"/>
                <w:sz w:val="24"/>
                <w:highlight w:val="none"/>
                <w:lang w:bidi="ar"/>
              </w:rPr>
              <w:t>0</w:t>
            </w:r>
          </w:p>
        </w:tc>
        <w:tc>
          <w:tcPr>
            <w:tcW w:w="2169" w:type="dxa"/>
            <w:tcBorders>
              <w:top w:val="single" w:color="auto" w:sz="4" w:space="0"/>
              <w:left w:val="nil"/>
              <w:bottom w:val="single" w:color="auto" w:sz="4" w:space="0"/>
              <w:right w:val="single" w:color="auto" w:sz="4" w:space="0"/>
            </w:tcBorders>
            <w:shd w:val="clear" w:color="auto" w:fill="auto"/>
            <w:vAlign w:val="center"/>
          </w:tcPr>
          <w:p w14:paraId="70978555">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响应人要求澄清竞争性磋商文件的截止时间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3EBF824B">
            <w:pPr>
              <w:spacing w:line="360" w:lineRule="auto"/>
              <w:ind w:left="-42" w:leftChars="-20" w:firstLine="40" w:firstLineChars="17"/>
              <w:rPr>
                <w:rFonts w:ascii="宋体" w:hAnsi="宋体" w:eastAsia="宋体" w:cs="宋体"/>
                <w:color w:val="auto"/>
                <w:sz w:val="24"/>
                <w:highlight w:val="none"/>
              </w:rPr>
            </w:pPr>
            <w:r>
              <w:rPr>
                <w:rFonts w:hint="eastAsia" w:ascii="宋体" w:hAnsi="宋体" w:eastAsia="宋体" w:cs="宋体"/>
                <w:color w:val="auto"/>
                <w:sz w:val="24"/>
                <w:highlight w:val="none"/>
                <w:lang w:bidi="ar"/>
              </w:rPr>
              <w:t>要求为投标截止时间 5 日前</w:t>
            </w:r>
          </w:p>
        </w:tc>
      </w:tr>
      <w:tr w14:paraId="560C705C">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783B955">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21</w:t>
            </w:r>
          </w:p>
        </w:tc>
        <w:tc>
          <w:tcPr>
            <w:tcW w:w="2169" w:type="dxa"/>
            <w:tcBorders>
              <w:top w:val="single" w:color="auto" w:sz="4" w:space="0"/>
              <w:left w:val="nil"/>
              <w:bottom w:val="single" w:color="auto" w:sz="4" w:space="0"/>
              <w:right w:val="single" w:color="auto" w:sz="4" w:space="0"/>
            </w:tcBorders>
            <w:shd w:val="clear" w:color="auto" w:fill="auto"/>
            <w:vAlign w:val="center"/>
          </w:tcPr>
          <w:p w14:paraId="3A56D1B7">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响应文件递交截止时间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25513706">
            <w:pPr>
              <w:spacing w:line="360" w:lineRule="auto"/>
              <w:ind w:left="-42" w:leftChars="-20" w:firstLine="40" w:firstLineChars="17"/>
              <w:rPr>
                <w:rFonts w:ascii="宋体" w:hAnsi="宋体" w:eastAsia="宋体" w:cs="宋体"/>
                <w:color w:val="auto"/>
                <w:sz w:val="24"/>
                <w:highlight w:val="none"/>
              </w:rPr>
            </w:pPr>
            <w:r>
              <w:rPr>
                <w:rFonts w:hint="eastAsia" w:ascii="宋体" w:hAnsi="宋体" w:eastAsia="宋体" w:cs="宋体"/>
                <w:color w:val="auto"/>
                <w:sz w:val="24"/>
                <w:highlight w:val="none"/>
                <w:lang w:bidi="ar"/>
              </w:rPr>
              <w:t>202</w:t>
            </w:r>
            <w:r>
              <w:rPr>
                <w:rFonts w:hint="eastAsia" w:ascii="宋体" w:hAnsi="宋体" w:eastAsia="宋体" w:cs="宋体"/>
                <w:color w:val="auto"/>
                <w:sz w:val="24"/>
                <w:highlight w:val="none"/>
                <w:lang w:val="en-US" w:eastAsia="zh-CN" w:bidi="ar"/>
              </w:rPr>
              <w:t>6</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lang w:val="en-US" w:eastAsia="zh-CN" w:bidi="ar"/>
              </w:rPr>
              <w:t>4</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lang w:val="en-US" w:eastAsia="zh-CN" w:bidi="ar"/>
              </w:rPr>
              <w:t>17</w:t>
            </w:r>
            <w:r>
              <w:rPr>
                <w:rFonts w:hint="eastAsia" w:ascii="宋体" w:hAnsi="宋体" w:eastAsia="宋体" w:cs="宋体"/>
                <w:color w:val="auto"/>
                <w:sz w:val="24"/>
                <w:highlight w:val="none"/>
                <w:lang w:bidi="ar"/>
              </w:rPr>
              <w:t>日08 时 20 分</w:t>
            </w:r>
          </w:p>
        </w:tc>
      </w:tr>
      <w:tr w14:paraId="4F384D23">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EFBA6A7">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22</w:t>
            </w:r>
          </w:p>
        </w:tc>
        <w:tc>
          <w:tcPr>
            <w:tcW w:w="2169" w:type="dxa"/>
            <w:tcBorders>
              <w:top w:val="single" w:color="auto" w:sz="4" w:space="0"/>
              <w:left w:val="nil"/>
              <w:bottom w:val="single" w:color="auto" w:sz="4" w:space="0"/>
              <w:right w:val="single" w:color="auto" w:sz="4" w:space="0"/>
            </w:tcBorders>
            <w:shd w:val="clear" w:color="auto" w:fill="auto"/>
            <w:vAlign w:val="center"/>
          </w:tcPr>
          <w:p w14:paraId="0F1B299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响应人确认收到竞争性磋商文件澄清的时间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18DFDC7D">
            <w:pPr>
              <w:spacing w:line="360" w:lineRule="auto"/>
              <w:ind w:left="-42" w:leftChars="-20" w:firstLine="40" w:firstLineChars="17"/>
              <w:rPr>
                <w:rFonts w:ascii="宋体" w:hAnsi="宋体" w:eastAsia="宋体" w:cs="宋体"/>
                <w:color w:val="auto"/>
                <w:sz w:val="24"/>
                <w:highlight w:val="none"/>
              </w:rPr>
            </w:pPr>
            <w:r>
              <w:rPr>
                <w:rFonts w:hint="eastAsia" w:ascii="宋体" w:hAnsi="宋体" w:eastAsia="宋体" w:cs="宋体"/>
                <w:color w:val="auto"/>
                <w:sz w:val="24"/>
                <w:highlight w:val="none"/>
                <w:lang w:bidi="ar"/>
              </w:rPr>
              <w:t>在收到相应澄清文件后 24 小时内</w:t>
            </w:r>
          </w:p>
        </w:tc>
      </w:tr>
      <w:tr w14:paraId="5F7AC7B3">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6720571">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23</w:t>
            </w:r>
          </w:p>
        </w:tc>
        <w:tc>
          <w:tcPr>
            <w:tcW w:w="2169" w:type="dxa"/>
            <w:tcBorders>
              <w:top w:val="single" w:color="auto" w:sz="4" w:space="0"/>
              <w:left w:val="nil"/>
              <w:bottom w:val="single" w:color="auto" w:sz="4" w:space="0"/>
              <w:right w:val="single" w:color="auto" w:sz="4" w:space="0"/>
            </w:tcBorders>
            <w:shd w:val="clear" w:color="auto" w:fill="auto"/>
            <w:vAlign w:val="center"/>
          </w:tcPr>
          <w:p w14:paraId="1464FA7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响应人确认收到竞争性磋商文件修改的时间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1F2FD9D8">
            <w:pPr>
              <w:pStyle w:val="22"/>
              <w:spacing w:beforeAutospacing="0" w:afterAutospacing="0" w:line="360" w:lineRule="auto"/>
              <w:jc w:val="both"/>
              <w:rPr>
                <w:rFonts w:hint="default"/>
                <w:color w:val="auto"/>
                <w:highlight w:val="none"/>
              </w:rPr>
            </w:pPr>
            <w:r>
              <w:rPr>
                <w:color w:val="auto"/>
                <w:highlight w:val="none"/>
              </w:rPr>
              <w:t>在收到相应修改文件后 24 小时内</w:t>
            </w:r>
          </w:p>
        </w:tc>
      </w:tr>
      <w:tr w14:paraId="5C48BC61">
        <w:tblPrEx>
          <w:tblCellMar>
            <w:top w:w="0" w:type="dxa"/>
            <w:left w:w="108" w:type="dxa"/>
            <w:bottom w:w="0" w:type="dxa"/>
            <w:right w:w="108" w:type="dxa"/>
          </w:tblCellMar>
        </w:tblPrEx>
        <w:trPr>
          <w:trHeight w:val="1360" w:hRule="atLeast"/>
          <w:jc w:val="center"/>
        </w:trPr>
        <w:tc>
          <w:tcPr>
            <w:tcW w:w="997" w:type="dxa"/>
            <w:tcBorders>
              <w:top w:val="single" w:color="auto" w:sz="4" w:space="0"/>
              <w:left w:val="single" w:color="auto" w:sz="4" w:space="0"/>
              <w:bottom w:val="nil"/>
              <w:right w:val="single" w:color="auto" w:sz="4" w:space="0"/>
            </w:tcBorders>
            <w:shd w:val="clear" w:color="auto" w:fill="auto"/>
            <w:vAlign w:val="center"/>
          </w:tcPr>
          <w:p w14:paraId="0EF1B386">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24</w:t>
            </w:r>
          </w:p>
        </w:tc>
        <w:tc>
          <w:tcPr>
            <w:tcW w:w="2169" w:type="dxa"/>
            <w:tcBorders>
              <w:top w:val="single" w:color="auto" w:sz="4" w:space="0"/>
              <w:left w:val="nil"/>
              <w:bottom w:val="nil"/>
              <w:right w:val="single" w:color="auto" w:sz="4" w:space="0"/>
            </w:tcBorders>
            <w:shd w:val="clear" w:color="auto" w:fill="auto"/>
            <w:vAlign w:val="center"/>
          </w:tcPr>
          <w:p w14:paraId="0BB095D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构成响应文件的其他材料</w:t>
            </w:r>
          </w:p>
        </w:tc>
        <w:tc>
          <w:tcPr>
            <w:tcW w:w="5999" w:type="dxa"/>
            <w:tcBorders>
              <w:top w:val="single" w:color="auto" w:sz="4" w:space="0"/>
              <w:left w:val="nil"/>
              <w:bottom w:val="single" w:color="auto" w:sz="4" w:space="0"/>
              <w:right w:val="single" w:color="auto" w:sz="4" w:space="0"/>
            </w:tcBorders>
            <w:shd w:val="clear" w:color="auto" w:fill="auto"/>
            <w:vAlign w:val="center"/>
          </w:tcPr>
          <w:p w14:paraId="571E2F97">
            <w:pPr>
              <w:spacing w:line="360" w:lineRule="auto"/>
              <w:ind w:left="-42" w:leftChars="-20" w:firstLine="40" w:firstLineChars="17"/>
              <w:rPr>
                <w:rFonts w:ascii="宋体" w:hAnsi="宋体" w:eastAsia="宋体" w:cs="宋体"/>
                <w:color w:val="auto"/>
                <w:sz w:val="24"/>
                <w:highlight w:val="none"/>
              </w:rPr>
            </w:pPr>
            <w:r>
              <w:rPr>
                <w:rFonts w:hint="eastAsia" w:ascii="宋体" w:hAnsi="宋体" w:eastAsia="宋体" w:cs="宋体"/>
                <w:color w:val="auto"/>
                <w:sz w:val="24"/>
                <w:highlight w:val="none"/>
                <w:lang w:bidi="ar"/>
              </w:rPr>
              <w:t>/</w:t>
            </w:r>
          </w:p>
        </w:tc>
      </w:tr>
      <w:tr w14:paraId="330DD9EB">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03B609C">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25</w:t>
            </w:r>
          </w:p>
        </w:tc>
        <w:tc>
          <w:tcPr>
            <w:tcW w:w="2169" w:type="dxa"/>
            <w:tcBorders>
              <w:top w:val="single" w:color="auto" w:sz="4" w:space="0"/>
              <w:left w:val="nil"/>
              <w:bottom w:val="single" w:color="auto" w:sz="4" w:space="0"/>
              <w:right w:val="single" w:color="auto" w:sz="4" w:space="0"/>
            </w:tcBorders>
            <w:shd w:val="clear" w:color="auto" w:fill="auto"/>
            <w:vAlign w:val="center"/>
          </w:tcPr>
          <w:p w14:paraId="4C1A1DE7">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磋商有效期</w:t>
            </w:r>
          </w:p>
        </w:tc>
        <w:tc>
          <w:tcPr>
            <w:tcW w:w="5999" w:type="dxa"/>
            <w:tcBorders>
              <w:top w:val="single" w:color="auto" w:sz="4" w:space="0"/>
              <w:left w:val="nil"/>
              <w:bottom w:val="single" w:color="auto" w:sz="4" w:space="0"/>
              <w:right w:val="single" w:color="auto" w:sz="4" w:space="0"/>
            </w:tcBorders>
            <w:shd w:val="clear" w:color="auto" w:fill="auto"/>
            <w:vAlign w:val="center"/>
          </w:tcPr>
          <w:p w14:paraId="791FFF85">
            <w:pPr>
              <w:spacing w:line="360" w:lineRule="auto"/>
              <w:ind w:left="-42" w:leftChars="-20" w:firstLine="40" w:firstLineChars="17"/>
              <w:rPr>
                <w:rFonts w:ascii="宋体" w:hAnsi="宋体" w:eastAsia="宋体" w:cs="宋体"/>
                <w:color w:val="auto"/>
                <w:sz w:val="24"/>
                <w:highlight w:val="none"/>
              </w:rPr>
            </w:pPr>
            <w:r>
              <w:rPr>
                <w:rFonts w:hint="eastAsia" w:ascii="宋体" w:hAnsi="宋体" w:eastAsia="宋体" w:cs="宋体"/>
                <w:color w:val="auto"/>
                <w:sz w:val="24"/>
                <w:highlight w:val="none"/>
                <w:lang w:bidi="ar"/>
              </w:rPr>
              <w:t>磋商截止之日起 60 日历天</w:t>
            </w:r>
          </w:p>
        </w:tc>
      </w:tr>
      <w:tr w14:paraId="5E108F17">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9B80B6C">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26</w:t>
            </w:r>
          </w:p>
        </w:tc>
        <w:tc>
          <w:tcPr>
            <w:tcW w:w="2169" w:type="dxa"/>
            <w:tcBorders>
              <w:top w:val="single" w:color="auto" w:sz="4" w:space="0"/>
              <w:left w:val="nil"/>
              <w:bottom w:val="single" w:color="auto" w:sz="4" w:space="0"/>
              <w:right w:val="single" w:color="auto" w:sz="4" w:space="0"/>
            </w:tcBorders>
            <w:shd w:val="clear" w:color="auto" w:fill="auto"/>
            <w:vAlign w:val="center"/>
          </w:tcPr>
          <w:p w14:paraId="5BD151D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磋商保证金</w:t>
            </w:r>
          </w:p>
        </w:tc>
        <w:tc>
          <w:tcPr>
            <w:tcW w:w="5999" w:type="dxa"/>
            <w:tcBorders>
              <w:top w:val="single" w:color="auto" w:sz="4" w:space="0"/>
              <w:left w:val="nil"/>
              <w:bottom w:val="single" w:color="auto" w:sz="4" w:space="0"/>
              <w:right w:val="single" w:color="auto" w:sz="4" w:space="0"/>
            </w:tcBorders>
            <w:shd w:val="clear" w:color="auto" w:fill="auto"/>
            <w:vAlign w:val="center"/>
          </w:tcPr>
          <w:p w14:paraId="50AF8328">
            <w:pPr>
              <w:widowControl/>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lang w:bidi="ar"/>
              </w:rPr>
              <w:t>按照《河南省财政厅关于优化政府采购营商环境有关问题的通知》（豫财购[2019]4 号文）的要求本项目不再收取磋商保证金。</w:t>
            </w:r>
          </w:p>
        </w:tc>
      </w:tr>
      <w:tr w14:paraId="32CCFCCC">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593AA2C">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27</w:t>
            </w:r>
          </w:p>
        </w:tc>
        <w:tc>
          <w:tcPr>
            <w:tcW w:w="2169" w:type="dxa"/>
            <w:tcBorders>
              <w:top w:val="single" w:color="auto" w:sz="4" w:space="0"/>
              <w:left w:val="nil"/>
              <w:bottom w:val="single" w:color="auto" w:sz="4" w:space="0"/>
              <w:right w:val="single" w:color="auto" w:sz="4" w:space="0"/>
            </w:tcBorders>
            <w:shd w:val="clear" w:color="auto" w:fill="auto"/>
            <w:vAlign w:val="center"/>
          </w:tcPr>
          <w:p w14:paraId="6F9FBDF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近年完成的类似项目的年份要求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18B2799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近年，指 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 1 月 1 日以来</w:t>
            </w:r>
          </w:p>
        </w:tc>
      </w:tr>
      <w:tr w14:paraId="4FBC2383">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CE086CA">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28</w:t>
            </w:r>
          </w:p>
        </w:tc>
        <w:tc>
          <w:tcPr>
            <w:tcW w:w="2169" w:type="dxa"/>
            <w:tcBorders>
              <w:top w:val="single" w:color="auto" w:sz="4" w:space="0"/>
              <w:left w:val="nil"/>
              <w:bottom w:val="single" w:color="auto" w:sz="4" w:space="0"/>
              <w:right w:val="single" w:color="auto" w:sz="4" w:space="0"/>
            </w:tcBorders>
            <w:shd w:val="clear" w:color="auto" w:fill="auto"/>
            <w:vAlign w:val="center"/>
          </w:tcPr>
          <w:p w14:paraId="133861D4">
            <w:pPr>
              <w:spacing w:line="360" w:lineRule="auto"/>
              <w:ind w:right="105" w:rightChars="50"/>
              <w:rPr>
                <w:rFonts w:ascii="宋体" w:hAnsi="宋体" w:eastAsia="宋体" w:cs="宋体"/>
                <w:color w:val="auto"/>
                <w:sz w:val="24"/>
                <w:highlight w:val="none"/>
              </w:rPr>
            </w:pPr>
            <w:r>
              <w:rPr>
                <w:rFonts w:hint="eastAsia" w:ascii="宋体" w:hAnsi="宋体" w:eastAsia="宋体" w:cs="宋体"/>
                <w:color w:val="auto"/>
                <w:sz w:val="24"/>
                <w:highlight w:val="none"/>
                <w:lang w:bidi="ar"/>
              </w:rPr>
              <w:t>近年发生的诉讼及仲裁情况的年份要求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67E78C9A">
            <w:pPr>
              <w:spacing w:line="360" w:lineRule="auto"/>
              <w:ind w:right="105" w:rightChars="50"/>
              <w:rPr>
                <w:rFonts w:ascii="宋体" w:hAnsi="宋体" w:eastAsia="宋体" w:cs="宋体"/>
                <w:color w:val="auto"/>
                <w:sz w:val="24"/>
                <w:highlight w:val="none"/>
              </w:rPr>
            </w:pPr>
            <w:r>
              <w:rPr>
                <w:rFonts w:hint="eastAsia" w:ascii="宋体" w:hAnsi="宋体" w:eastAsia="宋体" w:cs="宋体"/>
                <w:color w:val="auto"/>
                <w:sz w:val="24"/>
                <w:highlight w:val="none"/>
                <w:lang w:bidi="ar"/>
              </w:rPr>
              <w:t>近年，指 202</w:t>
            </w:r>
            <w:r>
              <w:rPr>
                <w:rFonts w:hint="eastAsia" w:ascii="宋体" w:hAnsi="宋体" w:eastAsia="宋体" w:cs="宋体"/>
                <w:color w:val="auto"/>
                <w:sz w:val="24"/>
                <w:highlight w:val="none"/>
                <w:lang w:val="en-US" w:eastAsia="zh-CN" w:bidi="ar"/>
              </w:rPr>
              <w:t>3</w:t>
            </w:r>
            <w:r>
              <w:rPr>
                <w:rFonts w:hint="eastAsia" w:ascii="宋体" w:hAnsi="宋体" w:eastAsia="宋体" w:cs="宋体"/>
                <w:color w:val="auto"/>
                <w:sz w:val="24"/>
                <w:highlight w:val="none"/>
                <w:lang w:bidi="ar"/>
              </w:rPr>
              <w:t>年 1 月 1 日以来</w:t>
            </w:r>
          </w:p>
        </w:tc>
      </w:tr>
      <w:tr w14:paraId="359D15FD">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E31F7E3">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29</w:t>
            </w:r>
          </w:p>
        </w:tc>
        <w:tc>
          <w:tcPr>
            <w:tcW w:w="2169" w:type="dxa"/>
            <w:tcBorders>
              <w:top w:val="single" w:color="auto" w:sz="4" w:space="0"/>
              <w:left w:val="nil"/>
              <w:bottom w:val="single" w:color="auto" w:sz="4" w:space="0"/>
              <w:right w:val="single" w:color="auto" w:sz="4" w:space="0"/>
            </w:tcBorders>
            <w:shd w:val="clear" w:color="auto" w:fill="auto"/>
            <w:vAlign w:val="center"/>
          </w:tcPr>
          <w:p w14:paraId="283081F0">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是否允许递交备选投标方案</w:t>
            </w:r>
          </w:p>
        </w:tc>
        <w:tc>
          <w:tcPr>
            <w:tcW w:w="5999" w:type="dxa"/>
            <w:tcBorders>
              <w:top w:val="single" w:color="auto" w:sz="4" w:space="0"/>
              <w:left w:val="nil"/>
              <w:bottom w:val="single" w:color="auto" w:sz="4" w:space="0"/>
              <w:right w:val="single" w:color="auto" w:sz="4" w:space="0"/>
            </w:tcBorders>
            <w:shd w:val="clear" w:color="auto" w:fill="auto"/>
            <w:vAlign w:val="center"/>
          </w:tcPr>
          <w:p w14:paraId="3AA1BBA0">
            <w:pPr>
              <w:spacing w:line="360" w:lineRule="auto"/>
              <w:ind w:left="-42" w:leftChars="-20" w:firstLine="40" w:firstLineChars="17"/>
              <w:rPr>
                <w:rFonts w:ascii="宋体" w:hAnsi="宋体" w:eastAsia="宋体" w:cs="宋体"/>
                <w:color w:val="auto"/>
                <w:sz w:val="24"/>
                <w:highlight w:val="none"/>
              </w:rPr>
            </w:pPr>
            <w:r>
              <w:rPr>
                <w:rFonts w:hint="eastAsia" w:ascii="宋体" w:hAnsi="宋体" w:eastAsia="宋体" w:cs="宋体"/>
                <w:color w:val="auto"/>
                <w:sz w:val="24"/>
                <w:highlight w:val="none"/>
                <w:lang w:bidi="ar"/>
              </w:rPr>
              <w:t>■不允许</w:t>
            </w:r>
          </w:p>
        </w:tc>
      </w:tr>
      <w:tr w14:paraId="13DCDD5C">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A8BDD6E">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30</w:t>
            </w:r>
          </w:p>
        </w:tc>
        <w:tc>
          <w:tcPr>
            <w:tcW w:w="2169" w:type="dxa"/>
            <w:tcBorders>
              <w:top w:val="single" w:color="auto" w:sz="4" w:space="0"/>
              <w:left w:val="nil"/>
              <w:bottom w:val="single" w:color="auto" w:sz="4" w:space="0"/>
              <w:right w:val="single" w:color="auto" w:sz="4" w:space="0"/>
            </w:tcBorders>
            <w:shd w:val="clear" w:color="auto" w:fill="auto"/>
            <w:vAlign w:val="center"/>
          </w:tcPr>
          <w:p w14:paraId="5E91570D">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lang w:bidi="ar"/>
              </w:rPr>
              <w:t>签字和（或）盖章要求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62E716D8">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电子化响应文件的签章：</w:t>
            </w:r>
          </w:p>
          <w:p w14:paraId="42101B86">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1、响应人在生成电子化响应文件后，应对电子化响应文件进行签章，未对电子化文件进行签章的视为无效投标。</w:t>
            </w:r>
          </w:p>
          <w:p w14:paraId="1F81F687">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2、竞争性磋商文件中要求</w:t>
            </w:r>
            <w:r>
              <w:rPr>
                <w:rFonts w:hint="eastAsia" w:ascii="宋体" w:hAnsi="宋体" w:eastAsia="宋体" w:cs="宋体"/>
                <w:b/>
                <w:color w:val="auto"/>
                <w:sz w:val="24"/>
                <w:highlight w:val="none"/>
              </w:rPr>
              <w:t>法定代表人或授权委托人签字或盖章的，响应人在进行电子化响应文件签章时，以签盖法定代表人签章为准。</w:t>
            </w:r>
          </w:p>
        </w:tc>
      </w:tr>
      <w:tr w14:paraId="264224DF">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C1EBCE1">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31</w:t>
            </w:r>
          </w:p>
        </w:tc>
        <w:tc>
          <w:tcPr>
            <w:tcW w:w="2169" w:type="dxa"/>
            <w:tcBorders>
              <w:top w:val="single" w:color="auto" w:sz="4" w:space="0"/>
              <w:left w:val="nil"/>
              <w:bottom w:val="single" w:color="auto" w:sz="4" w:space="0"/>
              <w:right w:val="single" w:color="auto" w:sz="4" w:space="0"/>
            </w:tcBorders>
            <w:shd w:val="clear" w:color="auto" w:fill="auto"/>
            <w:vAlign w:val="center"/>
          </w:tcPr>
          <w:p w14:paraId="2A60553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响应文件</w:t>
            </w:r>
          </w:p>
        </w:tc>
        <w:tc>
          <w:tcPr>
            <w:tcW w:w="5999" w:type="dxa"/>
            <w:tcBorders>
              <w:top w:val="single" w:color="auto" w:sz="4" w:space="0"/>
              <w:left w:val="nil"/>
              <w:bottom w:val="single" w:color="auto" w:sz="4" w:space="0"/>
              <w:right w:val="single" w:color="auto" w:sz="4" w:space="0"/>
            </w:tcBorders>
            <w:shd w:val="clear" w:color="auto" w:fill="auto"/>
            <w:vAlign w:val="center"/>
          </w:tcPr>
          <w:p w14:paraId="21133110">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lang w:bidi="ar"/>
              </w:rPr>
              <w:t>用 CA 在电子平台上传电子响应文件；开标时不再递交纸质响应文件</w:t>
            </w:r>
          </w:p>
        </w:tc>
      </w:tr>
      <w:tr w14:paraId="2AF11539">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0416FE4">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32</w:t>
            </w:r>
          </w:p>
        </w:tc>
        <w:tc>
          <w:tcPr>
            <w:tcW w:w="2169" w:type="dxa"/>
            <w:tcBorders>
              <w:top w:val="single" w:color="auto" w:sz="4" w:space="0"/>
              <w:left w:val="nil"/>
              <w:bottom w:val="single" w:color="auto" w:sz="4" w:space="0"/>
              <w:right w:val="single" w:color="auto" w:sz="4" w:space="0"/>
            </w:tcBorders>
            <w:shd w:val="clear" w:color="auto" w:fill="auto"/>
            <w:vAlign w:val="center"/>
          </w:tcPr>
          <w:p w14:paraId="1C2CFEA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是否退还响应文件</w:t>
            </w:r>
          </w:p>
        </w:tc>
        <w:tc>
          <w:tcPr>
            <w:tcW w:w="5999" w:type="dxa"/>
            <w:tcBorders>
              <w:top w:val="single" w:color="auto" w:sz="4" w:space="0"/>
              <w:left w:val="nil"/>
              <w:bottom w:val="single" w:color="auto" w:sz="4" w:space="0"/>
              <w:right w:val="single" w:color="auto" w:sz="4" w:space="0"/>
            </w:tcBorders>
            <w:shd w:val="clear" w:color="auto" w:fill="auto"/>
            <w:vAlign w:val="center"/>
          </w:tcPr>
          <w:p w14:paraId="3882511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lang w:bidi="ar"/>
              </w:rPr>
              <w:t>否</w:t>
            </w:r>
          </w:p>
        </w:tc>
      </w:tr>
      <w:tr w14:paraId="3877359A">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8B8353F">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33</w:t>
            </w:r>
          </w:p>
        </w:tc>
        <w:tc>
          <w:tcPr>
            <w:tcW w:w="2169" w:type="dxa"/>
            <w:tcBorders>
              <w:top w:val="single" w:color="auto" w:sz="4" w:space="0"/>
              <w:left w:val="nil"/>
              <w:bottom w:val="single" w:color="auto" w:sz="4" w:space="0"/>
              <w:right w:val="single" w:color="auto" w:sz="4" w:space="0"/>
            </w:tcBorders>
            <w:shd w:val="clear" w:color="auto" w:fill="auto"/>
            <w:vAlign w:val="center"/>
          </w:tcPr>
          <w:p w14:paraId="3747951C">
            <w:pPr>
              <w:spacing w:line="360" w:lineRule="auto"/>
              <w:ind w:right="105" w:rightChars="50"/>
              <w:rPr>
                <w:rFonts w:ascii="宋体" w:hAnsi="宋体" w:eastAsia="宋体" w:cs="宋体"/>
                <w:color w:val="auto"/>
                <w:sz w:val="24"/>
                <w:highlight w:val="none"/>
              </w:rPr>
            </w:pPr>
            <w:r>
              <w:rPr>
                <w:rFonts w:hint="eastAsia" w:ascii="宋体" w:hAnsi="宋体" w:eastAsia="宋体" w:cs="宋体"/>
                <w:color w:val="auto"/>
                <w:sz w:val="24"/>
                <w:highlight w:val="none"/>
                <w:lang w:bidi="ar"/>
              </w:rPr>
              <w:t>开标时间和地点</w:t>
            </w:r>
          </w:p>
        </w:tc>
        <w:tc>
          <w:tcPr>
            <w:tcW w:w="5999" w:type="dxa"/>
            <w:tcBorders>
              <w:top w:val="single" w:color="auto" w:sz="4" w:space="0"/>
              <w:left w:val="nil"/>
              <w:bottom w:val="single" w:color="auto" w:sz="4" w:space="0"/>
              <w:right w:val="single" w:color="auto" w:sz="4" w:space="0"/>
            </w:tcBorders>
            <w:shd w:val="clear" w:color="auto" w:fill="auto"/>
            <w:vAlign w:val="center"/>
          </w:tcPr>
          <w:p w14:paraId="76F80A80">
            <w:pPr>
              <w:spacing w:line="360" w:lineRule="auto"/>
              <w:ind w:right="105" w:rightChars="5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时间：202</w:t>
            </w:r>
            <w:r>
              <w:rPr>
                <w:rFonts w:hint="eastAsia" w:ascii="宋体" w:hAnsi="宋体" w:eastAsia="宋体" w:cs="宋体"/>
                <w:color w:val="auto"/>
                <w:sz w:val="24"/>
                <w:highlight w:val="none"/>
                <w:lang w:val="en-US" w:eastAsia="zh-CN" w:bidi="ar"/>
              </w:rPr>
              <w:t>6</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lang w:val="en-US" w:eastAsia="zh-CN" w:bidi="ar"/>
              </w:rPr>
              <w:t>4</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lang w:val="en-US" w:eastAsia="zh-CN" w:bidi="ar"/>
              </w:rPr>
              <w:t>17</w:t>
            </w:r>
            <w:r>
              <w:rPr>
                <w:rFonts w:hint="eastAsia" w:ascii="宋体" w:hAnsi="宋体" w:eastAsia="宋体" w:cs="宋体"/>
                <w:color w:val="auto"/>
                <w:sz w:val="24"/>
                <w:highlight w:val="none"/>
                <w:lang w:bidi="ar"/>
              </w:rPr>
              <w:t>日08 时 20 分（北京时间）</w:t>
            </w:r>
          </w:p>
          <w:p w14:paraId="0A7E0CF2">
            <w:pPr>
              <w:spacing w:line="360" w:lineRule="auto"/>
              <w:ind w:right="105" w:rightChars="50"/>
              <w:rPr>
                <w:rFonts w:ascii="宋体" w:hAnsi="宋体" w:eastAsia="宋体" w:cs="宋体"/>
                <w:color w:val="auto"/>
                <w:sz w:val="24"/>
                <w:highlight w:val="none"/>
              </w:rPr>
            </w:pPr>
            <w:r>
              <w:rPr>
                <w:rFonts w:hint="eastAsia" w:ascii="宋体" w:hAnsi="宋体" w:eastAsia="宋体" w:cs="宋体"/>
                <w:color w:val="auto"/>
                <w:sz w:val="24"/>
                <w:highlight w:val="none"/>
                <w:lang w:bidi="ar"/>
              </w:rPr>
              <w:t>地点：渑池县公共资源交易中心六楼开标区</w:t>
            </w:r>
          </w:p>
        </w:tc>
      </w:tr>
      <w:tr w14:paraId="68D76637">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4254DF4">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34</w:t>
            </w:r>
          </w:p>
        </w:tc>
        <w:tc>
          <w:tcPr>
            <w:tcW w:w="2169" w:type="dxa"/>
            <w:tcBorders>
              <w:top w:val="single" w:color="auto" w:sz="4" w:space="0"/>
              <w:left w:val="nil"/>
              <w:bottom w:val="single" w:color="auto" w:sz="4" w:space="0"/>
              <w:right w:val="single" w:color="auto" w:sz="4" w:space="0"/>
            </w:tcBorders>
            <w:shd w:val="clear" w:color="auto" w:fill="auto"/>
            <w:vAlign w:val="center"/>
          </w:tcPr>
          <w:p w14:paraId="45EA0E6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开标程序</w:t>
            </w:r>
          </w:p>
        </w:tc>
        <w:tc>
          <w:tcPr>
            <w:tcW w:w="5999" w:type="dxa"/>
            <w:tcBorders>
              <w:top w:val="single" w:color="auto" w:sz="4" w:space="0"/>
              <w:left w:val="nil"/>
              <w:bottom w:val="single" w:color="auto" w:sz="4" w:space="0"/>
              <w:right w:val="single" w:color="auto" w:sz="4" w:space="0"/>
            </w:tcBorders>
            <w:shd w:val="clear" w:color="auto" w:fill="auto"/>
            <w:vAlign w:val="center"/>
          </w:tcPr>
          <w:p w14:paraId="746315F2">
            <w:pPr>
              <w:spacing w:line="360" w:lineRule="auto"/>
              <w:ind w:left="-42" w:leftChars="-20" w:firstLine="40" w:firstLineChars="17"/>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主持人开标按下列程序进行开标：</w:t>
            </w:r>
          </w:p>
          <w:p w14:paraId="2D256435">
            <w:pPr>
              <w:spacing w:line="360" w:lineRule="auto"/>
              <w:ind w:left="-42" w:leftChars="-20" w:firstLine="40" w:firstLineChars="17"/>
              <w:rPr>
                <w:rFonts w:ascii="宋体" w:hAnsi="宋体" w:eastAsia="宋体" w:cs="宋体"/>
                <w:color w:val="auto"/>
                <w:sz w:val="24"/>
                <w:highlight w:val="none"/>
              </w:rPr>
            </w:pPr>
            <w:r>
              <w:rPr>
                <w:rFonts w:hint="eastAsia" w:ascii="宋体" w:hAnsi="宋体" w:eastAsia="宋体" w:cs="宋体"/>
                <w:color w:val="auto"/>
                <w:sz w:val="24"/>
                <w:highlight w:val="none"/>
                <w:lang w:bidi="ar"/>
              </w:rPr>
              <w:t>（1）本项目为不见面开标项目，开标当日，</w:t>
            </w:r>
            <w:r>
              <w:rPr>
                <w:rFonts w:hint="eastAsia" w:ascii="宋体" w:hAnsi="宋体" w:eastAsia="宋体" w:cs="宋体"/>
                <w:color w:val="auto"/>
                <w:sz w:val="24"/>
                <w:highlight w:val="none"/>
                <w:lang w:eastAsia="zh-CN" w:bidi="ar"/>
              </w:rPr>
              <w:t>供应商</w:t>
            </w:r>
            <w:r>
              <w:rPr>
                <w:rFonts w:hint="eastAsia" w:ascii="宋体" w:hAnsi="宋体" w:eastAsia="宋体" w:cs="宋体"/>
                <w:color w:val="auto"/>
                <w:sz w:val="24"/>
                <w:highlight w:val="none"/>
                <w:lang w:bidi="ar"/>
              </w:rPr>
              <w:t>无需到开标现场参加开标会议，</w:t>
            </w:r>
            <w:r>
              <w:rPr>
                <w:rFonts w:hint="eastAsia" w:ascii="宋体" w:hAnsi="宋体" w:eastAsia="宋体" w:cs="宋体"/>
                <w:color w:val="auto"/>
                <w:sz w:val="24"/>
                <w:highlight w:val="none"/>
                <w:lang w:eastAsia="zh-CN" w:bidi="ar"/>
              </w:rPr>
              <w:t>供应商</w:t>
            </w:r>
            <w:r>
              <w:rPr>
                <w:rFonts w:hint="eastAsia" w:ascii="宋体" w:hAnsi="宋体" w:eastAsia="宋体" w:cs="宋体"/>
                <w:color w:val="auto"/>
                <w:sz w:val="24"/>
                <w:highlight w:val="none"/>
                <w:lang w:bidi="ar"/>
              </w:rPr>
              <w:t>应在投标截止时间前，登陆不见面开标大厅选择登陆三门峡市公共资源电子招投标系统进行登陆（网址为http://120.194.249.36:10094/BidOpening/bidopeninghallaction/hall/login）,在线准时参加开标活动并进行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eastAsia="宋体" w:cs="宋体"/>
                <w:color w:val="auto"/>
                <w:sz w:val="24"/>
                <w:highlight w:val="none"/>
                <w:lang w:eastAsia="zh-CN" w:bidi="ar"/>
              </w:rPr>
              <w:t>响应文件</w:t>
            </w:r>
            <w:r>
              <w:rPr>
                <w:rFonts w:hint="eastAsia" w:ascii="宋体" w:hAnsi="宋体" w:eastAsia="宋体" w:cs="宋体"/>
                <w:color w:val="auto"/>
                <w:sz w:val="24"/>
                <w:highlight w:val="none"/>
                <w:lang w:bidi="ar"/>
              </w:rPr>
              <w:t>解密等。每位</w:t>
            </w:r>
            <w:r>
              <w:rPr>
                <w:rFonts w:hint="eastAsia" w:ascii="宋体" w:hAnsi="宋体" w:eastAsia="宋体" w:cs="宋体"/>
                <w:color w:val="auto"/>
                <w:sz w:val="24"/>
                <w:highlight w:val="none"/>
                <w:lang w:eastAsia="zh-CN" w:bidi="ar"/>
              </w:rPr>
              <w:t>供应商</w:t>
            </w:r>
            <w:r>
              <w:rPr>
                <w:rFonts w:hint="eastAsia" w:ascii="宋体" w:hAnsi="宋体" w:eastAsia="宋体" w:cs="宋体"/>
                <w:color w:val="auto"/>
                <w:sz w:val="24"/>
                <w:highlight w:val="none"/>
                <w:lang w:bidi="ar"/>
              </w:rPr>
              <w:t>的解密时间为开标时间起30 分钟内完成。</w:t>
            </w:r>
          </w:p>
        </w:tc>
      </w:tr>
      <w:tr w14:paraId="4291EAE2">
        <w:tblPrEx>
          <w:tblCellMar>
            <w:top w:w="0" w:type="dxa"/>
            <w:left w:w="108" w:type="dxa"/>
            <w:bottom w:w="0" w:type="dxa"/>
            <w:right w:w="108" w:type="dxa"/>
          </w:tblCellMar>
        </w:tblPrEx>
        <w:trPr>
          <w:trHeight w:val="9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187DECB">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35</w:t>
            </w:r>
          </w:p>
        </w:tc>
        <w:tc>
          <w:tcPr>
            <w:tcW w:w="2169" w:type="dxa"/>
            <w:tcBorders>
              <w:top w:val="single" w:color="auto" w:sz="4" w:space="0"/>
              <w:left w:val="nil"/>
              <w:bottom w:val="single" w:color="auto" w:sz="4" w:space="0"/>
              <w:right w:val="single" w:color="auto" w:sz="4" w:space="0"/>
            </w:tcBorders>
            <w:shd w:val="clear" w:color="auto" w:fill="auto"/>
            <w:vAlign w:val="center"/>
          </w:tcPr>
          <w:p w14:paraId="65C9337E">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磋商小组的组建</w:t>
            </w:r>
          </w:p>
        </w:tc>
        <w:tc>
          <w:tcPr>
            <w:tcW w:w="5999" w:type="dxa"/>
            <w:tcBorders>
              <w:top w:val="single" w:color="auto" w:sz="4" w:space="0"/>
              <w:left w:val="nil"/>
              <w:bottom w:val="single" w:color="auto" w:sz="4" w:space="0"/>
              <w:right w:val="single" w:color="auto" w:sz="4" w:space="0"/>
            </w:tcBorders>
            <w:shd w:val="clear" w:color="auto" w:fill="auto"/>
            <w:vAlign w:val="center"/>
          </w:tcPr>
          <w:p w14:paraId="34EF1A58">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lang w:bidi="ar"/>
              </w:rPr>
              <w:t>磋商小组构成：3 人，其中采购人代表1 人，专家2 人；2 名评标专家确定方式：评标专家从评标专家库中随机抽取。</w:t>
            </w:r>
          </w:p>
        </w:tc>
      </w:tr>
      <w:tr w14:paraId="538D3834">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8EA8A9F">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36</w:t>
            </w:r>
          </w:p>
        </w:tc>
        <w:tc>
          <w:tcPr>
            <w:tcW w:w="2169" w:type="dxa"/>
            <w:tcBorders>
              <w:top w:val="single" w:color="auto" w:sz="4" w:space="0"/>
              <w:left w:val="nil"/>
              <w:bottom w:val="single" w:color="auto" w:sz="4" w:space="0"/>
              <w:right w:val="single" w:color="auto" w:sz="4" w:space="0"/>
            </w:tcBorders>
            <w:shd w:val="clear" w:color="auto" w:fill="auto"/>
            <w:vAlign w:val="center"/>
          </w:tcPr>
          <w:p w14:paraId="6C89B40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是否授权磋商小组确定中标人</w:t>
            </w:r>
          </w:p>
        </w:tc>
        <w:tc>
          <w:tcPr>
            <w:tcW w:w="5999" w:type="dxa"/>
            <w:tcBorders>
              <w:top w:val="single" w:color="auto" w:sz="4" w:space="0"/>
              <w:left w:val="nil"/>
              <w:bottom w:val="single" w:color="auto" w:sz="4" w:space="0"/>
              <w:right w:val="single" w:color="auto" w:sz="4" w:space="0"/>
            </w:tcBorders>
            <w:shd w:val="clear" w:color="auto" w:fill="auto"/>
            <w:vAlign w:val="center"/>
          </w:tcPr>
          <w:p w14:paraId="0909BCEF">
            <w:pPr>
              <w:spacing w:line="360" w:lineRule="auto"/>
              <w:ind w:left="-42" w:leftChars="-20" w:firstLine="40" w:firstLineChars="17"/>
              <w:rPr>
                <w:rFonts w:ascii="宋体" w:hAnsi="宋体" w:eastAsia="宋体" w:cs="宋体"/>
                <w:color w:val="auto"/>
                <w:sz w:val="24"/>
                <w:highlight w:val="none"/>
              </w:rPr>
            </w:pPr>
            <w:r>
              <w:rPr>
                <w:rFonts w:hint="eastAsia" w:ascii="宋体" w:hAnsi="宋体" w:eastAsia="宋体" w:cs="宋体"/>
                <w:color w:val="auto"/>
                <w:sz w:val="24"/>
                <w:highlight w:val="none"/>
                <w:lang w:bidi="ar"/>
              </w:rPr>
              <w:t>否，按顺序推荐的中标候选人数：3 名</w:t>
            </w:r>
          </w:p>
        </w:tc>
      </w:tr>
      <w:tr w14:paraId="3438746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DCF537C">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37</w:t>
            </w:r>
          </w:p>
        </w:tc>
        <w:tc>
          <w:tcPr>
            <w:tcW w:w="2169" w:type="dxa"/>
            <w:tcBorders>
              <w:top w:val="single" w:color="auto" w:sz="4" w:space="0"/>
              <w:left w:val="nil"/>
              <w:bottom w:val="single" w:color="auto" w:sz="4" w:space="0"/>
              <w:right w:val="single" w:color="auto" w:sz="4" w:space="0"/>
            </w:tcBorders>
            <w:shd w:val="clear" w:color="auto" w:fill="auto"/>
            <w:vAlign w:val="center"/>
          </w:tcPr>
          <w:p w14:paraId="5D2C614D">
            <w:pPr>
              <w:spacing w:line="360" w:lineRule="auto"/>
              <w:ind w:right="105" w:rightChars="50"/>
              <w:rPr>
                <w:rFonts w:ascii="宋体" w:hAnsi="宋体" w:eastAsia="宋体" w:cs="宋体"/>
                <w:color w:val="auto"/>
                <w:sz w:val="24"/>
                <w:highlight w:val="none"/>
              </w:rPr>
            </w:pPr>
            <w:r>
              <w:rPr>
                <w:rFonts w:hint="eastAsia" w:ascii="宋体" w:hAnsi="宋体" w:eastAsia="宋体" w:cs="宋体"/>
                <w:color w:val="auto"/>
                <w:sz w:val="24"/>
                <w:highlight w:val="none"/>
                <w:lang w:bidi="ar"/>
              </w:rPr>
              <w:t>采购预算金额及最高限价</w:t>
            </w:r>
          </w:p>
        </w:tc>
        <w:tc>
          <w:tcPr>
            <w:tcW w:w="5999" w:type="dxa"/>
            <w:tcBorders>
              <w:top w:val="single" w:color="auto" w:sz="4" w:space="0"/>
              <w:left w:val="nil"/>
              <w:bottom w:val="single" w:color="auto" w:sz="4" w:space="0"/>
              <w:right w:val="single" w:color="auto" w:sz="4" w:space="0"/>
            </w:tcBorders>
            <w:shd w:val="clear" w:color="auto" w:fill="auto"/>
            <w:vAlign w:val="center"/>
          </w:tcPr>
          <w:p w14:paraId="54084645">
            <w:pPr>
              <w:spacing w:line="360" w:lineRule="auto"/>
              <w:ind w:right="105" w:rightChars="50"/>
              <w:rPr>
                <w:rFonts w:hint="eastAsia" w:ascii="宋体" w:hAnsi="宋体" w:eastAsia="宋体" w:cs="宋体"/>
                <w:color w:val="auto"/>
                <w:sz w:val="24"/>
                <w:highlight w:val="none"/>
                <w:lang w:val="en-US" w:eastAsia="zh-CN" w:bidi="ar"/>
              </w:rPr>
            </w:pPr>
            <w:r>
              <w:rPr>
                <w:rFonts w:hint="eastAsia" w:ascii="宋体" w:hAnsi="宋体" w:cs="宋体"/>
                <w:color w:val="auto"/>
                <w:sz w:val="24"/>
                <w:highlight w:val="none"/>
                <w:lang w:val="en-US" w:eastAsia="zh-CN"/>
              </w:rPr>
              <w:t>本项目预算金额：1710000.00</w:t>
            </w:r>
            <w:r>
              <w:rPr>
                <w:rFonts w:hint="eastAsia" w:ascii="宋体" w:hAnsi="宋体" w:eastAsia="宋体" w:cs="宋体"/>
                <w:color w:val="auto"/>
                <w:sz w:val="24"/>
                <w:highlight w:val="none"/>
                <w:lang w:bidi="ar"/>
              </w:rPr>
              <w:t>元；</w:t>
            </w:r>
            <w:r>
              <w:rPr>
                <w:rFonts w:hint="eastAsia" w:ascii="宋体" w:hAnsi="宋体" w:eastAsia="宋体" w:cs="宋体"/>
                <w:color w:val="auto"/>
                <w:sz w:val="24"/>
                <w:highlight w:val="none"/>
                <w:lang w:val="en-US" w:eastAsia="zh-CN" w:bidi="ar"/>
              </w:rPr>
              <w:t>其中：</w:t>
            </w:r>
          </w:p>
          <w:p w14:paraId="7BFF6C42">
            <w:pPr>
              <w:spacing w:line="360" w:lineRule="auto"/>
              <w:ind w:right="105" w:rightChars="5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一标段</w:t>
            </w:r>
            <w:r>
              <w:rPr>
                <w:rFonts w:hint="eastAsia" w:ascii="宋体" w:hAnsi="宋体" w:eastAsia="宋体" w:cs="宋体"/>
                <w:color w:val="auto"/>
                <w:sz w:val="24"/>
                <w:highlight w:val="none"/>
                <w:lang w:bidi="ar"/>
              </w:rPr>
              <w:t>684000.00元</w:t>
            </w:r>
          </w:p>
          <w:p w14:paraId="7EB760B3">
            <w:pPr>
              <w:spacing w:line="360" w:lineRule="auto"/>
              <w:ind w:right="105" w:rightChars="5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二标段</w:t>
            </w:r>
            <w:r>
              <w:rPr>
                <w:rFonts w:hint="eastAsia" w:ascii="宋体" w:hAnsi="宋体" w:eastAsia="宋体" w:cs="宋体"/>
                <w:color w:val="auto"/>
                <w:sz w:val="24"/>
                <w:highlight w:val="none"/>
                <w:lang w:bidi="ar"/>
              </w:rPr>
              <w:t>396000.00元</w:t>
            </w:r>
          </w:p>
          <w:p w14:paraId="7D75A2FC">
            <w:pPr>
              <w:spacing w:line="360" w:lineRule="auto"/>
              <w:ind w:right="105" w:rightChars="5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三标段</w:t>
            </w:r>
            <w:r>
              <w:rPr>
                <w:rFonts w:hint="eastAsia" w:ascii="宋体" w:hAnsi="宋体" w:eastAsia="宋体" w:cs="宋体"/>
                <w:color w:val="auto"/>
                <w:sz w:val="24"/>
                <w:highlight w:val="none"/>
                <w:lang w:eastAsia="zh-CN" w:bidi="ar"/>
              </w:rPr>
              <w:t>630000.00</w:t>
            </w:r>
            <w:r>
              <w:rPr>
                <w:rFonts w:hint="eastAsia" w:ascii="宋体" w:hAnsi="宋体" w:eastAsia="宋体" w:cs="宋体"/>
                <w:color w:val="auto"/>
                <w:sz w:val="24"/>
                <w:highlight w:val="none"/>
                <w:lang w:bidi="ar"/>
              </w:rPr>
              <w:t>元</w:t>
            </w:r>
          </w:p>
          <w:p w14:paraId="0FCB2D14">
            <w:pPr>
              <w:spacing w:line="360" w:lineRule="auto"/>
              <w:ind w:right="105" w:rightChars="50"/>
              <w:rPr>
                <w:rFonts w:ascii="宋体" w:hAnsi="宋体" w:eastAsia="宋体" w:cs="宋体"/>
                <w:color w:val="auto"/>
                <w:sz w:val="24"/>
                <w:highlight w:val="none"/>
              </w:rPr>
            </w:pPr>
            <w:r>
              <w:rPr>
                <w:rFonts w:hint="eastAsia" w:ascii="宋体" w:hAnsi="宋体" w:eastAsia="宋体" w:cs="宋体"/>
                <w:color w:val="auto"/>
                <w:sz w:val="24"/>
                <w:highlight w:val="none"/>
                <w:lang w:bidi="ar"/>
              </w:rPr>
              <w:t>若供应商的投标总报价超过采购预算金额（最高限价）即按废标处理,若分项报价超过相应的采购预算金额也按废标处理。</w:t>
            </w:r>
          </w:p>
        </w:tc>
      </w:tr>
      <w:tr w14:paraId="2B6224E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1646146">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lang w:bidi="ar"/>
              </w:rPr>
              <w:t>38</w:t>
            </w:r>
          </w:p>
        </w:tc>
        <w:tc>
          <w:tcPr>
            <w:tcW w:w="2169" w:type="dxa"/>
            <w:tcBorders>
              <w:top w:val="single" w:color="auto" w:sz="4" w:space="0"/>
              <w:left w:val="nil"/>
              <w:bottom w:val="single" w:color="auto" w:sz="4" w:space="0"/>
              <w:right w:val="single" w:color="auto" w:sz="4" w:space="0"/>
            </w:tcBorders>
            <w:shd w:val="clear" w:color="auto" w:fill="auto"/>
            <w:vAlign w:val="center"/>
          </w:tcPr>
          <w:p w14:paraId="49C8F44E">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bidi="ar"/>
              </w:rPr>
              <w:t>竞争性磋商文件的解释</w:t>
            </w:r>
          </w:p>
        </w:tc>
        <w:tc>
          <w:tcPr>
            <w:tcW w:w="5999" w:type="dxa"/>
            <w:tcBorders>
              <w:top w:val="single" w:color="auto" w:sz="4" w:space="0"/>
              <w:left w:val="nil"/>
              <w:bottom w:val="single" w:color="auto" w:sz="4" w:space="0"/>
              <w:right w:val="single" w:color="auto" w:sz="4" w:space="0"/>
            </w:tcBorders>
            <w:shd w:val="clear" w:color="auto" w:fill="auto"/>
            <w:vAlign w:val="center"/>
          </w:tcPr>
          <w:p w14:paraId="38C518A6">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lang w:bidi="ar"/>
              </w:rPr>
              <w:t>在符合相关法律法规的前题下，竞争性磋商文件的解释权归采购人所有。本竞争性磋商文件中其他部分内容与响应人须知前附表不一致的，以响应人须知前附表为准。</w:t>
            </w:r>
          </w:p>
        </w:tc>
      </w:tr>
      <w:tr w14:paraId="5CB64B4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D61F137">
            <w:pPr>
              <w:spacing w:line="360" w:lineRule="auto"/>
              <w:jc w:val="center"/>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3</w:t>
            </w:r>
            <w:r>
              <w:rPr>
                <w:rFonts w:ascii="宋体" w:hAnsi="宋体" w:eastAsia="宋体" w:cs="宋体"/>
                <w:color w:val="auto"/>
                <w:sz w:val="24"/>
                <w:highlight w:val="none"/>
                <w:lang w:bidi="ar"/>
              </w:rPr>
              <w:t>9</w:t>
            </w:r>
          </w:p>
        </w:tc>
        <w:tc>
          <w:tcPr>
            <w:tcW w:w="2169" w:type="dxa"/>
            <w:tcBorders>
              <w:top w:val="single" w:color="auto" w:sz="4" w:space="0"/>
              <w:left w:val="nil"/>
              <w:bottom w:val="single" w:color="auto" w:sz="4" w:space="0"/>
              <w:right w:val="single" w:color="auto" w:sz="4" w:space="0"/>
            </w:tcBorders>
            <w:shd w:val="clear" w:color="auto" w:fill="auto"/>
            <w:vAlign w:val="center"/>
          </w:tcPr>
          <w:p w14:paraId="3A5BE1E3">
            <w:pPr>
              <w:spacing w:line="360" w:lineRule="auto"/>
              <w:jc w:val="center"/>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答疑</w:t>
            </w:r>
          </w:p>
        </w:tc>
        <w:tc>
          <w:tcPr>
            <w:tcW w:w="5999" w:type="dxa"/>
            <w:tcBorders>
              <w:top w:val="single" w:color="auto" w:sz="4" w:space="0"/>
              <w:left w:val="nil"/>
              <w:bottom w:val="single" w:color="auto" w:sz="4" w:space="0"/>
              <w:right w:val="single" w:color="auto" w:sz="4" w:space="0"/>
            </w:tcBorders>
            <w:shd w:val="clear" w:color="auto" w:fill="auto"/>
            <w:vAlign w:val="center"/>
          </w:tcPr>
          <w:p w14:paraId="38E2F669">
            <w:pPr>
              <w:spacing w:line="360" w:lineRule="auto"/>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需要解答的疑问以书面形式加盖单位公章递交至采购人或代理机构，逾期提交的问题概不做回复。采购人将需要解答的内容以公告形式发至所有潜在响应人。</w:t>
            </w:r>
          </w:p>
        </w:tc>
      </w:tr>
      <w:tr w14:paraId="1304F3EE">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A5F9A8A">
            <w:pPr>
              <w:spacing w:line="360" w:lineRule="auto"/>
              <w:jc w:val="center"/>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40</w:t>
            </w:r>
          </w:p>
        </w:tc>
        <w:tc>
          <w:tcPr>
            <w:tcW w:w="2169" w:type="dxa"/>
            <w:tcBorders>
              <w:top w:val="single" w:color="auto" w:sz="4" w:space="0"/>
              <w:left w:val="nil"/>
              <w:bottom w:val="single" w:color="auto" w:sz="4" w:space="0"/>
              <w:right w:val="single" w:color="auto" w:sz="4" w:space="0"/>
            </w:tcBorders>
            <w:shd w:val="clear" w:color="auto" w:fill="auto"/>
            <w:vAlign w:val="center"/>
          </w:tcPr>
          <w:p w14:paraId="53955B85">
            <w:pPr>
              <w:spacing w:line="360" w:lineRule="exact"/>
              <w:jc w:val="center"/>
              <w:rPr>
                <w:rFonts w:asciiTheme="minorEastAsia" w:hAnsiTheme="minorEastAsia" w:cstheme="minorEastAsia"/>
                <w:b/>
                <w:bCs/>
                <w:color w:val="auto"/>
                <w:spacing w:val="6"/>
                <w:sz w:val="24"/>
                <w:highlight w:val="none"/>
              </w:rPr>
            </w:pPr>
            <w:r>
              <w:rPr>
                <w:rFonts w:hint="eastAsia" w:asciiTheme="minorEastAsia" w:hAnsiTheme="minorEastAsia" w:cstheme="minorEastAsia"/>
                <w:color w:val="auto"/>
                <w:sz w:val="24"/>
                <w:highlight w:val="none"/>
              </w:rPr>
              <w:t>采购标的所属行业</w:t>
            </w:r>
          </w:p>
        </w:tc>
        <w:tc>
          <w:tcPr>
            <w:tcW w:w="5999" w:type="dxa"/>
            <w:tcBorders>
              <w:top w:val="single" w:color="auto" w:sz="4" w:space="0"/>
              <w:left w:val="nil"/>
              <w:bottom w:val="single" w:color="auto" w:sz="4" w:space="0"/>
              <w:right w:val="single" w:color="auto" w:sz="4" w:space="0"/>
            </w:tcBorders>
            <w:shd w:val="clear" w:color="auto" w:fill="auto"/>
            <w:vAlign w:val="center"/>
          </w:tcPr>
          <w:p w14:paraId="6504C3BD">
            <w:pPr>
              <w:spacing w:line="36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cstheme="minorEastAsia"/>
                <w:color w:val="auto"/>
                <w:sz w:val="24"/>
                <w:highlight w:val="none"/>
              </w:rPr>
              <w:t>本项目为机械深耕、药剂拌种等农业社会化服务</w:t>
            </w:r>
            <w:r>
              <w:rPr>
                <w:rFonts w:hint="eastAsia" w:asciiTheme="minorEastAsia" w:hAnsiTheme="minorEastAsia" w:cstheme="minorEastAsia"/>
                <w:color w:val="auto"/>
                <w:sz w:val="24"/>
                <w:highlight w:val="none"/>
                <w:lang w:val="en-US" w:eastAsia="zh-CN"/>
              </w:rPr>
              <w:t>项目</w:t>
            </w:r>
          </w:p>
          <w:p w14:paraId="678B8ECB">
            <w:pPr>
              <w:spacing w:line="360" w:lineRule="exact"/>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采购标的所属行业：农、林、牧、渔业</w:t>
            </w:r>
          </w:p>
          <w:p w14:paraId="6B51B6D0">
            <w:pPr>
              <w:spacing w:line="360" w:lineRule="exact"/>
              <w:jc w:val="left"/>
              <w:rPr>
                <w:rFonts w:asciiTheme="minorEastAsia" w:hAnsiTheme="minorEastAsia" w:cstheme="minorEastAsia"/>
                <w:b/>
                <w:bCs/>
                <w:color w:val="auto"/>
                <w:spacing w:val="6"/>
                <w:sz w:val="24"/>
                <w:highlight w:val="none"/>
              </w:rPr>
            </w:pPr>
            <w:r>
              <w:rPr>
                <w:rFonts w:hint="eastAsia" w:asciiTheme="minorEastAsia" w:hAnsiTheme="minorEastAsia" w:cstheme="minorEastAsia"/>
                <w:color w:val="auto"/>
                <w:sz w:val="24"/>
                <w:highlight w:val="none"/>
              </w:rPr>
              <w:t>划定标准为：《工业和信息化部、国家统计局、国家发展和改革委员会、财政部关于印发&lt;中小企业划型标准规定的通知&gt;（工信部联企业〔2011〕300号）规定的划分标准为依据。</w:t>
            </w:r>
          </w:p>
        </w:tc>
      </w:tr>
      <w:tr w14:paraId="042A5CD7">
        <w:tblPrEx>
          <w:tblCellMar>
            <w:top w:w="0" w:type="dxa"/>
            <w:left w:w="108" w:type="dxa"/>
            <w:bottom w:w="0" w:type="dxa"/>
            <w:right w:w="108" w:type="dxa"/>
          </w:tblCellMar>
        </w:tblPrEx>
        <w:trPr>
          <w:trHeight w:val="680" w:hRule="atLeast"/>
          <w:jc w:val="center"/>
        </w:trPr>
        <w:tc>
          <w:tcPr>
            <w:tcW w:w="91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82A96D">
            <w:pPr>
              <w:spacing w:line="360" w:lineRule="auto"/>
              <w:ind w:left="-42" w:leftChars="-20" w:firstLine="40" w:firstLineChars="17"/>
              <w:rPr>
                <w:rFonts w:ascii="宋体" w:hAnsi="宋体" w:eastAsia="宋体" w:cs="宋体"/>
                <w:color w:val="auto"/>
                <w:sz w:val="24"/>
                <w:highlight w:val="none"/>
              </w:rPr>
            </w:pPr>
            <w:r>
              <w:rPr>
                <w:rFonts w:hint="eastAsia" w:ascii="宋体" w:hAnsi="宋体" w:eastAsia="宋体" w:cs="宋体"/>
                <w:color w:val="auto"/>
                <w:sz w:val="24"/>
                <w:highlight w:val="none"/>
                <w:lang w:bidi="ar"/>
              </w:rPr>
              <w:t>41 电子化交易注意事项</w:t>
            </w:r>
          </w:p>
        </w:tc>
      </w:tr>
      <w:tr w14:paraId="0051A23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4C54A52">
            <w:pPr>
              <w:spacing w:line="360" w:lineRule="auto"/>
              <w:jc w:val="center"/>
              <w:rPr>
                <w:rFonts w:ascii="宋体" w:hAnsi="宋体" w:eastAsia="宋体" w:cs="宋体"/>
                <w:color w:val="auto"/>
                <w:sz w:val="24"/>
                <w:highlight w:val="none"/>
              </w:rPr>
            </w:pPr>
          </w:p>
        </w:tc>
        <w:tc>
          <w:tcPr>
            <w:tcW w:w="8168" w:type="dxa"/>
            <w:gridSpan w:val="2"/>
            <w:tcBorders>
              <w:top w:val="single" w:color="auto" w:sz="4" w:space="0"/>
              <w:left w:val="nil"/>
              <w:bottom w:val="single" w:color="auto" w:sz="4" w:space="0"/>
              <w:right w:val="single" w:color="auto" w:sz="4" w:space="0"/>
            </w:tcBorders>
            <w:shd w:val="clear" w:color="auto" w:fill="auto"/>
            <w:vAlign w:val="center"/>
          </w:tcPr>
          <w:p w14:paraId="1E972754">
            <w:pPr>
              <w:spacing w:line="360" w:lineRule="auto"/>
              <w:ind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本项目为电子化交易项目，响应性文件是供应商、供应商（以下简称“供应商”）通过中心响应性文件制作系统制作，并经过电子签章和加密后生成的电子版响应性文件。供应商投标时，不须提交纸质文件资料。</w:t>
            </w:r>
          </w:p>
          <w:p w14:paraId="55049A17">
            <w:pPr>
              <w:spacing w:line="360" w:lineRule="auto"/>
              <w:ind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电子化响应性文件具体制作教材请供应商通过CA 证书登录三门峡市公共资源电子化交易系统在 “交易智库”中下载操作流程</w:t>
            </w:r>
          </w:p>
          <w:p w14:paraId="27E24C2B">
            <w:pPr>
              <w:spacing w:line="360" w:lineRule="auto"/>
              <w:ind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温馨提示：本项目为电子化、无纸化交易项目，供应商时不接受任何纸质资料，为保证您能投标成功，请需仔细阅读以下条款。</w:t>
            </w:r>
          </w:p>
          <w:p w14:paraId="7861BD3A">
            <w:pPr>
              <w:spacing w:line="360" w:lineRule="auto"/>
              <w:ind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一、电子化投标</w:t>
            </w:r>
          </w:p>
          <w:p w14:paraId="68760A32">
            <w:pPr>
              <w:spacing w:line="360" w:lineRule="auto"/>
              <w:ind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（一）电子化响应性文件的签章</w:t>
            </w:r>
          </w:p>
          <w:p w14:paraId="0A4F76A5">
            <w:pPr>
              <w:spacing w:line="360" w:lineRule="auto"/>
              <w:ind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1、供应商在生成电子化响应性文件后，应对电子化响应性文件进行签章，未进行签章的视为无效投标。</w:t>
            </w:r>
          </w:p>
          <w:p w14:paraId="33074B71">
            <w:pPr>
              <w:spacing w:line="360" w:lineRule="auto"/>
              <w:ind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2、响应性文件中要求法定代表人或授权委托人签字或盖章的，供应商在进行电子化响应性文件签章时，以签盖法定代表人签章为准。电子化响应性文件具体制作教材请供应商通过 CA 证书登录三门峡市公共资源电子化交易系统在右上角“交易智库”中查看。电子化响应性文件工具请点击http://t.cn/A6ZvtVob进行下载。</w:t>
            </w:r>
          </w:p>
          <w:p w14:paraId="1787353A">
            <w:pPr>
              <w:spacing w:line="360" w:lineRule="auto"/>
              <w:ind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（二）电子化响应性文件的格式及上传投标</w:t>
            </w:r>
          </w:p>
          <w:p w14:paraId="3575F10B">
            <w:pPr>
              <w:spacing w:line="360" w:lineRule="auto"/>
              <w:ind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541E75FF">
            <w:pPr>
              <w:spacing w:line="360" w:lineRule="auto"/>
              <w:ind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注：供应商投报多个标段的，需要每个标段单独制作电子响应性文件。</w:t>
            </w:r>
          </w:p>
          <w:p w14:paraId="18908812">
            <w:pPr>
              <w:spacing w:line="360" w:lineRule="auto"/>
              <w:ind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2、电子化响应性文件应在投标截止时间前成功上传至三门峡市公共资源电子化交易系统。至投标截止时间止，仍未上传成功的电子化响应性文件将不予接收。</w:t>
            </w:r>
          </w:p>
          <w:p w14:paraId="23548EE9">
            <w:pPr>
              <w:spacing w:line="360" w:lineRule="auto"/>
              <w:ind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159FDBDE">
            <w:pPr>
              <w:spacing w:line="360" w:lineRule="auto"/>
              <w:ind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技术联系电话：400-998-0000</w:t>
            </w:r>
          </w:p>
          <w:p w14:paraId="3001C4BD">
            <w:pPr>
              <w:spacing w:line="360" w:lineRule="auto"/>
              <w:ind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主体库咨询电话:0398-3117815</w:t>
            </w:r>
          </w:p>
          <w:p w14:paraId="0C170408">
            <w:pPr>
              <w:spacing w:line="360" w:lineRule="auto"/>
              <w:ind w:left="23" w:leftChars="11"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CA证书制发:0398-2181635</w:t>
            </w:r>
          </w:p>
          <w:p w14:paraId="798D04F8">
            <w:pPr>
              <w:spacing w:line="360" w:lineRule="auto"/>
              <w:ind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科技信息科:0398-3117095</w:t>
            </w:r>
          </w:p>
          <w:p w14:paraId="6038DD86">
            <w:pPr>
              <w:spacing w:line="360" w:lineRule="auto"/>
              <w:ind w:left="-115" w:leftChars="-55"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（三）电子化项目开标、解密、唱标、评标</w:t>
            </w:r>
          </w:p>
          <w:p w14:paraId="74C747E1">
            <w:pPr>
              <w:spacing w:line="360" w:lineRule="auto"/>
              <w:ind w:left="-115" w:leftChars="-55"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14:paraId="5AF33B7D">
            <w:pPr>
              <w:spacing w:line="360" w:lineRule="auto"/>
              <w:ind w:left="-115" w:leftChars="-55"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2、电子化响应性文件采用一次加密方式。开标时，由供应商使用CA证书，在规定时间内对其电子化响应性文件进行解密。每位供应商的解密时间为开标时间起 30 分钟内，如在规定时间内未完成解密的，其响应性文件不予开标、唱标。</w:t>
            </w:r>
          </w:p>
          <w:p w14:paraId="652D8AAD">
            <w:pPr>
              <w:spacing w:line="360" w:lineRule="auto"/>
              <w:ind w:left="-115" w:leftChars="-55"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3、电子化响应性文件解密异常的处理如出现供应商的电子响应性文件无法解密等异常情况，供应商应及时致电中介服务机构说明。响应性文件异常，按以下步骤进行处理：</w:t>
            </w:r>
          </w:p>
          <w:p w14:paraId="078702E1">
            <w:pPr>
              <w:spacing w:line="360" w:lineRule="auto"/>
              <w:ind w:left="-115" w:leftChars="-55"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（1）首先由技术人员进行问题排查。</w:t>
            </w:r>
          </w:p>
          <w:p w14:paraId="5E2DCD69">
            <w:pPr>
              <w:spacing w:line="360" w:lineRule="auto"/>
              <w:ind w:left="-115" w:leftChars="-55"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（2）经技术人员排查后，是供应商文件自身问题导致响应性文件无法解密的，该响应性文件将不予接收、解密和唱标。开标会议继续进行。</w:t>
            </w:r>
          </w:p>
          <w:p w14:paraId="32C859C3">
            <w:pPr>
              <w:spacing w:line="360" w:lineRule="auto"/>
              <w:ind w:left="-115" w:leftChars="-55"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4A163827">
            <w:pPr>
              <w:spacing w:line="360" w:lineRule="auto"/>
              <w:ind w:left="-115" w:leftChars="-55"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4、待所有供应商响应性文件解密完成后，由中介服务机构操作，对所有已解密响应性文件进行唱标。</w:t>
            </w:r>
          </w:p>
          <w:p w14:paraId="231A1695">
            <w:pPr>
              <w:spacing w:line="360" w:lineRule="auto"/>
              <w:ind w:left="-115" w:leftChars="-55"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供应商应保证在开标期间电话、电脑、网络能够正常工作，供应商因停电、电脑病毒、网络堵塞等原因，未在规定的解密时间内对响应性文件进行解密的，其响应性文件不予接收、唱标。</w:t>
            </w:r>
          </w:p>
          <w:p w14:paraId="614B3BE7">
            <w:pPr>
              <w:spacing w:line="360" w:lineRule="auto"/>
              <w:ind w:left="-115" w:leftChars="-55"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6B9F0C83">
            <w:pPr>
              <w:spacing w:line="360" w:lineRule="auto"/>
              <w:ind w:left="-115" w:leftChars="-55"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6、评标时，评标委员会对电子化响应性文件有质疑的，将通过电子化交易系统对供应商发起质疑，并在监督人员的监督下，用免提模式致电需要答复的供应商对质疑进行回复。供应商的回复文件必须以经过供应商和其法定代表人签章的 PDF 格式文件为准，并通过电子化交易系统提交至评标委员会。</w:t>
            </w:r>
          </w:p>
          <w:p w14:paraId="7AC2E827">
            <w:pPr>
              <w:spacing w:line="360" w:lineRule="auto"/>
              <w:ind w:left="-115" w:leftChars="-55"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7、如评标委员会对需要回复的供应商连续三次致电未接通的，视为供应商放弃回复，评标委员会将自行对需要回复的内容进行认定。</w:t>
            </w:r>
          </w:p>
          <w:p w14:paraId="768F8934">
            <w:pPr>
              <w:spacing w:line="360" w:lineRule="auto"/>
              <w:ind w:left="-115" w:leftChars="-55" w:firstLine="480" w:firstLineChars="200"/>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提示：本项目为电子化、无纸化交易项目，供应商时不再接受任何纸质资料，为保证您能投标成功，请需仔细阅读以上条款。</w:t>
            </w:r>
          </w:p>
        </w:tc>
      </w:tr>
    </w:tbl>
    <w:p w14:paraId="6740E2B9">
      <w:pPr>
        <w:rPr>
          <w:rFonts w:hint="eastAsia"/>
          <w:color w:val="auto"/>
          <w:highlight w:val="none"/>
        </w:rPr>
      </w:pPr>
      <w:bookmarkStart w:id="13" w:name="_Toc246996175"/>
      <w:bookmarkEnd w:id="13"/>
      <w:bookmarkStart w:id="14" w:name="_Toc152042305"/>
      <w:bookmarkEnd w:id="14"/>
      <w:bookmarkStart w:id="15" w:name="_Toc179632546"/>
      <w:bookmarkEnd w:id="15"/>
      <w:bookmarkStart w:id="16" w:name="_Toc144974497"/>
      <w:bookmarkEnd w:id="16"/>
      <w:bookmarkStart w:id="17" w:name="_Toc246996918"/>
      <w:bookmarkEnd w:id="17"/>
      <w:bookmarkStart w:id="18" w:name="_Toc247085689"/>
      <w:bookmarkEnd w:id="18"/>
      <w:bookmarkStart w:id="19" w:name="_Toc152045529"/>
      <w:bookmarkEnd w:id="19"/>
      <w:r>
        <w:rPr>
          <w:rFonts w:hint="eastAsia"/>
          <w:color w:val="auto"/>
          <w:highlight w:val="none"/>
        </w:rPr>
        <w:br w:type="page"/>
      </w:r>
    </w:p>
    <w:p w14:paraId="7853DADC">
      <w:pPr>
        <w:pStyle w:val="4"/>
        <w:rPr>
          <w:color w:val="auto"/>
          <w:highlight w:val="none"/>
        </w:rPr>
      </w:pPr>
      <w:r>
        <w:rPr>
          <w:rFonts w:hint="eastAsia"/>
          <w:color w:val="auto"/>
          <w:highlight w:val="none"/>
        </w:rPr>
        <w:t>总则</w:t>
      </w:r>
    </w:p>
    <w:p w14:paraId="3BAE272F">
      <w:pPr>
        <w:widowControl/>
        <w:adjustRightInd w:val="0"/>
        <w:snapToGrid w:val="0"/>
        <w:spacing w:before="0" w:after="0" w:line="360" w:lineRule="auto"/>
        <w:ind w:firstLine="480" w:firstLineChars="200"/>
        <w:jc w:val="both"/>
        <w:outlineLvl w:val="9"/>
        <w:rPr>
          <w:rFonts w:ascii="宋体" w:hAnsi="宋体" w:eastAsia="宋体" w:cs="宋体"/>
          <w:b w:val="0"/>
          <w:color w:val="auto"/>
          <w:sz w:val="24"/>
          <w:szCs w:val="24"/>
          <w:highlight w:val="none"/>
        </w:rPr>
      </w:pPr>
      <w:bookmarkStart w:id="20" w:name="_Toc307905036"/>
      <w:r>
        <w:rPr>
          <w:rFonts w:hint="eastAsia" w:ascii="宋体" w:hAnsi="宋体" w:eastAsia="宋体" w:cs="宋体"/>
          <w:b w:val="0"/>
          <w:color w:val="auto"/>
          <w:sz w:val="24"/>
          <w:szCs w:val="24"/>
          <w:highlight w:val="none"/>
        </w:rPr>
        <w:t>1.1 项目概况</w:t>
      </w:r>
      <w:bookmarkEnd w:id="20"/>
    </w:p>
    <w:p w14:paraId="6EAE4085">
      <w:pPr>
        <w:adjustRightInd w:val="0"/>
        <w:snapToGrid w:val="0"/>
        <w:spacing w:line="360" w:lineRule="auto"/>
        <w:ind w:firstLine="480" w:firstLineChars="200"/>
        <w:outlineLvl w:val="9"/>
        <w:rPr>
          <w:rFonts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1.1.1 根据根据《中华人民共和国政府采购法》、《政府采购非招标采购方式管理办法》等有关法律、法规和规章的规定，本招标项目已具备磋商条件，现对本项目进行竞争性磋商。</w:t>
      </w:r>
    </w:p>
    <w:p w14:paraId="4BB3E5BE">
      <w:pPr>
        <w:adjustRightInd w:val="0"/>
        <w:snapToGrid w:val="0"/>
        <w:spacing w:line="360" w:lineRule="auto"/>
        <w:ind w:firstLine="480" w:firstLineChars="200"/>
        <w:outlineLvl w:val="9"/>
        <w:rPr>
          <w:rFonts w:ascii="宋体" w:hAnsi="宋体" w:eastAsia="宋体" w:cs="宋体"/>
          <w:color w:val="auto"/>
          <w:sz w:val="24"/>
          <w:szCs w:val="21"/>
          <w:highlight w:val="none"/>
        </w:rPr>
      </w:pPr>
      <w:r>
        <w:rPr>
          <w:rFonts w:hint="eastAsia" w:ascii="宋体" w:hAnsi="宋体" w:eastAsia="宋体" w:cs="宋体"/>
          <w:color w:val="auto"/>
          <w:sz w:val="24"/>
          <w:szCs w:val="21"/>
          <w:highlight w:val="none"/>
          <w:lang w:bidi="ar"/>
        </w:rPr>
        <w:t>1.1.2 本项目采购人：见供应商须知前附表。</w:t>
      </w:r>
    </w:p>
    <w:p w14:paraId="63353D3F">
      <w:pPr>
        <w:adjustRightInd w:val="0"/>
        <w:snapToGrid w:val="0"/>
        <w:spacing w:line="360" w:lineRule="auto"/>
        <w:ind w:firstLine="480" w:firstLineChars="200"/>
        <w:outlineLvl w:val="9"/>
        <w:rPr>
          <w:rFonts w:ascii="宋体" w:hAnsi="宋体" w:eastAsia="宋体" w:cs="宋体"/>
          <w:color w:val="auto"/>
          <w:sz w:val="24"/>
          <w:szCs w:val="21"/>
          <w:highlight w:val="none"/>
        </w:rPr>
      </w:pPr>
      <w:r>
        <w:rPr>
          <w:rFonts w:hint="eastAsia" w:ascii="宋体" w:hAnsi="宋体" w:eastAsia="宋体" w:cs="宋体"/>
          <w:color w:val="auto"/>
          <w:sz w:val="24"/>
          <w:szCs w:val="21"/>
          <w:highlight w:val="none"/>
          <w:lang w:bidi="ar"/>
        </w:rPr>
        <w:t>1.1.3 本项目采购代理机构：见供应商须知前附表。</w:t>
      </w:r>
    </w:p>
    <w:p w14:paraId="3B6E230A">
      <w:pPr>
        <w:adjustRightInd w:val="0"/>
        <w:snapToGrid w:val="0"/>
        <w:spacing w:line="360" w:lineRule="auto"/>
        <w:ind w:firstLine="480" w:firstLineChars="200"/>
        <w:outlineLvl w:val="9"/>
        <w:rPr>
          <w:rFonts w:ascii="宋体" w:hAnsi="宋体" w:eastAsia="宋体" w:cs="宋体"/>
          <w:color w:val="auto"/>
          <w:sz w:val="24"/>
          <w:szCs w:val="21"/>
          <w:highlight w:val="none"/>
        </w:rPr>
      </w:pPr>
      <w:r>
        <w:rPr>
          <w:rFonts w:hint="eastAsia" w:ascii="宋体" w:hAnsi="宋体" w:eastAsia="宋体" w:cs="宋体"/>
          <w:color w:val="auto"/>
          <w:sz w:val="24"/>
          <w:szCs w:val="21"/>
          <w:highlight w:val="none"/>
          <w:lang w:bidi="ar"/>
        </w:rPr>
        <w:t>1.1.4 本项目名称：见供应商须知前附表。</w:t>
      </w:r>
    </w:p>
    <w:p w14:paraId="7F42F8C7">
      <w:pPr>
        <w:widowControl/>
        <w:adjustRightInd w:val="0"/>
        <w:snapToGrid w:val="0"/>
        <w:spacing w:before="0" w:after="0" w:line="360" w:lineRule="auto"/>
        <w:ind w:firstLine="480" w:firstLineChars="200"/>
        <w:jc w:val="both"/>
        <w:outlineLvl w:val="9"/>
        <w:rPr>
          <w:rFonts w:ascii="宋体" w:hAnsi="宋体" w:eastAsia="宋体" w:cs="宋体"/>
          <w:b w:val="0"/>
          <w:color w:val="auto"/>
          <w:sz w:val="24"/>
          <w:szCs w:val="24"/>
          <w:highlight w:val="none"/>
        </w:rPr>
      </w:pPr>
      <w:bookmarkStart w:id="21" w:name="_Toc307905037"/>
      <w:r>
        <w:rPr>
          <w:rFonts w:hint="eastAsia" w:ascii="宋体" w:hAnsi="宋体" w:eastAsia="宋体" w:cs="宋体"/>
          <w:b w:val="0"/>
          <w:color w:val="auto"/>
          <w:sz w:val="24"/>
          <w:szCs w:val="24"/>
          <w:highlight w:val="none"/>
        </w:rPr>
        <w:t>1.2 资金来源和落实情况</w:t>
      </w:r>
      <w:bookmarkEnd w:id="21"/>
    </w:p>
    <w:p w14:paraId="3F15D8E5">
      <w:pPr>
        <w:adjustRightInd w:val="0"/>
        <w:snapToGrid w:val="0"/>
        <w:spacing w:line="360" w:lineRule="auto"/>
        <w:ind w:firstLine="480" w:firstLineChars="200"/>
        <w:outlineLvl w:val="9"/>
        <w:rPr>
          <w:rFonts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1.2.1 本项目的资金来源：见供应商须知前附表。</w:t>
      </w:r>
    </w:p>
    <w:p w14:paraId="086DB71C">
      <w:pPr>
        <w:adjustRightInd w:val="0"/>
        <w:snapToGrid w:val="0"/>
        <w:spacing w:line="360" w:lineRule="auto"/>
        <w:ind w:firstLine="480" w:firstLineChars="200"/>
        <w:outlineLvl w:val="9"/>
        <w:rPr>
          <w:rFonts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1</w:t>
      </w:r>
      <w:r>
        <w:rPr>
          <w:rFonts w:ascii="宋体" w:hAnsi="宋体" w:eastAsia="宋体" w:cs="宋体"/>
          <w:color w:val="auto"/>
          <w:sz w:val="24"/>
          <w:szCs w:val="21"/>
          <w:highlight w:val="none"/>
          <w:lang w:bidi="ar"/>
        </w:rPr>
        <w:t xml:space="preserve">.2.2 </w:t>
      </w:r>
      <w:r>
        <w:rPr>
          <w:rFonts w:hint="eastAsia" w:ascii="宋体" w:hAnsi="宋体" w:eastAsia="宋体" w:cs="宋体"/>
          <w:color w:val="auto"/>
          <w:sz w:val="24"/>
          <w:szCs w:val="21"/>
          <w:highlight w:val="none"/>
          <w:lang w:bidi="ar"/>
        </w:rPr>
        <w:t>本项目的出资比例：见供应商须知前附表。</w:t>
      </w:r>
    </w:p>
    <w:p w14:paraId="1FC5B95E">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1.2.3 本项目的资金落实情况：见供应商须知前附表。</w:t>
      </w:r>
    </w:p>
    <w:p w14:paraId="27E1183A">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22" w:name="_Toc307905038"/>
      <w:r>
        <w:rPr>
          <w:rFonts w:hint="eastAsia" w:ascii="宋体" w:hAnsi="宋体" w:eastAsia="宋体" w:cs="宋体"/>
          <w:b w:val="0"/>
          <w:color w:val="auto"/>
          <w:sz w:val="24"/>
          <w:szCs w:val="24"/>
          <w:highlight w:val="none"/>
        </w:rPr>
        <w:t xml:space="preserve">1.3 </w:t>
      </w:r>
      <w:bookmarkEnd w:id="22"/>
      <w:r>
        <w:rPr>
          <w:rFonts w:hint="eastAsia" w:ascii="宋体" w:hAnsi="宋体" w:eastAsia="宋体" w:cs="宋体"/>
          <w:b w:val="0"/>
          <w:color w:val="auto"/>
          <w:sz w:val="24"/>
          <w:szCs w:val="24"/>
          <w:highlight w:val="none"/>
        </w:rPr>
        <w:t>采购内容、采购要求、实施期限、服务地点和质量标准</w:t>
      </w:r>
    </w:p>
    <w:p w14:paraId="3E68D85D">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1.3.1 本项目采购内容：见供应商须知前附表。</w:t>
      </w:r>
    </w:p>
    <w:p w14:paraId="4BBE4EF5">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1.3.2 本项目的质量标准：见供应商须知前附表。</w:t>
      </w:r>
    </w:p>
    <w:p w14:paraId="52D1A461">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1.3.3 本项目的实施期限：见供应商须知前附表。</w:t>
      </w:r>
    </w:p>
    <w:p w14:paraId="5AD99BA4">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1.3.4 本项目服务地点：见供应商须知前附表。</w:t>
      </w:r>
    </w:p>
    <w:p w14:paraId="716304AF">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23" w:name="_Toc307905040"/>
      <w:r>
        <w:rPr>
          <w:rFonts w:hint="eastAsia" w:ascii="宋体" w:hAnsi="宋体" w:eastAsia="宋体" w:cs="宋体"/>
          <w:b w:val="0"/>
          <w:color w:val="auto"/>
          <w:sz w:val="24"/>
          <w:szCs w:val="24"/>
          <w:highlight w:val="none"/>
        </w:rPr>
        <w:t xml:space="preserve">1.4 </w:t>
      </w:r>
      <w:bookmarkEnd w:id="23"/>
      <w:r>
        <w:rPr>
          <w:rFonts w:hint="eastAsia" w:ascii="宋体" w:hAnsi="宋体" w:eastAsia="宋体" w:cs="宋体"/>
          <w:b w:val="0"/>
          <w:color w:val="auto"/>
          <w:sz w:val="24"/>
          <w:szCs w:val="24"/>
          <w:highlight w:val="none"/>
        </w:rPr>
        <w:t>供应商资格要求：见供应商须知前附表。</w:t>
      </w:r>
    </w:p>
    <w:p w14:paraId="24F8D33F">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24" w:name="_Toc307905041"/>
      <w:r>
        <w:rPr>
          <w:rFonts w:hint="eastAsia" w:ascii="宋体" w:hAnsi="宋体" w:eastAsia="宋体" w:cs="宋体"/>
          <w:b w:val="0"/>
          <w:color w:val="auto"/>
          <w:sz w:val="24"/>
          <w:szCs w:val="24"/>
          <w:highlight w:val="none"/>
        </w:rPr>
        <w:t>1.5 费用承担</w:t>
      </w:r>
      <w:bookmarkEnd w:id="24"/>
    </w:p>
    <w:p w14:paraId="2AC3C208">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供应商准备和参加投标活动发生的费用自理。</w:t>
      </w:r>
    </w:p>
    <w:p w14:paraId="43EA216F">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25" w:name="_Toc307905042"/>
      <w:r>
        <w:rPr>
          <w:rFonts w:hint="eastAsia" w:ascii="宋体" w:hAnsi="宋体" w:eastAsia="宋体" w:cs="宋体"/>
          <w:b w:val="0"/>
          <w:color w:val="auto"/>
          <w:sz w:val="24"/>
          <w:szCs w:val="24"/>
          <w:highlight w:val="none"/>
        </w:rPr>
        <w:t>1.6 保密</w:t>
      </w:r>
      <w:bookmarkEnd w:id="25"/>
    </w:p>
    <w:p w14:paraId="59D94CD2">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26" w:name="_Toc307905043"/>
      <w:r>
        <w:rPr>
          <w:rFonts w:hint="eastAsia" w:ascii="宋体" w:hAnsi="宋体" w:eastAsia="宋体" w:cs="宋体"/>
          <w:b w:val="0"/>
          <w:color w:val="auto"/>
          <w:sz w:val="24"/>
          <w:szCs w:val="24"/>
          <w:highlight w:val="none"/>
        </w:rPr>
        <w:t>参与招标投标活动的各方应对竞争性磋商文件和响应性文件中的商业和技术等秘密保密，违者应对由此造成的后果承担法律责任。</w:t>
      </w:r>
    </w:p>
    <w:p w14:paraId="6394B23F">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1.7 语言文字</w:t>
      </w:r>
      <w:bookmarkEnd w:id="26"/>
    </w:p>
    <w:p w14:paraId="70AB9A42">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除专用术语外，与招标投标有关的语言均使用中文。专用术语应附有中文注释。</w:t>
      </w:r>
    </w:p>
    <w:p w14:paraId="6C1A0518">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27" w:name="_Toc307905044"/>
      <w:r>
        <w:rPr>
          <w:rFonts w:hint="eastAsia" w:ascii="宋体" w:hAnsi="宋体" w:eastAsia="宋体" w:cs="宋体"/>
          <w:b w:val="0"/>
          <w:color w:val="auto"/>
          <w:sz w:val="24"/>
          <w:szCs w:val="24"/>
          <w:highlight w:val="none"/>
        </w:rPr>
        <w:t>1.8 计量单位</w:t>
      </w:r>
      <w:bookmarkEnd w:id="27"/>
    </w:p>
    <w:p w14:paraId="729522F1">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所有计量均采用中华人民共和国法定计量单位。</w:t>
      </w:r>
      <w:bookmarkStart w:id="28" w:name="_Toc307905046"/>
    </w:p>
    <w:p w14:paraId="57E9A645">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1.9 </w:t>
      </w:r>
      <w:bookmarkEnd w:id="28"/>
      <w:bookmarkStart w:id="29" w:name="_Toc307905047"/>
      <w:r>
        <w:rPr>
          <w:rFonts w:hint="eastAsia" w:ascii="宋体" w:hAnsi="宋体" w:eastAsia="宋体" w:cs="宋体"/>
          <w:b w:val="0"/>
          <w:color w:val="auto"/>
          <w:sz w:val="24"/>
          <w:szCs w:val="24"/>
          <w:highlight w:val="none"/>
        </w:rPr>
        <w:t>踏勘现场</w:t>
      </w:r>
    </w:p>
    <w:p w14:paraId="1D705D64">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见供应商须知前附表。</w:t>
      </w:r>
    </w:p>
    <w:p w14:paraId="5279C116">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1.10 投标预备会</w:t>
      </w:r>
    </w:p>
    <w:p w14:paraId="4AC457E9">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见供应商须知前附表。</w:t>
      </w:r>
    </w:p>
    <w:p w14:paraId="59848DFA">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1.11 分包</w:t>
      </w:r>
      <w:bookmarkEnd w:id="29"/>
    </w:p>
    <w:p w14:paraId="26A91190">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30" w:name="_Toc307905048"/>
      <w:r>
        <w:rPr>
          <w:rFonts w:hint="eastAsia" w:ascii="宋体" w:hAnsi="宋体" w:eastAsia="宋体" w:cs="宋体"/>
          <w:b w:val="0"/>
          <w:color w:val="auto"/>
          <w:sz w:val="24"/>
          <w:szCs w:val="24"/>
          <w:highlight w:val="none"/>
        </w:rPr>
        <w:t>见供应商须知前附表.</w:t>
      </w:r>
    </w:p>
    <w:p w14:paraId="4D5894F6">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1.12 偏离</w:t>
      </w:r>
      <w:bookmarkEnd w:id="30"/>
      <w:bookmarkStart w:id="31" w:name="_Toc322792547"/>
      <w:bookmarkStart w:id="32" w:name="_Toc307905271"/>
      <w:bookmarkStart w:id="33" w:name="_Toc184635072"/>
      <w:bookmarkStart w:id="34" w:name="_Toc404096915"/>
      <w:bookmarkStart w:id="35" w:name="_Toc322791369"/>
      <w:bookmarkStart w:id="36" w:name="_Toc324426326"/>
      <w:bookmarkStart w:id="37" w:name="_Toc322792289"/>
      <w:bookmarkStart w:id="38" w:name="_Toc358045600"/>
      <w:bookmarkStart w:id="39" w:name="_Toc307905049"/>
    </w:p>
    <w:p w14:paraId="690A0101">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见供应商须知前附表。</w:t>
      </w:r>
    </w:p>
    <w:p w14:paraId="0450DADC">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bookmarkEnd w:id="31"/>
      <w:bookmarkEnd w:id="32"/>
      <w:bookmarkEnd w:id="33"/>
      <w:bookmarkEnd w:id="34"/>
      <w:bookmarkEnd w:id="35"/>
      <w:bookmarkEnd w:id="36"/>
      <w:bookmarkEnd w:id="37"/>
      <w:bookmarkEnd w:id="38"/>
      <w:bookmarkEnd w:id="39"/>
      <w:r>
        <w:rPr>
          <w:rFonts w:hint="eastAsia" w:ascii="宋体" w:hAnsi="宋体" w:eastAsia="宋体" w:cs="宋体"/>
          <w:b w:val="0"/>
          <w:color w:val="auto"/>
          <w:sz w:val="24"/>
          <w:szCs w:val="24"/>
          <w:highlight w:val="none"/>
        </w:rPr>
        <w:t>竞争性磋商文件</w:t>
      </w:r>
      <w:bookmarkStart w:id="40" w:name="_Toc307905050"/>
    </w:p>
    <w:p w14:paraId="47EA10D8">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2.1 竞争性磋商文件的组成</w:t>
      </w:r>
      <w:bookmarkEnd w:id="40"/>
    </w:p>
    <w:p w14:paraId="7EA8BF3C">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本竞争性磋商文件包括：</w:t>
      </w:r>
    </w:p>
    <w:p w14:paraId="06903586">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(1）竞争性磋商公告；</w:t>
      </w:r>
    </w:p>
    <w:p w14:paraId="4E76D572">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(2）供应商须知；</w:t>
      </w:r>
    </w:p>
    <w:p w14:paraId="143C31ED">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(3）评标办法；</w:t>
      </w:r>
    </w:p>
    <w:p w14:paraId="134CFC62">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(4）合同条款及格式；</w:t>
      </w:r>
    </w:p>
    <w:p w14:paraId="4A934A03">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(5）采购清单及技术参数要求；</w:t>
      </w:r>
    </w:p>
    <w:p w14:paraId="0C97B2F3">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(6）响应文件格式；</w:t>
      </w:r>
    </w:p>
    <w:p w14:paraId="7DB39318">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根据本章第2.2 款和第2.3 款对竞争性磋商文件所作的澄清、修改，构成竞争性磋商文件的组成部分。</w:t>
      </w:r>
      <w:bookmarkStart w:id="41" w:name="_Toc307905051"/>
    </w:p>
    <w:p w14:paraId="49B5FDB9">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2.2 竞争性磋商文件的澄清</w:t>
      </w:r>
      <w:bookmarkEnd w:id="41"/>
      <w:bookmarkStart w:id="42" w:name="_Toc307905052"/>
      <w:bookmarkStart w:id="43" w:name="_Toc322791370"/>
      <w:bookmarkStart w:id="44" w:name="_Toc404096916"/>
      <w:bookmarkStart w:id="45" w:name="_Toc307905272"/>
      <w:bookmarkStart w:id="46" w:name="_Toc307905053"/>
      <w:bookmarkStart w:id="47" w:name="_Toc358045601"/>
      <w:bookmarkStart w:id="48" w:name="_Toc184635073"/>
      <w:bookmarkStart w:id="49" w:name="_Toc322792548"/>
      <w:bookmarkStart w:id="50" w:name="_Toc324426327"/>
      <w:bookmarkStart w:id="51" w:name="_Toc322792290"/>
    </w:p>
    <w:p w14:paraId="42CCA47F">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供应商在获得竞争性磋商文件后，如有问题需要采购人澄清和解答，将需澄清及答疑内容以书面形式（加盖单位公章）在答疑递交截止时间前提交至采购代理机构。采购人只对书面问题做出答复，并将答复内容以公告的形式发布。</w:t>
      </w:r>
    </w:p>
    <w:p w14:paraId="44E09BAB">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2.3 竞争性磋商文件的修改</w:t>
      </w:r>
      <w:bookmarkEnd w:id="42"/>
    </w:p>
    <w:p w14:paraId="12A66366">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2.3.1 在投标截止时间 5 天前，采购人可以修改竞争性磋商文件，并以变更公告形式通知所有已购买竞争性竞争性磋商文件的供应商。</w:t>
      </w:r>
    </w:p>
    <w:p w14:paraId="0A3B62E2">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2.3.2 如果修改竞争性竞争性磋商文件，会在三门峡市公共资源交易中心网发布变更公告，不再发纸质的变更信息。提醒供应商随时注意网上发布的信息。如因供应商自身原因未看到信息，因此造成的一切后果由供应商自行承担。</w:t>
      </w:r>
    </w:p>
    <w:p w14:paraId="418C3B3F">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2.3.3 为使供应商在准备竞争性竞争性磋商文件时有合理的时间考虑竞争性竞争性磋商文件的修改，招标代理机构可酌情推迟投标截止时间和开标时间，但应当至少在投标截止时间三个日历天前将变更时间以发布变更公告的形式通知所有供应商。该修改内容为竞争性竞争性磋商文件的组成部分。在此情况下，采购人和供应商受投标截止期制约的所有权利和义务均应延长至新的截止日期。</w:t>
      </w:r>
    </w:p>
    <w:p w14:paraId="6D5300B5">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3.响应性文件</w:t>
      </w:r>
      <w:bookmarkEnd w:id="43"/>
      <w:bookmarkEnd w:id="44"/>
      <w:bookmarkEnd w:id="45"/>
      <w:bookmarkEnd w:id="46"/>
      <w:bookmarkEnd w:id="47"/>
      <w:bookmarkEnd w:id="48"/>
      <w:bookmarkEnd w:id="49"/>
      <w:bookmarkEnd w:id="50"/>
      <w:bookmarkEnd w:id="51"/>
    </w:p>
    <w:p w14:paraId="70C57EC1">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52" w:name="_Toc307905054"/>
      <w:r>
        <w:rPr>
          <w:rFonts w:hint="eastAsia" w:ascii="宋体" w:hAnsi="宋体" w:eastAsia="宋体" w:cs="宋体"/>
          <w:b w:val="0"/>
          <w:color w:val="auto"/>
          <w:sz w:val="24"/>
          <w:szCs w:val="24"/>
          <w:highlight w:val="none"/>
        </w:rPr>
        <w:t>3.1 响应性文件的组成</w:t>
      </w:r>
      <w:bookmarkEnd w:id="52"/>
    </w:p>
    <w:p w14:paraId="61325528">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3.1.1 响应性文件应包括下列内容：见响应文件格式</w:t>
      </w:r>
    </w:p>
    <w:p w14:paraId="0BE4F428">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53" w:name="_Toc307905055"/>
      <w:r>
        <w:rPr>
          <w:rFonts w:hint="eastAsia" w:ascii="宋体" w:hAnsi="宋体" w:eastAsia="宋体" w:cs="宋体"/>
          <w:b w:val="0"/>
          <w:color w:val="auto"/>
          <w:sz w:val="24"/>
          <w:szCs w:val="24"/>
          <w:highlight w:val="none"/>
        </w:rPr>
        <w:t>3.2 投标报价</w:t>
      </w:r>
      <w:bookmarkEnd w:id="53"/>
    </w:p>
    <w:p w14:paraId="1D71610F">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54" w:name="_Toc307905056"/>
      <w:r>
        <w:rPr>
          <w:rFonts w:hint="eastAsia" w:ascii="宋体" w:hAnsi="宋体" w:eastAsia="宋体" w:cs="宋体"/>
          <w:b w:val="0"/>
          <w:color w:val="auto"/>
          <w:sz w:val="24"/>
          <w:szCs w:val="24"/>
          <w:highlight w:val="none"/>
        </w:rPr>
        <w:t>3.2.1 本项目的磋商报价采用本须知前附表所规定的方式进行报价。</w:t>
      </w:r>
    </w:p>
    <w:p w14:paraId="455972D9">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3.2.2 参考相关收费标准结合供应商自身情况自主报价，但不得低于本企业成本。</w:t>
      </w:r>
    </w:p>
    <w:p w14:paraId="42EF81F9">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3.2.3 供应商所报的投标报价均应包括响应人履行本项目所必须的所有成本费用和响应人应承担的一切税费，包括但不限于办公、交通、人员、业务、差旅、调研、资料收集、报告编制、印刷、管理、税费、测试工具费用及其他管理费用等</w:t>
      </w:r>
    </w:p>
    <w:p w14:paraId="4DB1BACC">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3.2.4 投标的报价及合同所有款项的支付均以人民币计算。</w:t>
      </w:r>
    </w:p>
    <w:p w14:paraId="7B03DE27">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3.2.5 应当由供应商完成的而供应商在报价组成中没有详细列出的工作内容，其报价均视为包含在报价组成已列出的项目之中，采购人不另行支付。</w:t>
      </w:r>
    </w:p>
    <w:p w14:paraId="33BDD40A">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3.2.6 本次磋商允许供应商有二次报价，供应商响应性文件中的报价作为第一次报价，不得高于项目预算金额且不公开；第二轮报价不得高于第一轮报价,最后一次报价为最终报价，成交价以最终报价为准。最终报价是供应商响应文件的有效组成部分。</w:t>
      </w:r>
    </w:p>
    <w:p w14:paraId="75A1829B">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3.2.7 供应商的磋商报价不得高于磋商控制价，否则为废标</w:t>
      </w:r>
    </w:p>
    <w:p w14:paraId="181D08B5">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3.3 磋商有效期</w:t>
      </w:r>
      <w:bookmarkEnd w:id="54"/>
    </w:p>
    <w:p w14:paraId="706039DE">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3.3.1 自磋商截止时间起，磋商截止之日起 60 日历天。在磋商有效期内，供应商不得要求撤销或修改其响应文件。 </w:t>
      </w:r>
    </w:p>
    <w:p w14:paraId="4E877092">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3.3.2 出现特殊情况需要延长磋商有效期的，采购人以书面形式通知所有供应商延长磋商有效期。供应商同意延长的，应相应延长其磋商保证金的有效期，但不得要求或被允许修改或撤销其响应文件；供应商拒绝延长的，其投标失效。</w:t>
      </w:r>
      <w:bookmarkStart w:id="55" w:name="_Toc307905059"/>
    </w:p>
    <w:p w14:paraId="43A2001F">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3.4 </w:t>
      </w:r>
      <w:bookmarkEnd w:id="55"/>
      <w:r>
        <w:rPr>
          <w:rFonts w:hint="eastAsia" w:ascii="宋体" w:hAnsi="宋体" w:eastAsia="宋体" w:cs="宋体"/>
          <w:b w:val="0"/>
          <w:color w:val="auto"/>
          <w:sz w:val="24"/>
          <w:szCs w:val="24"/>
          <w:highlight w:val="none"/>
        </w:rPr>
        <w:t>磋商保证金</w:t>
      </w:r>
      <w:bookmarkStart w:id="56" w:name="_Toc307905060"/>
    </w:p>
    <w:p w14:paraId="1D1E5051">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按照《河南省财政厅关于优化政府采购营商环境有关问题的通知》（豫财购[2019]4 号文）的要求本项目不再收取磋商保证金。</w:t>
      </w:r>
    </w:p>
    <w:p w14:paraId="132CE0B5">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3.5</w:t>
      </w:r>
      <w:bookmarkEnd w:id="56"/>
      <w:r>
        <w:rPr>
          <w:rFonts w:hint="eastAsia" w:ascii="宋体" w:hAnsi="宋体" w:eastAsia="宋体" w:cs="宋体"/>
          <w:b w:val="0"/>
          <w:color w:val="auto"/>
          <w:sz w:val="24"/>
          <w:szCs w:val="24"/>
          <w:highlight w:val="none"/>
        </w:rPr>
        <w:t>资格审查资料</w:t>
      </w:r>
    </w:p>
    <w:p w14:paraId="526775E8">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57" w:name="_Toc307905061"/>
      <w:r>
        <w:rPr>
          <w:rFonts w:hint="eastAsia" w:ascii="宋体" w:hAnsi="宋体" w:eastAsia="宋体" w:cs="宋体"/>
          <w:b w:val="0"/>
          <w:color w:val="auto"/>
          <w:sz w:val="24"/>
          <w:szCs w:val="24"/>
          <w:highlight w:val="none"/>
        </w:rPr>
        <w:t>见供应商须知前附表供应商资格要求</w:t>
      </w:r>
    </w:p>
    <w:p w14:paraId="35F12835">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3.6 </w:t>
      </w:r>
      <w:bookmarkEnd w:id="57"/>
      <w:r>
        <w:rPr>
          <w:rFonts w:hint="eastAsia" w:ascii="宋体" w:hAnsi="宋体" w:eastAsia="宋体" w:cs="宋体"/>
          <w:b w:val="0"/>
          <w:color w:val="auto"/>
          <w:sz w:val="24"/>
          <w:szCs w:val="24"/>
          <w:highlight w:val="none"/>
        </w:rPr>
        <w:t>备选投标方案</w:t>
      </w:r>
    </w:p>
    <w:p w14:paraId="19BD9C93">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58" w:name="_Toc322792550"/>
      <w:bookmarkStart w:id="59" w:name="_Toc307905274"/>
      <w:bookmarkStart w:id="60" w:name="_Toc307905065"/>
      <w:bookmarkStart w:id="61" w:name="_Toc324426329"/>
      <w:bookmarkStart w:id="62" w:name="_Toc322792292"/>
      <w:bookmarkStart w:id="63" w:name="_Toc184635075"/>
      <w:bookmarkStart w:id="64" w:name="_Toc322791372"/>
      <w:bookmarkStart w:id="65" w:name="_Toc404096918"/>
      <w:bookmarkStart w:id="66" w:name="_Toc358045603"/>
      <w:r>
        <w:rPr>
          <w:rFonts w:hint="eastAsia" w:ascii="宋体" w:hAnsi="宋体" w:eastAsia="宋体" w:cs="宋体"/>
          <w:b w:val="0"/>
          <w:color w:val="auto"/>
          <w:sz w:val="24"/>
          <w:szCs w:val="24"/>
          <w:highlight w:val="none"/>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3D530487">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3.7 响应性文件的编制</w:t>
      </w:r>
    </w:p>
    <w:p w14:paraId="69650741">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3.7.1 响应性文件应按第六章“响应性文件格式”进行编写，如有必要，可以增加附页，作为响应性文件的组成部分。</w:t>
      </w:r>
    </w:p>
    <w:p w14:paraId="77F7BC32">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3.7.2 响应性文件应当对竞争性磋商文件有关实施期限、磋商有效期、质量标准、招标范围、响应性文件的编制等实质性内容作出响应。响应性文件不响应本竞争性磋商文件的实质性要求和条件的，其投标将被拒绝。</w:t>
      </w:r>
    </w:p>
    <w:p w14:paraId="08A54FC0">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3.7.3 竞争性磋商文件中要求供应商盖章的，以签盖单位章为准；要求法定代表人或授权委托人签字或盖章的，以签盖法定代表人电子签章为准。</w:t>
      </w:r>
    </w:p>
    <w:p w14:paraId="1488C91E">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4.开标</w:t>
      </w:r>
      <w:bookmarkEnd w:id="58"/>
      <w:bookmarkEnd w:id="59"/>
      <w:bookmarkEnd w:id="60"/>
      <w:bookmarkEnd w:id="61"/>
      <w:bookmarkEnd w:id="62"/>
      <w:bookmarkEnd w:id="63"/>
      <w:bookmarkEnd w:id="64"/>
      <w:bookmarkEnd w:id="65"/>
      <w:bookmarkEnd w:id="66"/>
      <w:bookmarkStart w:id="67" w:name="_Toc307905066"/>
    </w:p>
    <w:p w14:paraId="1995FF27">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4.1 </w:t>
      </w:r>
      <w:bookmarkEnd w:id="67"/>
      <w:r>
        <w:rPr>
          <w:rFonts w:hint="eastAsia" w:ascii="宋体" w:hAnsi="宋体" w:eastAsia="宋体" w:cs="宋体"/>
          <w:b w:val="0"/>
          <w:color w:val="auto"/>
          <w:sz w:val="24"/>
          <w:szCs w:val="24"/>
          <w:highlight w:val="none"/>
        </w:rPr>
        <w:t>电子响应性文件的递交</w:t>
      </w:r>
    </w:p>
    <w:p w14:paraId="1B05FC9F">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68" w:name="_Toc307905067"/>
      <w:r>
        <w:rPr>
          <w:rFonts w:hint="eastAsia" w:ascii="宋体" w:hAnsi="宋体" w:eastAsia="宋体" w:cs="宋体"/>
          <w:b w:val="0"/>
          <w:color w:val="auto"/>
          <w:sz w:val="24"/>
          <w:szCs w:val="24"/>
          <w:highlight w:val="none"/>
        </w:rPr>
        <w:t>4.1.1 供应商应在规定的投标截止时间前递交响应性文件。</w:t>
      </w:r>
    </w:p>
    <w:p w14:paraId="5A36ED10">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4.1.2 供应商递交响应性文件的地点：见供应商须知前附表。</w:t>
      </w:r>
    </w:p>
    <w:p w14:paraId="7C0C8D1D">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4.1.3 逾期送达的或者未送达指定地点的响应性文件，采购人不予受理。</w:t>
      </w:r>
    </w:p>
    <w:bookmarkEnd w:id="68"/>
    <w:p w14:paraId="12892BFE">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69" w:name="_Toc322792551"/>
      <w:bookmarkStart w:id="70" w:name="_Toc322792293"/>
      <w:bookmarkStart w:id="71" w:name="_Toc322791373"/>
      <w:bookmarkStart w:id="72" w:name="_Toc307905275"/>
      <w:bookmarkStart w:id="73" w:name="_Toc404096919"/>
      <w:bookmarkStart w:id="74" w:name="_Toc307905068"/>
      <w:bookmarkStart w:id="75" w:name="_Toc184635076"/>
      <w:bookmarkStart w:id="76" w:name="_Toc358045604"/>
      <w:bookmarkStart w:id="77" w:name="_Toc324426330"/>
      <w:r>
        <w:rPr>
          <w:rFonts w:hint="eastAsia" w:ascii="宋体" w:hAnsi="宋体" w:eastAsia="宋体" w:cs="宋体"/>
          <w:b w:val="0"/>
          <w:color w:val="auto"/>
          <w:sz w:val="24"/>
          <w:szCs w:val="24"/>
          <w:highlight w:val="none"/>
        </w:rPr>
        <w:t>5.磋商</w:t>
      </w:r>
    </w:p>
    <w:p w14:paraId="586D0991">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4.2.1电子化</w:t>
      </w:r>
      <w:r>
        <w:rPr>
          <w:rFonts w:hint="eastAsia" w:ascii="宋体" w:hAnsi="宋体" w:eastAsia="宋体" w:cs="宋体"/>
          <w:b w:val="0"/>
          <w:color w:val="auto"/>
          <w:sz w:val="24"/>
          <w:szCs w:val="24"/>
          <w:highlight w:val="none"/>
          <w:lang w:eastAsia="zh-CN"/>
        </w:rPr>
        <w:t>响应文件</w:t>
      </w:r>
      <w:r>
        <w:rPr>
          <w:rFonts w:hint="eastAsia" w:ascii="宋体" w:hAnsi="宋体" w:eastAsia="宋体" w:cs="宋体"/>
          <w:b w:val="0"/>
          <w:color w:val="auto"/>
          <w:sz w:val="24"/>
          <w:szCs w:val="24"/>
          <w:highlight w:val="none"/>
        </w:rPr>
        <w:t>采用双重加密方式。开标时，首先由</w:t>
      </w:r>
      <w:r>
        <w:rPr>
          <w:rFonts w:hint="eastAsia" w:ascii="宋体" w:hAnsi="宋体" w:eastAsia="宋体" w:cs="宋体"/>
          <w:b w:val="0"/>
          <w:color w:val="auto"/>
          <w:sz w:val="24"/>
          <w:szCs w:val="24"/>
          <w:highlight w:val="none"/>
          <w:lang w:eastAsia="zh-CN"/>
        </w:rPr>
        <w:t>供应商</w:t>
      </w:r>
      <w:r>
        <w:rPr>
          <w:rFonts w:hint="eastAsia" w:ascii="宋体" w:hAnsi="宋体" w:eastAsia="宋体" w:cs="宋体"/>
          <w:b w:val="0"/>
          <w:color w:val="auto"/>
          <w:sz w:val="24"/>
          <w:szCs w:val="24"/>
          <w:highlight w:val="none"/>
        </w:rPr>
        <w:t>使用 CA证书，在规定时间内对其电子化</w:t>
      </w:r>
      <w:r>
        <w:rPr>
          <w:rFonts w:hint="eastAsia" w:ascii="宋体" w:hAnsi="宋体" w:eastAsia="宋体" w:cs="宋体"/>
          <w:b w:val="0"/>
          <w:color w:val="auto"/>
          <w:sz w:val="24"/>
          <w:szCs w:val="24"/>
          <w:highlight w:val="none"/>
          <w:lang w:eastAsia="zh-CN"/>
        </w:rPr>
        <w:t>响应文件</w:t>
      </w:r>
      <w:r>
        <w:rPr>
          <w:rFonts w:hint="eastAsia" w:ascii="宋体" w:hAnsi="宋体" w:eastAsia="宋体" w:cs="宋体"/>
          <w:b w:val="0"/>
          <w:color w:val="auto"/>
          <w:sz w:val="24"/>
          <w:szCs w:val="24"/>
          <w:highlight w:val="none"/>
        </w:rPr>
        <w:t>进行首次解密，</w:t>
      </w:r>
      <w:r>
        <w:rPr>
          <w:rFonts w:hint="eastAsia" w:ascii="宋体" w:hAnsi="宋体" w:eastAsia="宋体" w:cs="宋体"/>
          <w:b w:val="0"/>
          <w:color w:val="auto"/>
          <w:sz w:val="24"/>
          <w:szCs w:val="24"/>
          <w:highlight w:val="none"/>
          <w:lang w:eastAsia="zh-CN"/>
        </w:rPr>
        <w:t>供应商</w:t>
      </w:r>
      <w:r>
        <w:rPr>
          <w:rFonts w:hint="eastAsia" w:ascii="宋体" w:hAnsi="宋体" w:eastAsia="宋体" w:cs="宋体"/>
          <w:b w:val="0"/>
          <w:color w:val="auto"/>
          <w:sz w:val="24"/>
          <w:szCs w:val="24"/>
          <w:highlight w:val="none"/>
        </w:rPr>
        <w:t>解密完成后，再由采购代理机构使用CA证书对</w:t>
      </w:r>
      <w:r>
        <w:rPr>
          <w:rFonts w:hint="eastAsia" w:ascii="宋体" w:hAnsi="宋体" w:eastAsia="宋体" w:cs="宋体"/>
          <w:b w:val="0"/>
          <w:color w:val="auto"/>
          <w:sz w:val="24"/>
          <w:szCs w:val="24"/>
          <w:highlight w:val="none"/>
          <w:lang w:eastAsia="zh-CN"/>
        </w:rPr>
        <w:t>响应文件</w:t>
      </w:r>
      <w:r>
        <w:rPr>
          <w:rFonts w:hint="eastAsia" w:ascii="宋体" w:hAnsi="宋体" w:eastAsia="宋体" w:cs="宋体"/>
          <w:b w:val="0"/>
          <w:color w:val="auto"/>
          <w:sz w:val="24"/>
          <w:szCs w:val="24"/>
          <w:highlight w:val="none"/>
        </w:rPr>
        <w:t>进行再次解密。</w:t>
      </w:r>
    </w:p>
    <w:p w14:paraId="3584BEFA">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4.2.2待所有</w:t>
      </w:r>
      <w:r>
        <w:rPr>
          <w:rFonts w:hint="eastAsia" w:ascii="宋体" w:hAnsi="宋体" w:eastAsia="宋体" w:cs="宋体"/>
          <w:b w:val="0"/>
          <w:color w:val="auto"/>
          <w:sz w:val="24"/>
          <w:szCs w:val="24"/>
          <w:highlight w:val="none"/>
          <w:lang w:eastAsia="zh-CN"/>
        </w:rPr>
        <w:t>供应商响应文件</w:t>
      </w:r>
      <w:r>
        <w:rPr>
          <w:rFonts w:hint="eastAsia" w:ascii="宋体" w:hAnsi="宋体" w:eastAsia="宋体" w:cs="宋体"/>
          <w:b w:val="0"/>
          <w:color w:val="auto"/>
          <w:sz w:val="24"/>
          <w:szCs w:val="24"/>
          <w:highlight w:val="none"/>
        </w:rPr>
        <w:t>解密完成后，由采购代理机构操作，对所有已解密</w:t>
      </w:r>
      <w:r>
        <w:rPr>
          <w:rFonts w:hint="eastAsia" w:ascii="宋体" w:hAnsi="宋体" w:eastAsia="宋体" w:cs="宋体"/>
          <w:b w:val="0"/>
          <w:color w:val="auto"/>
          <w:sz w:val="24"/>
          <w:szCs w:val="24"/>
          <w:highlight w:val="none"/>
          <w:lang w:eastAsia="zh-CN"/>
        </w:rPr>
        <w:t>响应文件</w:t>
      </w:r>
      <w:r>
        <w:rPr>
          <w:rFonts w:hint="eastAsia" w:ascii="宋体" w:hAnsi="宋体" w:eastAsia="宋体" w:cs="宋体"/>
          <w:b w:val="0"/>
          <w:color w:val="auto"/>
          <w:sz w:val="24"/>
          <w:szCs w:val="24"/>
          <w:highlight w:val="none"/>
        </w:rPr>
        <w:t>进行唱标。</w:t>
      </w:r>
    </w:p>
    <w:p w14:paraId="47D59EA9">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5.评标</w:t>
      </w:r>
      <w:bookmarkEnd w:id="69"/>
      <w:bookmarkEnd w:id="70"/>
      <w:bookmarkEnd w:id="71"/>
      <w:bookmarkEnd w:id="72"/>
      <w:bookmarkEnd w:id="73"/>
      <w:bookmarkEnd w:id="74"/>
      <w:bookmarkEnd w:id="75"/>
      <w:bookmarkEnd w:id="76"/>
      <w:bookmarkEnd w:id="77"/>
    </w:p>
    <w:p w14:paraId="6360D5F9">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78" w:name="_Toc307905069"/>
      <w:r>
        <w:rPr>
          <w:rFonts w:hint="eastAsia" w:ascii="宋体" w:hAnsi="宋体" w:eastAsia="宋体" w:cs="宋体"/>
          <w:b w:val="0"/>
          <w:color w:val="auto"/>
          <w:sz w:val="24"/>
          <w:szCs w:val="24"/>
          <w:highlight w:val="none"/>
        </w:rPr>
        <w:t xml:space="preserve">5.1 </w:t>
      </w:r>
      <w:bookmarkEnd w:id="78"/>
      <w:r>
        <w:rPr>
          <w:rFonts w:hint="eastAsia" w:ascii="宋体" w:hAnsi="宋体" w:eastAsia="宋体" w:cs="宋体"/>
          <w:b w:val="0"/>
          <w:color w:val="auto"/>
          <w:sz w:val="24"/>
          <w:szCs w:val="24"/>
          <w:highlight w:val="none"/>
        </w:rPr>
        <w:t>磋商时间和地点</w:t>
      </w:r>
    </w:p>
    <w:p w14:paraId="6C01F0A7">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见供应商须知前附表。</w:t>
      </w:r>
    </w:p>
    <w:p w14:paraId="09DB7055">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79" w:name="_Toc307905070"/>
      <w:r>
        <w:rPr>
          <w:rFonts w:hint="eastAsia" w:ascii="宋体" w:hAnsi="宋体" w:eastAsia="宋体" w:cs="宋体"/>
          <w:b w:val="0"/>
          <w:color w:val="auto"/>
          <w:sz w:val="24"/>
          <w:szCs w:val="24"/>
          <w:highlight w:val="none"/>
        </w:rPr>
        <w:t xml:space="preserve">5.2 </w:t>
      </w:r>
      <w:bookmarkEnd w:id="79"/>
      <w:r>
        <w:rPr>
          <w:rFonts w:hint="eastAsia" w:ascii="宋体" w:hAnsi="宋体" w:eastAsia="宋体" w:cs="宋体"/>
          <w:b w:val="0"/>
          <w:color w:val="auto"/>
          <w:sz w:val="24"/>
          <w:szCs w:val="24"/>
          <w:highlight w:val="none"/>
        </w:rPr>
        <w:t>磋商程序</w:t>
      </w:r>
    </w:p>
    <w:p w14:paraId="048B171A">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80" w:name="_Toc307905071"/>
      <w:r>
        <w:rPr>
          <w:rFonts w:hint="eastAsia" w:ascii="宋体" w:hAnsi="宋体" w:eastAsia="宋体" w:cs="宋体"/>
          <w:b w:val="0"/>
          <w:color w:val="auto"/>
          <w:sz w:val="24"/>
          <w:szCs w:val="24"/>
          <w:highlight w:val="none"/>
        </w:rPr>
        <w:t>5.2.1 采购人按须知前附表规定的时间和地点磋商；</w:t>
      </w:r>
    </w:p>
    <w:p w14:paraId="31F9C15B">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5.2.2 电子化项目开标操作流程</w:t>
      </w:r>
    </w:p>
    <w:p w14:paraId="7A3C80A2">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（1）项目采用电子化、无纸化进行招标，开标当日，供应商无需到开标现场参加开标会议，供应商应当在投标截止时间前，登陆不见面开标大厅选择登陆三门峡市公共资源电子招投标系统进行登陆（网址为</w:t>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HYPERLINK "http://120.194.249.36:10094/BidOpening/bidopeninghallaction/hall/login"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http://120.194.249.36:10094/BidOpening/bidopeninghallaction/hall/login</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t>）在线准时参加开标活动并进行响应性文件解密等。</w:t>
      </w:r>
    </w:p>
    <w:p w14:paraId="36ABEBF5">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（2）电子化响应性文件采用一次加密方式。开标时，由供应商使用CA 证书，在规定时间内对其电子化响应性文件进行解密。每位供应商的解密时间为开标时间起30分钟内，如在规定时间内未完成解密的，其响应性文件不予开标、唱标。</w:t>
      </w:r>
    </w:p>
    <w:p w14:paraId="659F3A69">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（3）电子化响应性文件解密异常的处理如出现供应商的电子响应性文件无法解密等异常情况，供应商应及时致电中介服务机构说明。响应性文件异常，按以下步骤进行处理：</w:t>
      </w:r>
    </w:p>
    <w:p w14:paraId="782B9EBD">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1.首先由技术人员进行问题排查。</w:t>
      </w:r>
    </w:p>
    <w:p w14:paraId="04B50478">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2.经技术人员排查后，是供应商文件自身问题导致响应性文件无法解密的，该响应性文件将不予接收、解密和唱标。开标会议继续进行。</w:t>
      </w:r>
    </w:p>
    <w:p w14:paraId="76236F13">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57DBFB70">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待所有供应商响应性文件解密完成后，由中介服务机构操作，对所有已解密响应性文件进行唱标。供应商应保证在开标期间电话、电脑、网络能够正常工作，供应商因停电、电脑病毒、网络堵塞等原因，未在规定的解密时间内对响应性文件进行解密的，其响应性文件不予接收、唱标。</w:t>
      </w:r>
    </w:p>
    <w:p w14:paraId="1A00B7F5">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（5）开标时供应商可登录到交易系统中在开标解密栏中点击报价一览表查看自己的投标报价。如对自己的唱标内容有异议的，应在供应商解密成功后10 分钟内向中介服务机构电话质疑。中介服务机构应在监督人员的监督下进行免提通话接受供应商的质疑并做好书面记录。供应商未在规定时间内提出质疑的，视为认可唱标内容。</w:t>
      </w:r>
    </w:p>
    <w:p w14:paraId="0B36EE47">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 格式文件为准，并通过电子化交易系统提交至磋商小组。</w:t>
      </w:r>
    </w:p>
    <w:p w14:paraId="19AFEFA4">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（7）如磋商小组对需要回复的供应商连续三次致电未接通的，视为供应商放弃回复，磋商小组将自行对需要回复的内容进行认定。</w:t>
      </w:r>
    </w:p>
    <w:p w14:paraId="498FF49C">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5.2.3 响应性文件有下列情况之一的,采购人将不予接收：</w:t>
      </w:r>
    </w:p>
    <w:p w14:paraId="13DFA658">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5.2.3.1 响应性文件递交截止时间后上传的；</w:t>
      </w:r>
    </w:p>
    <w:p w14:paraId="374B961B">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5.2.4 按照响应性文件上传顺序进行解密；</w:t>
      </w:r>
    </w:p>
    <w:p w14:paraId="0E7B99D2">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5.2.5 经确认无误后，按照报送时间顺序确定磋商顺序；</w:t>
      </w:r>
    </w:p>
    <w:bookmarkEnd w:id="80"/>
    <w:p w14:paraId="0EB111A9">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81" w:name="_Toc307905276"/>
      <w:bookmarkStart w:id="82" w:name="_Toc307905072"/>
      <w:bookmarkStart w:id="83" w:name="_Toc358045605"/>
      <w:bookmarkStart w:id="84" w:name="_Toc322792552"/>
      <w:bookmarkStart w:id="85" w:name="_Toc184635077"/>
      <w:bookmarkStart w:id="86" w:name="_Toc322791374"/>
      <w:bookmarkStart w:id="87" w:name="_Toc404096920"/>
      <w:bookmarkStart w:id="88" w:name="_Toc322792294"/>
      <w:bookmarkStart w:id="89" w:name="_Toc324426331"/>
      <w:r>
        <w:rPr>
          <w:rFonts w:hint="eastAsia" w:ascii="宋体" w:hAnsi="宋体" w:eastAsia="宋体" w:cs="宋体"/>
          <w:b w:val="0"/>
          <w:color w:val="auto"/>
          <w:sz w:val="24"/>
          <w:szCs w:val="24"/>
          <w:highlight w:val="none"/>
        </w:rPr>
        <w:t>6.</w:t>
      </w:r>
      <w:bookmarkEnd w:id="81"/>
      <w:bookmarkEnd w:id="82"/>
      <w:bookmarkEnd w:id="83"/>
      <w:bookmarkEnd w:id="84"/>
      <w:bookmarkEnd w:id="85"/>
      <w:bookmarkEnd w:id="86"/>
      <w:bookmarkEnd w:id="87"/>
      <w:bookmarkEnd w:id="88"/>
      <w:bookmarkEnd w:id="89"/>
      <w:bookmarkStart w:id="90" w:name="_Toc307905073"/>
      <w:r>
        <w:rPr>
          <w:rFonts w:hint="eastAsia" w:ascii="宋体" w:hAnsi="宋体" w:eastAsia="宋体" w:cs="宋体"/>
          <w:b w:val="0"/>
          <w:color w:val="auto"/>
          <w:sz w:val="24"/>
          <w:szCs w:val="24"/>
          <w:highlight w:val="none"/>
        </w:rPr>
        <w:t>磋商细节</w:t>
      </w:r>
    </w:p>
    <w:p w14:paraId="5FFB8236">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6.1 </w:t>
      </w:r>
      <w:bookmarkEnd w:id="90"/>
      <w:bookmarkStart w:id="91" w:name="_Toc307905074"/>
      <w:r>
        <w:rPr>
          <w:rFonts w:hint="eastAsia" w:ascii="宋体" w:hAnsi="宋体" w:eastAsia="宋体" w:cs="宋体"/>
          <w:b w:val="0"/>
          <w:color w:val="auto"/>
          <w:sz w:val="24"/>
          <w:szCs w:val="24"/>
          <w:highlight w:val="none"/>
        </w:rPr>
        <w:t>采购人按照上传响应性文件时间的顺序，决定磋商顺序；</w:t>
      </w:r>
    </w:p>
    <w:p w14:paraId="6703CD8E">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6.2 </w:t>
      </w:r>
      <w:bookmarkEnd w:id="91"/>
      <w:bookmarkStart w:id="92" w:name="_Toc307905076"/>
      <w:r>
        <w:rPr>
          <w:rFonts w:hint="eastAsia" w:ascii="宋体" w:hAnsi="宋体" w:eastAsia="宋体" w:cs="宋体"/>
          <w:b w:val="0"/>
          <w:color w:val="auto"/>
          <w:sz w:val="24"/>
          <w:szCs w:val="24"/>
          <w:highlight w:val="none"/>
        </w:rPr>
        <w:t>磋商小组所有成员在指定时间和地点与各供应商单独进行磋商。每位供应商有3-5 分钟时间回答磋商小组以交易中心系统电子形式的提问。在磋商中，磋商的任何一方不得透露与磋商有关的其他供应商的技术资料、价格和其他信息。竞争性磋商文件有实质性变动的，磋商小组应当以三门峡公共资源交易中心系统电子形式通知所有参加磋商的供应商。</w:t>
      </w:r>
    </w:p>
    <w:p w14:paraId="6D99D9F2">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6.3</w:t>
      </w:r>
      <w:bookmarkEnd w:id="92"/>
      <w:bookmarkStart w:id="93" w:name="_Toc307905077"/>
      <w:bookmarkStart w:id="94" w:name="_Toc358045606"/>
      <w:bookmarkStart w:id="95" w:name="_Toc324426332"/>
      <w:bookmarkStart w:id="96" w:name="_Toc322792295"/>
      <w:bookmarkStart w:id="97" w:name="_Toc322792553"/>
      <w:bookmarkStart w:id="98" w:name="_Toc184635078"/>
      <w:bookmarkStart w:id="99" w:name="_Toc404096921"/>
      <w:bookmarkStart w:id="100" w:name="_Toc307905277"/>
      <w:bookmarkStart w:id="101" w:name="_Toc322791375"/>
      <w:r>
        <w:rPr>
          <w:rFonts w:hint="eastAsia" w:ascii="宋体" w:hAnsi="宋体" w:eastAsia="宋体" w:cs="宋体"/>
          <w:b w:val="0"/>
          <w:color w:val="auto"/>
          <w:sz w:val="24"/>
          <w:szCs w:val="24"/>
          <w:highlight w:val="none"/>
        </w:rPr>
        <w:t>本次磋商中，响应性文件中的报价为第一次报价。</w:t>
      </w:r>
    </w:p>
    <w:p w14:paraId="58F68B37">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6.4供应商可以在磋商小组规定的时间内进行第二次报价，通过交易中心系统以电子形式递交，第二轮报价不得高于第一轮报价，成交价以最终报价为准。磋商过程中，磋商小组可以根据磋商情况调整磋商轮次。</w:t>
      </w:r>
    </w:p>
    <w:p w14:paraId="73891728">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6.5本项目采用综合评分法，磋商小组成员综合评审各供应商提交的响应性文件，按总得分由高到低的顺序推荐 3 名成交候选人，并编写评审报告。</w:t>
      </w:r>
    </w:p>
    <w:p w14:paraId="163E862F">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w:t>
      </w:r>
      <w:bookmarkEnd w:id="93"/>
      <w:bookmarkEnd w:id="94"/>
      <w:bookmarkEnd w:id="95"/>
      <w:bookmarkEnd w:id="96"/>
      <w:bookmarkEnd w:id="97"/>
      <w:bookmarkEnd w:id="98"/>
      <w:bookmarkEnd w:id="99"/>
      <w:bookmarkEnd w:id="100"/>
      <w:bookmarkEnd w:id="101"/>
      <w:r>
        <w:rPr>
          <w:rFonts w:hint="eastAsia" w:ascii="宋体" w:hAnsi="宋体" w:eastAsia="宋体" w:cs="宋体"/>
          <w:b w:val="0"/>
          <w:color w:val="auto"/>
          <w:sz w:val="24"/>
          <w:szCs w:val="24"/>
          <w:highlight w:val="none"/>
        </w:rPr>
        <w:t>磋商</w:t>
      </w:r>
    </w:p>
    <w:p w14:paraId="2FB03DE5">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102" w:name="_Toc307905078"/>
      <w:r>
        <w:rPr>
          <w:rFonts w:hint="eastAsia" w:ascii="宋体" w:hAnsi="宋体" w:eastAsia="宋体" w:cs="宋体"/>
          <w:b w:val="0"/>
          <w:color w:val="auto"/>
          <w:sz w:val="24"/>
          <w:szCs w:val="24"/>
          <w:highlight w:val="none"/>
        </w:rPr>
        <w:t xml:space="preserve">7.1 </w:t>
      </w:r>
      <w:bookmarkEnd w:id="102"/>
      <w:bookmarkStart w:id="103" w:name="_Toc307905079"/>
      <w:r>
        <w:rPr>
          <w:rFonts w:hint="eastAsia" w:ascii="宋体" w:hAnsi="宋体" w:eastAsia="宋体" w:cs="宋体"/>
          <w:b w:val="0"/>
          <w:color w:val="auto"/>
          <w:sz w:val="24"/>
          <w:szCs w:val="24"/>
          <w:highlight w:val="none"/>
        </w:rPr>
        <w:t>磋商小组由采购人依法组建，负责磋商。根据《政府采购竞争性磋商采购方式管理办法》的规定，磋商小组应当履行以下义务：</w:t>
      </w:r>
    </w:p>
    <w:p w14:paraId="33E2261D">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一）遵纪守法，客观、公正、廉洁地履行职责；根据竞争性磋商文件的规定独立进行评审，对个人的评审意见承担法律责任；磋商小组将综合分析、评审供应商的各项指标，而不以单项指标的优劣评定出成交候选人或成交人。</w:t>
      </w:r>
    </w:p>
    <w:p w14:paraId="08791D7B">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参与磋商报告的起草；</w:t>
      </w:r>
    </w:p>
    <w:p w14:paraId="31F532C6">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配合采购人、代理机构答复供应商提出的质疑；</w:t>
      </w:r>
    </w:p>
    <w:p w14:paraId="56E5AF5A">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配合财政部门的投诉处理和监督检查工作。</w:t>
      </w:r>
    </w:p>
    <w:p w14:paraId="02861381">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7.2 </w:t>
      </w:r>
      <w:bookmarkEnd w:id="103"/>
      <w:r>
        <w:rPr>
          <w:rFonts w:hint="eastAsia" w:ascii="宋体" w:hAnsi="宋体" w:eastAsia="宋体" w:cs="宋体"/>
          <w:b w:val="0"/>
          <w:color w:val="auto"/>
          <w:sz w:val="24"/>
          <w:szCs w:val="24"/>
          <w:highlight w:val="none"/>
        </w:rPr>
        <w:t>磋商小组由有关技术、经济方面的专家组成。磋商小组人数及技术、经济专家的确定方式见供应商须知前附表。</w:t>
      </w:r>
    </w:p>
    <w:p w14:paraId="72F3B3F7">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7.3磋商原则</w:t>
      </w:r>
    </w:p>
    <w:p w14:paraId="3EF5DDE9">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7.3.1 严格按照竞争性磋商文件中的所有相关规定；按照“客观、公正、审慎”的原则进行磋商。</w:t>
      </w:r>
    </w:p>
    <w:p w14:paraId="33FAB17C">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7.3.2 反对不正当竞争。</w:t>
      </w:r>
    </w:p>
    <w:p w14:paraId="3229AB35">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104" w:name="_Toc322792554"/>
      <w:bookmarkStart w:id="105" w:name="_Toc358045607"/>
      <w:bookmarkStart w:id="106" w:name="_Toc307905080"/>
      <w:bookmarkStart w:id="107" w:name="_Toc404096922"/>
      <w:bookmarkStart w:id="108" w:name="_Toc322792296"/>
      <w:bookmarkStart w:id="109" w:name="_Toc307905278"/>
      <w:bookmarkStart w:id="110" w:name="_Toc184635079"/>
      <w:bookmarkStart w:id="111" w:name="_Toc322791376"/>
      <w:bookmarkStart w:id="112" w:name="_Toc324426333"/>
      <w:r>
        <w:rPr>
          <w:rFonts w:hint="eastAsia" w:ascii="宋体" w:hAnsi="宋体" w:eastAsia="宋体" w:cs="宋体"/>
          <w:b w:val="0"/>
          <w:color w:val="auto"/>
          <w:sz w:val="24"/>
          <w:szCs w:val="24"/>
          <w:highlight w:val="none"/>
        </w:rPr>
        <w:t>8.</w:t>
      </w:r>
      <w:bookmarkEnd w:id="104"/>
      <w:bookmarkEnd w:id="105"/>
      <w:bookmarkEnd w:id="106"/>
      <w:bookmarkEnd w:id="107"/>
      <w:bookmarkEnd w:id="108"/>
      <w:bookmarkEnd w:id="109"/>
      <w:bookmarkEnd w:id="110"/>
      <w:bookmarkEnd w:id="111"/>
      <w:bookmarkEnd w:id="112"/>
      <w:r>
        <w:rPr>
          <w:rFonts w:hint="eastAsia" w:ascii="宋体" w:hAnsi="宋体" w:eastAsia="宋体" w:cs="宋体"/>
          <w:b w:val="0"/>
          <w:color w:val="auto"/>
          <w:sz w:val="24"/>
          <w:szCs w:val="24"/>
          <w:highlight w:val="none"/>
        </w:rPr>
        <w:t>磋商过程的保密</w:t>
      </w:r>
    </w:p>
    <w:p w14:paraId="72DAD3E7">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113" w:name="_Toc307905081"/>
      <w:r>
        <w:rPr>
          <w:rFonts w:hint="eastAsia" w:ascii="宋体" w:hAnsi="宋体" w:eastAsia="宋体" w:cs="宋体"/>
          <w:b w:val="0"/>
          <w:color w:val="auto"/>
          <w:sz w:val="24"/>
          <w:szCs w:val="24"/>
          <w:highlight w:val="none"/>
        </w:rPr>
        <w:t xml:space="preserve">8.1 </w:t>
      </w:r>
      <w:bookmarkEnd w:id="113"/>
      <w:bookmarkStart w:id="114" w:name="_Toc307905082"/>
      <w:r>
        <w:rPr>
          <w:rFonts w:hint="eastAsia" w:ascii="宋体" w:hAnsi="宋体" w:eastAsia="宋体" w:cs="宋体"/>
          <w:b w:val="0"/>
          <w:color w:val="auto"/>
          <w:sz w:val="24"/>
          <w:szCs w:val="24"/>
          <w:highlight w:val="none"/>
        </w:rPr>
        <w:t>响应性文件的审查、澄清、评价和比较的有关资料以及成交候选人的推荐情况，与评标有关的其他任何情况均应严格保密。</w:t>
      </w:r>
    </w:p>
    <w:p w14:paraId="5925EA7E">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8.2</w:t>
      </w:r>
      <w:bookmarkEnd w:id="114"/>
      <w:bookmarkStart w:id="115" w:name="_Toc307905083"/>
      <w:r>
        <w:rPr>
          <w:rFonts w:hint="eastAsia" w:ascii="宋体" w:hAnsi="宋体" w:eastAsia="宋体" w:cs="宋体"/>
          <w:b w:val="0"/>
          <w:color w:val="auto"/>
          <w:sz w:val="24"/>
          <w:szCs w:val="24"/>
          <w:highlight w:val="none"/>
        </w:rPr>
        <w:t xml:space="preserve"> 在响应性文件的评审和比较、成交候选人推荐以及授予合同的过程中，供应商向采购人和磋商小组施加影响的任何行为，都将会导致其投标被拒绝。</w:t>
      </w:r>
    </w:p>
    <w:p w14:paraId="36AE34EA">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8.3 </w:t>
      </w:r>
      <w:bookmarkEnd w:id="115"/>
      <w:bookmarkStart w:id="116" w:name="_Toc307905084"/>
      <w:r>
        <w:rPr>
          <w:rFonts w:hint="eastAsia" w:ascii="宋体" w:hAnsi="宋体" w:eastAsia="宋体" w:cs="宋体"/>
          <w:b w:val="0"/>
          <w:color w:val="auto"/>
          <w:sz w:val="24"/>
          <w:szCs w:val="24"/>
          <w:highlight w:val="none"/>
        </w:rPr>
        <w:t>采购人不对未成交人就评标过程以及未能成交原因作出任何解释。未成交人不得向磋商小组成员和其他有关人员索问评标过程的情况和资料。</w:t>
      </w:r>
    </w:p>
    <w:bookmarkEnd w:id="116"/>
    <w:p w14:paraId="6258E901">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9.响应性文件的澄清</w:t>
      </w:r>
    </w:p>
    <w:p w14:paraId="431BDBDC">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117" w:name="_Toc307905085"/>
      <w:r>
        <w:rPr>
          <w:rFonts w:hint="eastAsia" w:ascii="宋体" w:hAnsi="宋体" w:eastAsia="宋体" w:cs="宋体"/>
          <w:b w:val="0"/>
          <w:color w:val="auto"/>
          <w:sz w:val="24"/>
          <w:szCs w:val="24"/>
          <w:highlight w:val="none"/>
        </w:rPr>
        <w:t>磋商小组可以以书面形式要求供应商对其响应性文件中含义不明确的内容作必要的澄清或说明。供应商应采用书面形式进行澄清和说明，但不得超出响应性文件的范围或者改变响应性文件实质性内容。凡属于磋商小组在磋商发现的计算错误并进行核实的修改不在此列。</w:t>
      </w:r>
    </w:p>
    <w:bookmarkEnd w:id="117"/>
    <w:p w14:paraId="6A04AAB9">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bookmarkStart w:id="118" w:name="OLE_LINK2"/>
      <w:bookmarkStart w:id="119" w:name="OLE_LINK1"/>
      <w:r>
        <w:rPr>
          <w:rFonts w:hint="eastAsia" w:ascii="宋体" w:hAnsi="宋体" w:eastAsia="宋体" w:cs="宋体"/>
          <w:b w:val="0"/>
          <w:color w:val="auto"/>
          <w:sz w:val="24"/>
          <w:szCs w:val="24"/>
          <w:highlight w:val="none"/>
        </w:rPr>
        <w:t>10.响应性文件的初步审核</w:t>
      </w:r>
    </w:p>
    <w:bookmarkEnd w:id="118"/>
    <w:bookmarkEnd w:id="119"/>
    <w:p w14:paraId="32A0C8A2">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10.1</w:t>
      </w:r>
      <w:bookmarkStart w:id="120" w:name="_Toc324426334"/>
      <w:bookmarkStart w:id="121" w:name="_Toc322791377"/>
      <w:bookmarkStart w:id="122" w:name="_Toc322792297"/>
      <w:bookmarkStart w:id="123" w:name="_Toc307905086"/>
      <w:bookmarkStart w:id="124" w:name="_Toc404096923"/>
      <w:bookmarkStart w:id="125" w:name="_Toc307905279"/>
      <w:bookmarkStart w:id="126" w:name="_Toc322792555"/>
      <w:bookmarkStart w:id="127" w:name="_Toc358045608"/>
      <w:bookmarkStart w:id="128" w:name="_Toc184635080"/>
      <w:r>
        <w:rPr>
          <w:rFonts w:hint="eastAsia" w:ascii="宋体" w:hAnsi="宋体" w:eastAsia="宋体" w:cs="宋体"/>
          <w:b w:val="0"/>
          <w:color w:val="auto"/>
          <w:sz w:val="24"/>
          <w:szCs w:val="24"/>
          <w:highlight w:val="none"/>
        </w:rPr>
        <w:t>根据初步评审要求经审查有效的响应性文件，才能提交磋商小组进行评审。</w:t>
      </w:r>
    </w:p>
    <w:p w14:paraId="6D0032F1">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10.2</w:t>
      </w:r>
      <w:bookmarkEnd w:id="120"/>
      <w:bookmarkEnd w:id="121"/>
      <w:bookmarkEnd w:id="122"/>
      <w:bookmarkEnd w:id="123"/>
      <w:bookmarkEnd w:id="124"/>
      <w:bookmarkEnd w:id="125"/>
      <w:bookmarkEnd w:id="126"/>
      <w:bookmarkEnd w:id="127"/>
      <w:bookmarkEnd w:id="128"/>
      <w:r>
        <w:rPr>
          <w:rFonts w:hint="eastAsia" w:ascii="宋体" w:hAnsi="宋体" w:eastAsia="宋体" w:cs="宋体"/>
          <w:b w:val="0"/>
          <w:color w:val="auto"/>
          <w:sz w:val="24"/>
          <w:szCs w:val="24"/>
          <w:highlight w:val="none"/>
        </w:rPr>
        <w:t>磋商小组首先评定每份响应性文件是否实质上响应了竞争性磋商文件的要求。所谓实质上响应，是指响应性文件与竞争性磋商文件的所有实质性条款、条件和要求相符，无显著差异或保留，或者对合同中约定的采购人的权利和供应商的义务方面造成重大的限制，纠正这些差异或保留，将会对其他实质上响应竞争性磋商文件要求的供应商的竞争地位产生不公正的影响。</w:t>
      </w:r>
    </w:p>
    <w:p w14:paraId="0ECEEB83">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10.3如果响应性文件实质上不响应竞争性磋商文件的要求，采购人将予以拒绝，并且不允许供应商通过修改或撤消其不符合要求的差异或保留，使之成为具有响应性的投标。</w:t>
      </w:r>
    </w:p>
    <w:p w14:paraId="50770FA2">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11.响应性文件计算错误的修正</w:t>
      </w:r>
    </w:p>
    <w:p w14:paraId="072A002A">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11.1磋商小组将对确定为实质上响应竞争性磋商文件要求的响应性文件进行校核，看其是否有计算或表达上的错误，修正错误的原则如下：</w:t>
      </w:r>
    </w:p>
    <w:p w14:paraId="1C7D0895">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11.1.1如果数字表示的金额和用文字表示的金额不一致时，应以文字表示的金额为准；</w:t>
      </w:r>
    </w:p>
    <w:p w14:paraId="074AEB53">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11.1.2当单价与数量的乘积与合价不一致时，以单价为准，除非磋商小组认为单价有明显的小数点错误，此时应以标出的合价为准，并修改单价。</w:t>
      </w:r>
    </w:p>
    <w:p w14:paraId="1E6A628D">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11.2按上述修正错误的原则及方法调整或修正响应性文件的投标报价，供应商同意后，调整后的投标报价对供应商起约束作用。如果供应商不接受修正后的报价，则磋商小组对其不再进行评审。</w:t>
      </w:r>
    </w:p>
    <w:p w14:paraId="76313EED">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12. 响应性文件的评审、比较和否决</w:t>
      </w:r>
    </w:p>
    <w:p w14:paraId="26E72327">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12.1磋商小组仅对在实质上响应竞争性磋商文件要求的响应性文件进行评估和比较。</w:t>
      </w:r>
    </w:p>
    <w:p w14:paraId="5F86E9F5">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12.2在磋商过程中，磋商小组发现供应商的投标报价明显低于其他供应商的报价，并有可能低于其企业成本的，则磋商小组可以以书面形式要求该供应商作出书面说明并提供相关证明材料。供应商不能合理说明或不能提供相关证明材料的，磋商小组对其响应性文件不再进行评审。</w:t>
      </w:r>
    </w:p>
    <w:p w14:paraId="426EE834">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12.2.1磋商小组应当要求所有实质性响应的供应商在规定时间内提交最后报价，提交最后报价的供应商不得少于 3 家。</w:t>
      </w:r>
    </w:p>
    <w:p w14:paraId="11E03CAF">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12.2.2 出现下列情形之一的，采购人或者招标代理机构应当终止竞争性磋商活动，发布项目终止公告并说明原因，重新开展招标活动：</w:t>
      </w:r>
    </w:p>
    <w:p w14:paraId="12C399F5">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（一）因情况变化，不再符合规定的竞争性磋商采购方式适用情形的；</w:t>
      </w:r>
    </w:p>
    <w:p w14:paraId="7651F32C">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（二）出现影响采购公正的违法、违规行为的；</w:t>
      </w:r>
    </w:p>
    <w:p w14:paraId="0D9C1044">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（三）除《政府采购竞争性磋商采购方式管理暂行办法》第二十一条第三款规定的情形外，在采购过程中符合要求的供应商或者报价未超过采购预算的供应商不足3家的。</w:t>
      </w:r>
    </w:p>
    <w:p w14:paraId="27F01764">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13.成交原则磋商小组根据综合评分情况，按照评审得分由高到低顺序推荐3 名供应商，并编写评审报告并在报告上签字。评审得分相同的，按照最后报价由低到高的顺序推荐。评审得分且最后报价相同的，按照技术指标优劣顺序推荐。</w:t>
      </w:r>
    </w:p>
    <w:p w14:paraId="6C047D40">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14.评审报告磋商小组组应当根据评审记录和评审结果编写评审报告，其主要内容包括：</w:t>
      </w:r>
    </w:p>
    <w:p w14:paraId="2C23E425">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14.1 招标活动的具体方式和相关情况，以及参加招标活动的供应商名单；</w:t>
      </w:r>
    </w:p>
    <w:p w14:paraId="1122B1F8">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14.2 评审日期和地点，磋商小组成员名单；</w:t>
      </w:r>
    </w:p>
    <w:p w14:paraId="6D99F1F1">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14.3 评审情况记录和说明，包括对供应商的资格审查情况、响应文件评审情况、磋商情况、报价情况等；</w:t>
      </w:r>
    </w:p>
    <w:p w14:paraId="72C41F48">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14.4 提出的成交候选人的名单及理由。</w:t>
      </w:r>
    </w:p>
    <w:p w14:paraId="1A7EF0D6">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34CEACF">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15、确定成交人</w:t>
      </w:r>
    </w:p>
    <w:p w14:paraId="04CEB0F2">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15.1 招标代理机构应当在磋商结束后 2 个工作日内将评审报告送采购人。采购人应当在收到评审报告后 5 个工作日内，按照磋商评审报告中推荐的成交候选人顺序确定成交人，并将结果发布网上。</w:t>
      </w:r>
    </w:p>
    <w:p w14:paraId="420704D1">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15.2 采购人也可以授权磋商小组直接确定成交供应商。磋商小组直接确定成交供应商的应在磋商文件中写明。</w:t>
      </w:r>
    </w:p>
    <w:p w14:paraId="24842F91">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16.成交结果公告</w:t>
      </w:r>
    </w:p>
    <w:p w14:paraId="0CC46CC9">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16.1 采购人应当在成交人确定后 2 个工作日内，在公告发布的同一媒介上发布成交结果，同时向成交供应商发出成交通知书，并将磋商文件随成交结果同时公告，公告期限 1 个工作日。 </w:t>
      </w:r>
    </w:p>
    <w:p w14:paraId="7192E491">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16.2 成交结果公告内容应当包括采购人和招标代理机构的名称、地址、联系方式，项目名称和项目编号，成交人名称、地址和成交金额，主要成交标的的名称、规格型号、数量、单价、采购要求或标的的基本概况以及磋商小组名单。</w:t>
      </w:r>
    </w:p>
    <w:p w14:paraId="0D3E822A">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17.合同授予</w:t>
      </w:r>
    </w:p>
    <w:p w14:paraId="6FA98483">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17.1 成交结果公示的同时，采购人以书面形式向成交人发出成交通知书。</w:t>
      </w:r>
    </w:p>
    <w:p w14:paraId="7AAF234C">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17.2 供应商的最后一轮报价为成交价，成交价即为合同价。</w:t>
      </w:r>
    </w:p>
    <w:p w14:paraId="0EEFEACF">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17.3 采购人和成交人应当自成交通知书发出之日起30 天内，根据竞争性磋商文件、供应商的响应性文件及在磋商过程中对响应性文件作出的澄清、解释订立书面合同。供应商无正当理由拒签合同的，采购人取消其成交资格，并追究其违约责任。在此情况下，采购人可将合同授予排名次髙的供应商。</w:t>
      </w:r>
    </w:p>
    <w:p w14:paraId="0E0EFDD8">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17.4 在签订合同过程中，如发现成交供应商以他人名义磋商或者以其他方式弄虚作假，骗取成交的，采购人有权取消其成交资格。</w:t>
      </w:r>
    </w:p>
    <w:p w14:paraId="1F926538">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18.履约保证金</w:t>
      </w:r>
    </w:p>
    <w:p w14:paraId="1C86F04C">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见供应商须知前附表。</w:t>
      </w:r>
    </w:p>
    <w:p w14:paraId="276AC35A">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19.合同授予</w:t>
      </w:r>
    </w:p>
    <w:p w14:paraId="2C6A811E">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19.1 成交供应商在收到成交通知书后 30 日内应与采购人签订承包合同。竞争性磋商文件成交供应商的响应性文件及其相关澄清、补遗文件等，均为签订合同的依据。</w:t>
      </w:r>
    </w:p>
    <w:p w14:paraId="5646C94C">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19.2 成交供应商如未能按竞争性磋商文件要求，在规定限期内与采购人签订合同，无论何种原因招标方将取消其成交资格、撤销其成交通知书，并没收其磋商保证金。在此情况下，采购人可将合同授予排名次髙的供应商。</w:t>
      </w:r>
    </w:p>
    <w:p w14:paraId="28AECAA3">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19.3 在签订合同过程中，如发现成交供应商以他人名义磋商或者以其他方式弄虚作假，骗取成交的，采购人有权取消其成交资格。</w:t>
      </w:r>
    </w:p>
    <w:p w14:paraId="0F79E93C">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20.纪律和监督</w:t>
      </w:r>
    </w:p>
    <w:p w14:paraId="715DA5D0">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20.1 对采购人的纪律要求</w:t>
      </w:r>
    </w:p>
    <w:p w14:paraId="2298F9E8">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采购人不得泄漏竞争性磋商中应当保密的情况和资料，不得与供应商串通损害国家利益、社会公共利益或者他人合法权益。</w:t>
      </w:r>
    </w:p>
    <w:p w14:paraId="653A26A3">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20.2 对供应商的纪律要求</w:t>
      </w:r>
    </w:p>
    <w:p w14:paraId="06C262CE">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供应商不得相互串通或者与采购人串通，不得向采购人或者磋商小组成员行贿谋取成交，不得以他人名义磋商或者以其他方式弄虚作假骗取成交；供应商不得以任何方式干扰、影响磋商工作。</w:t>
      </w:r>
    </w:p>
    <w:p w14:paraId="3F27503D">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20.3 对磋商小组成员的纪律要求</w:t>
      </w:r>
    </w:p>
    <w:p w14:paraId="727BFA58">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08C23F12">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20.4 对与磋商活动有关的工作人员的纪律要求</w:t>
      </w:r>
    </w:p>
    <w:p w14:paraId="09A53C2A">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4CF0BA86">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20.5 投诉</w:t>
      </w:r>
    </w:p>
    <w:p w14:paraId="2BB5FB3B">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供应商和其他利害关系人认为本次竞争性磋商违反法律、法规和规章规定的，有权向有关行政监督部门投诉。</w:t>
      </w:r>
    </w:p>
    <w:p w14:paraId="508E21C4">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21.质疑程序及处理</w:t>
      </w:r>
    </w:p>
    <w:p w14:paraId="3AF80380">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21.1 若供应商认为其磋商未获公平评审或磋商文件、采购过程和成交结果使自己的合法权益受到损害，可以在知道或者应知其权益受到损害之日起7 个工作日内，将质疑书原件送达采购人或采购代理机构。提出质疑期限的计算，依照下列规定办理：</w:t>
      </w:r>
    </w:p>
    <w:p w14:paraId="3FC77DD6">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（一）对可以质疑的磋商文件提出质疑的，为收到磋商文件之日或者磋商文件公告期限届满之日；</w:t>
      </w:r>
    </w:p>
    <w:p w14:paraId="02D6EE0C">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（二）对采购过程提出质疑的，为各采购程序环节结束之日；</w:t>
      </w:r>
    </w:p>
    <w:p w14:paraId="1E876326">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（三）对成交结果提出质疑的，为成交结果公告期限届满之日。</w:t>
      </w:r>
    </w:p>
    <w:p w14:paraId="1B69FD00">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21.2 质疑书应当包括下列主要内容，并按照“谁主张、谁举证”的原则，附上相关证明材料。否则，采购人不予受理：</w:t>
      </w:r>
    </w:p>
    <w:p w14:paraId="721E88C9">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（一）质疑供应商全称、地址、法定代表人、联系人及联系电话、邮政编码等；</w:t>
      </w:r>
    </w:p>
    <w:p w14:paraId="7594BBD6">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（二）被质疑采购项目的名称、编号；</w:t>
      </w:r>
    </w:p>
    <w:p w14:paraId="3D741A96">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（三）质疑的具体事项、明确的请求和主张；</w:t>
      </w:r>
    </w:p>
    <w:p w14:paraId="61F56087">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（四）质疑所依据的法律依据（具体条款）、具体事实和具体理由。质疑书依据理由部分只有主观陈述、推理、猜测等，而没有提供客观事实依据、法律依据的；</w:t>
      </w:r>
    </w:p>
    <w:p w14:paraId="442474E3">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08B17110">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（六）充足有效的相关证明材料；如果涉及到产品功能或技术指标的，应出具相关制造商的证明文件；</w:t>
      </w:r>
    </w:p>
    <w:p w14:paraId="6EA1CB80">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（七）质疑材料中有外文资料的，应一并附上中文译本，并以中文译本为准。</w:t>
      </w:r>
    </w:p>
    <w:p w14:paraId="165F8E6F">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（八）提起质疑的日期</w:t>
      </w:r>
    </w:p>
    <w:p w14:paraId="3312FD1F">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21.3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0AA33017">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21.4 供应商委托代理人办理质疑事宜，应当提交授权委托书，并载明委托代理的具体权限和事项。授权委托书应当由委托人签字并加盖单位公章。</w:t>
      </w:r>
    </w:p>
    <w:p w14:paraId="04F18223">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21.5 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6096958C">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21.6 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298E5051">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21.7 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20F3C4A1">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21.8 采购人将在收到符合上述条件的书面质疑后 7 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619E7329">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21.9 质疑供应商对采购人的答复不满意以及采购人未在规定的时间内做出答复的，可以在答复期满后 15 个工作日内向财政部门投诉。</w:t>
      </w:r>
    </w:p>
    <w:p w14:paraId="4214F95A">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22.需要补充的其他内容需要补充的其他内容：</w:t>
      </w:r>
    </w:p>
    <w:p w14:paraId="4E8AF079">
      <w:pPr>
        <w:widowControl/>
        <w:adjustRightInd w:val="0"/>
        <w:snapToGrid w:val="0"/>
        <w:spacing w:before="0" w:after="0" w:line="360" w:lineRule="auto"/>
        <w:ind w:firstLine="480" w:firstLineChars="200"/>
        <w:jc w:val="both"/>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见&lt;供应商须知前附表&gt;。</w:t>
      </w:r>
    </w:p>
    <w:p w14:paraId="58EDD9F7">
      <w:pP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br w:type="page"/>
      </w:r>
    </w:p>
    <w:p w14:paraId="0A2992CC">
      <w:pPr>
        <w:spacing w:line="360" w:lineRule="auto"/>
        <w:jc w:val="center"/>
        <w:outlineLvl w:val="0"/>
        <w:rPr>
          <w:rFonts w:ascii="宋体" w:hAnsi="宋体" w:eastAsia="宋体" w:cs="宋体"/>
          <w:b/>
          <w:bCs/>
          <w:color w:val="auto"/>
          <w:szCs w:val="32"/>
          <w:highlight w:val="none"/>
        </w:rPr>
      </w:pPr>
      <w:bookmarkStart w:id="129" w:name="_bookmark3"/>
      <w:bookmarkEnd w:id="129"/>
      <w:bookmarkStart w:id="130" w:name="_Toc29184"/>
      <w:r>
        <w:rPr>
          <w:rStyle w:val="59"/>
          <w:rFonts w:hint="eastAsia" w:eastAsia="宋体" w:cs="宋体"/>
          <w:color w:val="auto"/>
          <w:highlight w:val="none"/>
          <w:lang w:bidi="ar"/>
        </w:rPr>
        <w:t>第三章  评标办法（综合评估法）</w:t>
      </w:r>
      <w:bookmarkEnd w:id="130"/>
    </w:p>
    <w:p w14:paraId="6998AF91">
      <w:pPr>
        <w:widowControl/>
        <w:spacing w:line="360" w:lineRule="auto"/>
        <w:rPr>
          <w:rFonts w:ascii="宋体" w:hAnsi="宋体" w:eastAsia="宋体" w:cs="宋体"/>
          <w:b/>
          <w:color w:val="auto"/>
          <w:sz w:val="24"/>
          <w:highlight w:val="none"/>
        </w:rPr>
      </w:pPr>
      <w:r>
        <w:rPr>
          <w:rFonts w:hint="eastAsia" w:ascii="宋体" w:hAnsi="宋体" w:eastAsia="宋体" w:cs="宋体"/>
          <w:b/>
          <w:color w:val="auto"/>
          <w:sz w:val="24"/>
          <w:highlight w:val="none"/>
        </w:rPr>
        <w:t>一、评标方法</w:t>
      </w:r>
    </w:p>
    <w:p w14:paraId="48E3C104">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本次评标采用综合评估法。评标委员会对满足磋商文件实质性要求和提交最后报价的响应文件，按本章节规定的评分标准进行综合评分，并按得分由高到低顺序推荐3名中标候选人。</w:t>
      </w:r>
    </w:p>
    <w:p w14:paraId="3D2B5658">
      <w:pPr>
        <w:widowControl/>
        <w:spacing w:line="360" w:lineRule="auto"/>
        <w:rPr>
          <w:rFonts w:ascii="宋体" w:hAnsi="宋体" w:eastAsia="宋体" w:cs="宋体"/>
          <w:b/>
          <w:color w:val="auto"/>
          <w:sz w:val="24"/>
          <w:highlight w:val="none"/>
        </w:rPr>
      </w:pPr>
      <w:r>
        <w:rPr>
          <w:rFonts w:hint="eastAsia" w:ascii="宋体" w:hAnsi="宋体" w:eastAsia="宋体" w:cs="宋体"/>
          <w:b/>
          <w:color w:val="auto"/>
          <w:sz w:val="24"/>
          <w:highlight w:val="none"/>
        </w:rPr>
        <w:t>二、评审标准</w:t>
      </w:r>
    </w:p>
    <w:p w14:paraId="37199773">
      <w:pPr>
        <w:widowControl/>
        <w:spacing w:line="360" w:lineRule="auto"/>
        <w:rPr>
          <w:rFonts w:ascii="宋体" w:hAnsi="宋体" w:eastAsia="宋体" w:cs="宋体"/>
          <w:b/>
          <w:color w:val="auto"/>
          <w:sz w:val="24"/>
          <w:highlight w:val="none"/>
        </w:rPr>
      </w:pPr>
      <w:r>
        <w:rPr>
          <w:rFonts w:hint="eastAsia" w:ascii="宋体" w:hAnsi="宋体" w:eastAsia="宋体" w:cs="宋体"/>
          <w:b/>
          <w:color w:val="auto"/>
          <w:sz w:val="24"/>
          <w:highlight w:val="none"/>
        </w:rPr>
        <w:t>2.1初步评审标准</w:t>
      </w:r>
    </w:p>
    <w:p w14:paraId="1A0391BE">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2.1.1资格评审标准:见附表1。</w:t>
      </w:r>
    </w:p>
    <w:p w14:paraId="3E185B8D">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2.1.2形式审查标准:见附表1。</w:t>
      </w:r>
    </w:p>
    <w:p w14:paraId="186B6905">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2.1.3响应性评审标准:见附表1。</w:t>
      </w:r>
    </w:p>
    <w:p w14:paraId="35A70F96">
      <w:pPr>
        <w:widowControl/>
        <w:spacing w:line="360" w:lineRule="auto"/>
        <w:rPr>
          <w:rFonts w:ascii="宋体" w:hAnsi="宋体" w:eastAsia="宋体" w:cs="宋体"/>
          <w:b/>
          <w:color w:val="auto"/>
          <w:sz w:val="24"/>
          <w:highlight w:val="none"/>
        </w:rPr>
      </w:pPr>
      <w:r>
        <w:rPr>
          <w:rFonts w:hint="eastAsia" w:ascii="宋体" w:hAnsi="宋体" w:eastAsia="宋体" w:cs="宋体"/>
          <w:b/>
          <w:color w:val="auto"/>
          <w:sz w:val="24"/>
          <w:highlight w:val="none"/>
        </w:rPr>
        <w:t>2.2 分值构成与评分标准</w:t>
      </w:r>
    </w:p>
    <w:p w14:paraId="355E9E0E">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2.2.1分值构成</w:t>
      </w:r>
    </w:p>
    <w:p w14:paraId="42235F09">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满分100 分其中:</w:t>
      </w:r>
    </w:p>
    <w:p w14:paraId="2F3EF9BF">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磋商报价</w:t>
      </w:r>
      <w:r>
        <w:rPr>
          <w:rFonts w:hint="eastAsia" w:ascii="宋体" w:hAnsi="宋体" w:eastAsia="宋体" w:cs="宋体"/>
          <w:color w:val="auto"/>
          <w:sz w:val="24"/>
          <w:highlight w:val="none"/>
        </w:rPr>
        <w:t>的权重占30%</w:t>
      </w:r>
    </w:p>
    <w:p w14:paraId="144C6A28">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(2)技术</w:t>
      </w:r>
      <w:r>
        <w:rPr>
          <w:rFonts w:hint="eastAsia" w:ascii="宋体" w:hAnsi="宋体" w:eastAsia="宋体" w:cs="宋体"/>
          <w:color w:val="auto"/>
          <w:sz w:val="24"/>
          <w:highlight w:val="none"/>
          <w:lang w:val="en-US" w:eastAsia="zh-CN"/>
        </w:rPr>
        <w:t>部分</w:t>
      </w:r>
      <w:r>
        <w:rPr>
          <w:rFonts w:hint="eastAsia" w:ascii="宋体" w:hAnsi="宋体" w:eastAsia="宋体" w:cs="宋体"/>
          <w:color w:val="auto"/>
          <w:sz w:val="24"/>
          <w:highlight w:val="none"/>
        </w:rPr>
        <w:t>的权重占50%</w:t>
      </w:r>
    </w:p>
    <w:p w14:paraId="2C52ADCF">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(3)综合</w:t>
      </w:r>
      <w:r>
        <w:rPr>
          <w:rFonts w:hint="eastAsia" w:ascii="宋体" w:hAnsi="宋体" w:eastAsia="宋体" w:cs="宋体"/>
          <w:color w:val="auto"/>
          <w:sz w:val="24"/>
          <w:highlight w:val="none"/>
          <w:lang w:val="en-US" w:eastAsia="zh-CN"/>
        </w:rPr>
        <w:t>部分</w:t>
      </w:r>
      <w:r>
        <w:rPr>
          <w:rFonts w:hint="eastAsia" w:ascii="宋体" w:hAnsi="宋体" w:eastAsia="宋体" w:cs="宋体"/>
          <w:color w:val="auto"/>
          <w:sz w:val="24"/>
          <w:highlight w:val="none"/>
        </w:rPr>
        <w:t>的权重占20%</w:t>
      </w:r>
    </w:p>
    <w:p w14:paraId="45586E5B">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2.2.2评标基准价计算</w:t>
      </w:r>
    </w:p>
    <w:p w14:paraId="2C2D03F6">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评标基准价计算方法:见附表2;</w:t>
      </w:r>
    </w:p>
    <w:p w14:paraId="5E21B1E7">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2.2.3评分标准:见附表2;</w:t>
      </w:r>
    </w:p>
    <w:p w14:paraId="235B415A">
      <w:pPr>
        <w:widowControl/>
        <w:spacing w:line="360" w:lineRule="auto"/>
        <w:rPr>
          <w:rFonts w:ascii="宋体" w:hAnsi="宋体" w:eastAsia="宋体" w:cs="宋体"/>
          <w:b/>
          <w:color w:val="auto"/>
          <w:sz w:val="24"/>
          <w:highlight w:val="none"/>
        </w:rPr>
      </w:pPr>
      <w:r>
        <w:rPr>
          <w:rFonts w:hint="eastAsia" w:ascii="宋体" w:hAnsi="宋体" w:eastAsia="宋体" w:cs="宋体"/>
          <w:b/>
          <w:color w:val="auto"/>
          <w:sz w:val="24"/>
          <w:highlight w:val="none"/>
        </w:rPr>
        <w:t>三、评标程序</w:t>
      </w:r>
    </w:p>
    <w:p w14:paraId="3869B786">
      <w:pPr>
        <w:widowControl/>
        <w:spacing w:line="360" w:lineRule="auto"/>
        <w:rPr>
          <w:rFonts w:ascii="宋体" w:hAnsi="宋体" w:eastAsia="宋体" w:cs="宋体"/>
          <w:b/>
          <w:color w:val="auto"/>
          <w:sz w:val="24"/>
          <w:highlight w:val="none"/>
        </w:rPr>
      </w:pPr>
      <w:r>
        <w:rPr>
          <w:rFonts w:hint="eastAsia" w:ascii="宋体" w:hAnsi="宋体" w:eastAsia="宋体" w:cs="宋体"/>
          <w:b/>
          <w:color w:val="auto"/>
          <w:sz w:val="24"/>
          <w:highlight w:val="none"/>
        </w:rPr>
        <w:t>3.1初步评审</w:t>
      </w:r>
    </w:p>
    <w:p w14:paraId="1C910C12">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3.1.1由磋商小组应该以响应人响应文件为准。磋商小组依据本章第2.1款规定的标准对响应文件进行初步评审。有一项不符合评审标准的，其投标将被否决。</w:t>
      </w:r>
    </w:p>
    <w:p w14:paraId="70F9EF90">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3.1.2磋商小组依据本章第2.1.1项、第2.1.2项、第2.1.3项规定的评审标准对响应文件进行初步评审。有一项不符合评审标准的，其投标将被否决。</w:t>
      </w:r>
    </w:p>
    <w:p w14:paraId="79FC286C">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3.1.3响应人有以下情形之一的，其投标将被否决:</w:t>
      </w:r>
    </w:p>
    <w:p w14:paraId="585D76A3">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(1)串通投标或弄虚作假或有其他违法行为的;</w:t>
      </w:r>
      <w:r>
        <w:rPr>
          <w:rFonts w:ascii="宋体" w:hAnsi="宋体" w:eastAsia="宋体" w:cs="宋体"/>
          <w:color w:val="auto"/>
          <w:sz w:val="24"/>
          <w:highlight w:val="none"/>
        </w:rPr>
        <w:t xml:space="preserve"> </w:t>
      </w:r>
    </w:p>
    <w:p w14:paraId="0769351C">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(2)不按磋商小组要求澄清、说明或补正的。</w:t>
      </w:r>
    </w:p>
    <w:p w14:paraId="725E6FA2">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3.1.4投标报价有算术错误的，磋商小组按以下原则对投标报价进行修正，修正的价格经响应人书面确认后具有约束力。响应人不接受修正价格的，其投标将被否决。</w:t>
      </w:r>
    </w:p>
    <w:p w14:paraId="6818D6F6">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(1)响应文件中的大写金额与小写金额不一致的，以大写金额为准;</w:t>
      </w:r>
    </w:p>
    <w:p w14:paraId="73B4D98E">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(2)总价金额与依据单价计算出的结果不一致的，以单价金额为准修正总价，但单价金额小数点有明显错误的除外。</w:t>
      </w:r>
    </w:p>
    <w:p w14:paraId="21DDF6BD">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3.1.5通过初步评审的响应人通过CA锁在系统中提交二次报价。</w:t>
      </w:r>
    </w:p>
    <w:p w14:paraId="4CED1230">
      <w:pPr>
        <w:widowControl/>
        <w:spacing w:line="360" w:lineRule="auto"/>
        <w:rPr>
          <w:rFonts w:ascii="宋体" w:hAnsi="宋体" w:eastAsia="宋体" w:cs="宋体"/>
          <w:b/>
          <w:color w:val="auto"/>
          <w:sz w:val="24"/>
          <w:highlight w:val="none"/>
        </w:rPr>
      </w:pPr>
      <w:r>
        <w:rPr>
          <w:rFonts w:hint="eastAsia" w:ascii="宋体" w:hAnsi="宋体" w:eastAsia="宋体" w:cs="宋体"/>
          <w:b/>
          <w:color w:val="auto"/>
          <w:sz w:val="24"/>
          <w:highlight w:val="none"/>
        </w:rPr>
        <w:t>3.2详细评审</w:t>
      </w:r>
    </w:p>
    <w:p w14:paraId="4CE35EFB">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3.2.1磋商小组按本章附表2规定的量化因素和分值进行打分，并计算出综合评估得分。</w:t>
      </w:r>
    </w:p>
    <w:p w14:paraId="1819C9C2">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3.2.2 磋商小组发现响应人的报价明显低于其他投标报价，或者在设有标底时明显低于标底，使得其投标报价可能低于其个别成本的，应当要求该响应人作出书面说明并提供相应的证明材料。响应人不能合理说明或者不能提供相应证明材料的，由磋商小组认定该响应人以低于成本报价竞标，其投标作无效标处理。</w:t>
      </w:r>
    </w:p>
    <w:p w14:paraId="36AB5134">
      <w:pPr>
        <w:widowControl/>
        <w:spacing w:line="360" w:lineRule="auto"/>
        <w:rPr>
          <w:rFonts w:ascii="宋体" w:hAnsi="宋体" w:eastAsia="宋体" w:cs="宋体"/>
          <w:b/>
          <w:color w:val="auto"/>
          <w:sz w:val="24"/>
          <w:highlight w:val="none"/>
        </w:rPr>
      </w:pPr>
      <w:r>
        <w:rPr>
          <w:rFonts w:hint="eastAsia" w:ascii="宋体" w:hAnsi="宋体" w:eastAsia="宋体" w:cs="宋体"/>
          <w:b/>
          <w:color w:val="auto"/>
          <w:sz w:val="24"/>
          <w:highlight w:val="none"/>
        </w:rPr>
        <w:t>3.3响应文件的澄清和补正</w:t>
      </w:r>
    </w:p>
    <w:p w14:paraId="2E86865F">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3.3.1在评标过程中，磋商小组可以书面形式要求响应人对所提交响应文件中不明确的内容进行书面澄清或说明，或者对细微偏差进行补正。磋商小组不接受响应人主动提出的澄清、说明或补正。</w:t>
      </w:r>
    </w:p>
    <w:p w14:paraId="63D463B8">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3.3.2澄清、说明和补正不得改变响应文件的实质性内容(算术性错误修正的除外)。响应人的书面澄清、说明和补正属于响应文件的组成部分。</w:t>
      </w:r>
    </w:p>
    <w:p w14:paraId="1E970AFB">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3.3.3磋商小组对响应人提交的澄清、说明或补正有疑问的，可以要求响应人进一步澄清、说明或补正，直至满足磋商小组的要求。</w:t>
      </w:r>
    </w:p>
    <w:p w14:paraId="2C119F9E">
      <w:pPr>
        <w:widowControl/>
        <w:spacing w:line="360" w:lineRule="auto"/>
        <w:rPr>
          <w:rFonts w:ascii="宋体" w:hAnsi="宋体" w:eastAsia="宋体" w:cs="宋体"/>
          <w:b/>
          <w:color w:val="auto"/>
          <w:sz w:val="24"/>
          <w:highlight w:val="none"/>
        </w:rPr>
      </w:pPr>
      <w:r>
        <w:rPr>
          <w:rFonts w:hint="eastAsia" w:ascii="宋体" w:hAnsi="宋体" w:eastAsia="宋体" w:cs="宋体"/>
          <w:b/>
          <w:color w:val="auto"/>
          <w:sz w:val="24"/>
          <w:highlight w:val="none"/>
        </w:rPr>
        <w:t>3.4评标结果</w:t>
      </w:r>
    </w:p>
    <w:p w14:paraId="7B23A26F">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3.4.1磋商小组按照得分由高到低的顺序推荐3名中标候选人。</w:t>
      </w:r>
    </w:p>
    <w:p w14:paraId="17661A6D">
      <w:pPr>
        <w:widowControl/>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3.4.2磋商小组完成评标后，应当向招标人提交书面评标报告。</w:t>
      </w:r>
      <w:r>
        <w:rPr>
          <w:rFonts w:ascii="宋体" w:hAnsi="宋体" w:eastAsia="宋体" w:cs="宋体"/>
          <w:color w:val="auto"/>
          <w:sz w:val="24"/>
          <w:highlight w:val="none"/>
        </w:rPr>
        <w:br w:type="page"/>
      </w:r>
    </w:p>
    <w:p w14:paraId="3D8D0CCD">
      <w:pPr>
        <w:pStyle w:val="3"/>
        <w:widowControl/>
        <w:spacing w:before="0" w:after="0" w:line="240" w:lineRule="auto"/>
        <w:ind w:firstLine="472" w:firstLineChars="196"/>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附件1初步评审表</w:t>
      </w:r>
    </w:p>
    <w:p w14:paraId="1E942312">
      <w:pPr>
        <w:rPr>
          <w:color w:val="auto"/>
          <w:highlight w:val="none"/>
        </w:rPr>
      </w:pPr>
    </w:p>
    <w:tbl>
      <w:tblPr>
        <w:tblStyle w:val="2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92"/>
        <w:gridCol w:w="1417"/>
        <w:gridCol w:w="5529"/>
      </w:tblGrid>
      <w:tr w14:paraId="42F3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tcBorders>
              <w:top w:val="single" w:color="auto" w:sz="4" w:space="0"/>
              <w:left w:val="single" w:color="auto" w:sz="4" w:space="0"/>
              <w:right w:val="single" w:color="auto" w:sz="4" w:space="0"/>
            </w:tcBorders>
            <w:shd w:val="clear" w:color="auto" w:fill="auto"/>
            <w:vAlign w:val="center"/>
          </w:tcPr>
          <w:p w14:paraId="40AE2EB6">
            <w:pPr>
              <w:spacing w:line="360" w:lineRule="auto"/>
              <w:jc w:val="center"/>
              <w:rPr>
                <w:rFonts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条款号</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DC2B6BA">
            <w:pPr>
              <w:spacing w:line="360" w:lineRule="auto"/>
              <w:jc w:val="center"/>
              <w:rPr>
                <w:rFonts w:ascii="宋体" w:hAnsi="宋体" w:eastAsia="宋体" w:cs="宋体"/>
                <w:color w:val="auto"/>
                <w:sz w:val="24"/>
                <w:highlight w:val="none"/>
                <w:lang w:bidi="ar"/>
              </w:rPr>
            </w:pPr>
            <w:r>
              <w:rPr>
                <w:rFonts w:hint="eastAsia" w:ascii="宋体" w:hAnsi="宋体" w:eastAsia="宋体" w:cs="宋体"/>
                <w:b/>
                <w:bCs/>
                <w:color w:val="auto"/>
                <w:sz w:val="24"/>
                <w:highlight w:val="none"/>
                <w:lang w:bidi="ar"/>
              </w:rPr>
              <w:t>评审因素</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1B5D9D9B">
            <w:pPr>
              <w:spacing w:line="360" w:lineRule="auto"/>
              <w:jc w:val="center"/>
              <w:rPr>
                <w:rFonts w:ascii="宋体" w:hAnsi="宋体" w:eastAsia="宋体" w:cs="宋体"/>
                <w:color w:val="auto"/>
                <w:kern w:val="0"/>
                <w:sz w:val="24"/>
                <w:highlight w:val="none"/>
              </w:rPr>
            </w:pPr>
            <w:r>
              <w:rPr>
                <w:rFonts w:hint="eastAsia" w:ascii="宋体" w:hAnsi="宋体" w:eastAsia="宋体" w:cs="宋体"/>
                <w:b/>
                <w:bCs/>
                <w:color w:val="auto"/>
                <w:sz w:val="24"/>
                <w:highlight w:val="none"/>
                <w:lang w:bidi="ar"/>
              </w:rPr>
              <w:t>评审标准</w:t>
            </w:r>
          </w:p>
        </w:tc>
      </w:tr>
      <w:tr w14:paraId="7D40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vAlign w:val="center"/>
          </w:tcPr>
          <w:p w14:paraId="1507C7C6">
            <w:pPr>
              <w:spacing w:line="360" w:lineRule="auto"/>
              <w:jc w:val="center"/>
              <w:rPr>
                <w:rFonts w:ascii="宋体" w:hAnsi="宋体" w:eastAsia="宋体" w:cs="宋体"/>
                <w:color w:val="auto"/>
                <w:sz w:val="24"/>
                <w:highlight w:val="none"/>
                <w:lang w:bidi="ar"/>
              </w:rPr>
            </w:pPr>
            <w:r>
              <w:rPr>
                <w:rFonts w:ascii="宋体" w:hAnsi="宋体" w:eastAsia="宋体" w:cs="宋体"/>
                <w:color w:val="auto"/>
                <w:sz w:val="24"/>
                <w:highlight w:val="none"/>
                <w:lang w:bidi="ar"/>
              </w:rPr>
              <w:t>2.1.1</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6295F16D">
            <w:pPr>
              <w:spacing w:line="360" w:lineRule="auto"/>
              <w:jc w:val="center"/>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资格</w:t>
            </w:r>
          </w:p>
          <w:p w14:paraId="19FD4632">
            <w:pPr>
              <w:spacing w:line="360" w:lineRule="auto"/>
              <w:jc w:val="center"/>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评审</w:t>
            </w:r>
          </w:p>
          <w:p w14:paraId="54109890">
            <w:pPr>
              <w:spacing w:line="360" w:lineRule="auto"/>
              <w:jc w:val="center"/>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930394D">
            <w:pPr>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kern w:val="0"/>
                <w:sz w:val="24"/>
                <w:highlight w:val="none"/>
              </w:rPr>
              <w:t>满足《中华人民共和国政府采购法》第二十二条规定</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6D936B16">
            <w:pPr>
              <w:spacing w:line="360" w:lineRule="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提供承诺书</w:t>
            </w:r>
          </w:p>
        </w:tc>
      </w:tr>
      <w:tr w14:paraId="5161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3ED51F5D">
            <w:pPr>
              <w:spacing w:line="360" w:lineRule="auto"/>
              <w:jc w:val="center"/>
              <w:rPr>
                <w:rFonts w:ascii="宋体" w:hAnsi="宋体" w:eastAsia="宋体" w:cs="宋体"/>
                <w:color w:val="auto"/>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329876B6">
            <w:pPr>
              <w:spacing w:line="360" w:lineRule="auto"/>
              <w:jc w:val="center"/>
              <w:rPr>
                <w:rFonts w:hint="eastAsia" w:ascii="宋体" w:hAnsi="宋体" w:eastAsia="宋体" w:cs="宋体"/>
                <w:color w:val="auto"/>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C8A5FEE">
            <w:pPr>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szCs w:val="24"/>
                <w:highlight w:val="none"/>
              </w:rPr>
              <w:t>落实政府采购政策满足的资格要求</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00E069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rPr>
              <w:t>本项目执行促进中小微型企业发展政策、优先采购节能环保产品等政府采购政策，专门面向中小微企业。供应商须提供《中小微企业声明函》。</w:t>
            </w:r>
          </w:p>
        </w:tc>
      </w:tr>
      <w:tr w14:paraId="70E7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025ECF95">
            <w:pPr>
              <w:spacing w:line="360" w:lineRule="auto"/>
              <w:jc w:val="center"/>
              <w:rPr>
                <w:rFonts w:ascii="宋体" w:hAnsi="宋体" w:eastAsia="宋体" w:cs="宋体"/>
                <w:color w:val="auto"/>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7067E48E">
            <w:pPr>
              <w:spacing w:line="360" w:lineRule="auto"/>
              <w:jc w:val="center"/>
              <w:rPr>
                <w:rFonts w:ascii="宋体" w:hAnsi="宋体" w:eastAsia="宋体" w:cs="宋体"/>
                <w:color w:val="auto"/>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511AFD9">
            <w:pPr>
              <w:spacing w:line="360" w:lineRule="auto"/>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营业执照</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16384DC8">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有效的营业执照</w:t>
            </w:r>
          </w:p>
        </w:tc>
      </w:tr>
      <w:tr w14:paraId="3D78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4A3B1020">
            <w:pPr>
              <w:spacing w:line="360" w:lineRule="auto"/>
              <w:jc w:val="left"/>
              <w:rPr>
                <w:rFonts w:ascii="宋体" w:hAnsi="宋体" w:eastAsia="宋体" w:cs="宋体"/>
                <w:color w:val="auto"/>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73DA583D">
            <w:pPr>
              <w:spacing w:line="360" w:lineRule="auto"/>
              <w:jc w:val="left"/>
              <w:rPr>
                <w:rFonts w:ascii="宋体" w:hAnsi="宋体" w:eastAsia="宋体" w:cs="宋体"/>
                <w:color w:val="auto"/>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3271975">
            <w:pPr>
              <w:spacing w:line="360" w:lineRule="auto"/>
              <w:rPr>
                <w:rFonts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具备</w:t>
            </w:r>
            <w:r>
              <w:rPr>
                <w:rFonts w:hint="eastAsia" w:ascii="宋体" w:hAnsi="宋体" w:eastAsia="宋体" w:cs="宋体"/>
                <w:color w:val="auto"/>
                <w:sz w:val="24"/>
                <w:highlight w:val="none"/>
                <w:lang w:bidi="ar"/>
              </w:rPr>
              <w:t>履行合同所必需的设备和专业技术能力</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239EC15B">
            <w:pPr>
              <w:spacing w:line="360" w:lineRule="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提供承诺书</w:t>
            </w:r>
          </w:p>
        </w:tc>
      </w:tr>
      <w:tr w14:paraId="7311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2AFF5EE1">
            <w:pPr>
              <w:spacing w:line="360" w:lineRule="auto"/>
              <w:jc w:val="left"/>
              <w:rPr>
                <w:rFonts w:ascii="宋体" w:hAnsi="宋体" w:eastAsia="宋体" w:cs="宋体"/>
                <w:color w:val="auto"/>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0CBF89B7">
            <w:pPr>
              <w:spacing w:line="360" w:lineRule="auto"/>
              <w:jc w:val="left"/>
              <w:rPr>
                <w:rFonts w:ascii="宋体" w:hAnsi="宋体" w:eastAsia="宋体" w:cs="宋体"/>
                <w:color w:val="auto"/>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12EDA53">
            <w:pPr>
              <w:spacing w:line="360" w:lineRule="auto"/>
              <w:rPr>
                <w:rFonts w:hint="default"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无行贿犯罪证明</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31A1D1C">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供应商需提供《中国裁判文书网》（http://wenshu.court.gov.cn）无行贿犯罪查询结果网页截图或企业自行承诺的无行贿犯罪承诺书（承诺对象：企业、法定代表人）；</w:t>
            </w:r>
          </w:p>
        </w:tc>
      </w:tr>
      <w:tr w14:paraId="0C9A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00063BAA">
            <w:pPr>
              <w:spacing w:line="360" w:lineRule="auto"/>
              <w:jc w:val="left"/>
              <w:rPr>
                <w:rFonts w:ascii="宋体" w:hAnsi="宋体" w:eastAsia="宋体" w:cs="宋体"/>
                <w:color w:val="auto"/>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064FF68C">
            <w:pPr>
              <w:spacing w:line="360" w:lineRule="auto"/>
              <w:jc w:val="left"/>
              <w:rPr>
                <w:rFonts w:ascii="宋体" w:hAnsi="宋体" w:eastAsia="宋体" w:cs="宋体"/>
                <w:color w:val="auto"/>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1219CA0">
            <w:pPr>
              <w:spacing w:line="360" w:lineRule="auto"/>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无商业贿赂及无不正当竞争行为的承诺</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5CAE9508">
            <w:pPr>
              <w:spacing w:line="360" w:lineRule="auto"/>
              <w:rPr>
                <w:rFonts w:ascii="宋体" w:hAnsi="宋体" w:eastAsia="宋体" w:cs="宋体"/>
                <w:color w:val="auto"/>
                <w:kern w:val="0"/>
                <w:sz w:val="24"/>
                <w:highlight w:val="none"/>
              </w:rPr>
            </w:pPr>
            <w:r>
              <w:rPr>
                <w:rFonts w:hint="eastAsia" w:ascii="宋体" w:hAnsi="宋体" w:eastAsia="宋体" w:cs="宋体"/>
                <w:color w:val="auto"/>
                <w:sz w:val="24"/>
                <w:szCs w:val="24"/>
                <w:highlight w:val="none"/>
              </w:rPr>
              <w:t>供应商须提供本</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无商业贿赂和不正当竞争行为承诺书；</w:t>
            </w:r>
          </w:p>
        </w:tc>
      </w:tr>
      <w:tr w14:paraId="2F9A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0B7E1D6F">
            <w:pPr>
              <w:spacing w:line="360" w:lineRule="auto"/>
              <w:jc w:val="left"/>
              <w:rPr>
                <w:rFonts w:ascii="宋体" w:hAnsi="宋体" w:eastAsia="宋体" w:cs="宋体"/>
                <w:color w:val="auto"/>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76C21AD1">
            <w:pPr>
              <w:spacing w:line="360" w:lineRule="auto"/>
              <w:jc w:val="left"/>
              <w:rPr>
                <w:rFonts w:ascii="宋体" w:hAnsi="宋体" w:eastAsia="宋体" w:cs="宋体"/>
                <w:color w:val="auto"/>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F6184AF">
            <w:pPr>
              <w:spacing w:line="360" w:lineRule="auto"/>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“信用中国”和“中国政府采购网”网站的查询信息截图</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4AD94DEC">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p>
        </w:tc>
      </w:tr>
      <w:tr w14:paraId="6A7F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428C4CF5">
            <w:pPr>
              <w:spacing w:line="360" w:lineRule="auto"/>
              <w:jc w:val="left"/>
              <w:rPr>
                <w:rFonts w:ascii="宋体" w:hAnsi="宋体" w:eastAsia="宋体" w:cs="宋体"/>
                <w:color w:val="auto"/>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375FA4B9">
            <w:pPr>
              <w:spacing w:line="360" w:lineRule="auto"/>
              <w:jc w:val="left"/>
              <w:rPr>
                <w:rFonts w:ascii="宋体" w:hAnsi="宋体" w:eastAsia="宋体" w:cs="宋体"/>
                <w:color w:val="auto"/>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F12F7C8">
            <w:pPr>
              <w:spacing w:line="360" w:lineRule="auto"/>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“国家企业信用信息公示系统” 网页查询</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4DE6163C">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单位负责人为同一人或者存在控股、管理关系的不同单位，不得参加同一标段投标（提供“国家企业信用信息公示系统” http://www.gsxt.gov.cn/index.html网页查询,需包含公司基本信息、股东信息及股权变更信息内容）；</w:t>
            </w:r>
          </w:p>
        </w:tc>
      </w:tr>
      <w:tr w14:paraId="6690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6F2AE286">
            <w:pPr>
              <w:spacing w:line="360" w:lineRule="auto"/>
              <w:jc w:val="left"/>
              <w:rPr>
                <w:rFonts w:ascii="宋体" w:hAnsi="宋体" w:eastAsia="宋体" w:cs="宋体"/>
                <w:color w:val="auto"/>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0002942B">
            <w:pPr>
              <w:spacing w:line="360" w:lineRule="auto"/>
              <w:jc w:val="left"/>
              <w:rPr>
                <w:rFonts w:ascii="宋体" w:hAnsi="宋体" w:eastAsia="宋体" w:cs="宋体"/>
                <w:color w:val="auto"/>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AC77394">
            <w:pPr>
              <w:spacing w:line="360" w:lineRule="auto"/>
              <w:rPr>
                <w:rFonts w:ascii="宋体" w:hAnsi="宋体" w:eastAsia="宋体" w:cs="宋体"/>
                <w:color w:val="auto"/>
                <w:sz w:val="24"/>
                <w:highlight w:val="none"/>
                <w:lang w:bidi="ar"/>
              </w:rPr>
            </w:pPr>
            <w:r>
              <w:rPr>
                <w:rFonts w:hint="eastAsia" w:asciiTheme="minorEastAsia" w:hAnsiTheme="minorEastAsia"/>
                <w:color w:val="auto"/>
                <w:sz w:val="24"/>
                <w:highlight w:val="none"/>
              </w:rPr>
              <w:t>本项目不接受联合体投标</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5C2EC5E5">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提供非联合体投标承诺书</w:t>
            </w:r>
          </w:p>
        </w:tc>
      </w:tr>
      <w:tr w14:paraId="6784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vAlign w:val="center"/>
          </w:tcPr>
          <w:p w14:paraId="540A60F0">
            <w:pPr>
              <w:spacing w:line="360" w:lineRule="auto"/>
              <w:jc w:val="center"/>
              <w:rPr>
                <w:rFonts w:ascii="宋体" w:hAnsi="宋体" w:eastAsia="宋体" w:cs="宋体"/>
                <w:color w:val="auto"/>
                <w:sz w:val="24"/>
                <w:highlight w:val="none"/>
              </w:rPr>
            </w:pPr>
            <w:bookmarkStart w:id="131" w:name="OLE_LINK4"/>
            <w:bookmarkStart w:id="132" w:name="OLE_LINK3"/>
            <w:r>
              <w:rPr>
                <w:rFonts w:ascii="宋体" w:hAnsi="宋体" w:eastAsia="宋体" w:cs="宋体"/>
                <w:color w:val="auto"/>
                <w:sz w:val="24"/>
                <w:highlight w:val="none"/>
                <w:lang w:bidi="ar"/>
              </w:rPr>
              <w:t>2.2.2</w:t>
            </w:r>
            <w:bookmarkEnd w:id="131"/>
            <w:bookmarkEnd w:id="132"/>
          </w:p>
        </w:tc>
        <w:tc>
          <w:tcPr>
            <w:tcW w:w="992" w:type="dxa"/>
            <w:vMerge w:val="restart"/>
            <w:tcBorders>
              <w:top w:val="single" w:color="auto" w:sz="4" w:space="0"/>
              <w:left w:val="single" w:color="auto" w:sz="4" w:space="0"/>
              <w:right w:val="single" w:color="auto" w:sz="4" w:space="0"/>
            </w:tcBorders>
            <w:shd w:val="clear" w:color="auto" w:fill="auto"/>
            <w:vAlign w:val="center"/>
          </w:tcPr>
          <w:p w14:paraId="40F6D306">
            <w:pPr>
              <w:spacing w:line="360" w:lineRule="auto"/>
              <w:jc w:val="center"/>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符合性评审</w:t>
            </w:r>
          </w:p>
          <w:p w14:paraId="0D663CB1">
            <w:pPr>
              <w:spacing w:line="360" w:lineRule="auto"/>
              <w:jc w:val="center"/>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53790E9">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lang w:bidi="ar"/>
              </w:rPr>
              <w:t>响应人名称</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4A12582">
            <w:pPr>
              <w:spacing w:line="360" w:lineRule="auto"/>
              <w:rPr>
                <w:rFonts w:ascii="宋体" w:hAnsi="宋体" w:eastAsia="宋体" w:cs="宋体"/>
                <w:color w:val="auto"/>
                <w:sz w:val="24"/>
                <w:highlight w:val="none"/>
              </w:rPr>
            </w:pPr>
            <w:r>
              <w:rPr>
                <w:rFonts w:hint="eastAsia" w:ascii="宋体" w:hAnsi="宋体" w:eastAsia="宋体" w:cs="宋体"/>
                <w:color w:val="auto"/>
                <w:kern w:val="0"/>
                <w:sz w:val="24"/>
                <w:highlight w:val="none"/>
              </w:rPr>
              <w:t>与营业执照一致</w:t>
            </w:r>
          </w:p>
        </w:tc>
      </w:tr>
      <w:tr w14:paraId="45B2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4F158521">
            <w:pPr>
              <w:jc w:val="center"/>
              <w:rPr>
                <w:rFonts w:ascii="Times New Roman" w:hAnsi="Times New Roman" w:cs="Times New Roman"/>
                <w:color w:val="auto"/>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380AD109">
            <w:pPr>
              <w:jc w:val="center"/>
              <w:rPr>
                <w:rFonts w:ascii="Times New Roman" w:hAnsi="Times New Roman" w:cs="Times New Roman"/>
                <w:color w:val="auto"/>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4EB0DD9">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lang w:bidi="ar"/>
              </w:rPr>
              <w:t>磋商函签字盖章</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210EB5CE">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lang w:bidi="ar"/>
              </w:rPr>
              <w:t>有单位及法定代表人签电子章</w:t>
            </w:r>
          </w:p>
        </w:tc>
      </w:tr>
      <w:tr w14:paraId="71D8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29C752AE">
            <w:pPr>
              <w:jc w:val="center"/>
              <w:rPr>
                <w:rFonts w:ascii="Times New Roman" w:hAnsi="Times New Roman" w:cs="Times New Roman"/>
                <w:color w:val="auto"/>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4B918854">
            <w:pPr>
              <w:jc w:val="center"/>
              <w:rPr>
                <w:rFonts w:ascii="Times New Roman" w:hAnsi="Times New Roman" w:cs="Times New Roman"/>
                <w:color w:val="auto"/>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AEB8E62">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报价唯一</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7675565">
            <w:pPr>
              <w:adjustRightInd w:val="0"/>
              <w:snapToGrid w:val="0"/>
              <w:spacing w:line="312" w:lineRule="auto"/>
              <w:rPr>
                <w:rFonts w:ascii="宋体" w:hAnsi="宋体" w:eastAsia="宋体" w:cs="宋体"/>
                <w:color w:val="auto"/>
                <w:sz w:val="24"/>
                <w:highlight w:val="none"/>
              </w:rPr>
            </w:pPr>
            <w:r>
              <w:rPr>
                <w:rFonts w:hint="eastAsia" w:ascii="宋体" w:hAnsi="宋体" w:eastAsia="宋体" w:cs="宋体"/>
                <w:color w:val="auto"/>
                <w:kern w:val="0"/>
                <w:sz w:val="24"/>
                <w:highlight w:val="none"/>
              </w:rPr>
              <w:t>响应文件中只能有一个有效报价，且不超过采购预算价</w:t>
            </w:r>
          </w:p>
        </w:tc>
      </w:tr>
      <w:tr w14:paraId="7A0E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restart"/>
            <w:tcBorders>
              <w:left w:val="single" w:color="auto" w:sz="4" w:space="0"/>
              <w:right w:val="single" w:color="auto" w:sz="4" w:space="0"/>
            </w:tcBorders>
            <w:shd w:val="clear" w:color="auto" w:fill="auto"/>
            <w:vAlign w:val="center"/>
          </w:tcPr>
          <w:p w14:paraId="1A7C8925">
            <w:pPr>
              <w:jc w:val="center"/>
              <w:rPr>
                <w:rFonts w:ascii="Times New Roman" w:hAnsi="Times New Roman" w:cs="Times New Roman"/>
                <w:color w:val="auto"/>
                <w:sz w:val="20"/>
                <w:szCs w:val="20"/>
                <w:highlight w:val="none"/>
              </w:rPr>
            </w:pPr>
            <w:r>
              <w:rPr>
                <w:rFonts w:ascii="宋体" w:hAnsi="宋体" w:eastAsia="宋体" w:cs="宋体"/>
                <w:color w:val="auto"/>
                <w:sz w:val="24"/>
                <w:highlight w:val="none"/>
                <w:lang w:bidi="ar"/>
              </w:rPr>
              <w:t>2.1.3</w:t>
            </w:r>
          </w:p>
        </w:tc>
        <w:tc>
          <w:tcPr>
            <w:tcW w:w="992" w:type="dxa"/>
            <w:vMerge w:val="restart"/>
            <w:tcBorders>
              <w:left w:val="single" w:color="auto" w:sz="4" w:space="0"/>
              <w:right w:val="single" w:color="auto" w:sz="4" w:space="0"/>
            </w:tcBorders>
            <w:shd w:val="clear" w:color="auto" w:fill="auto"/>
            <w:vAlign w:val="center"/>
          </w:tcPr>
          <w:p w14:paraId="08B4D7D2">
            <w:pPr>
              <w:spacing w:line="360" w:lineRule="auto"/>
              <w:jc w:val="center"/>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响应性评审</w:t>
            </w:r>
          </w:p>
          <w:p w14:paraId="526B10CF">
            <w:pPr>
              <w:jc w:val="center"/>
              <w:rPr>
                <w:rFonts w:ascii="Times New Roman" w:hAnsi="Times New Roman" w:cs="Times New Roman"/>
                <w:color w:val="auto"/>
                <w:sz w:val="20"/>
                <w:szCs w:val="20"/>
                <w:highlight w:val="none"/>
              </w:rPr>
            </w:pPr>
            <w:r>
              <w:rPr>
                <w:rFonts w:hint="eastAsia" w:ascii="宋体" w:hAnsi="宋体" w:eastAsia="宋体" w:cs="宋体"/>
                <w:color w:val="auto"/>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8EF007E">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服务周期</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552B6B97">
            <w:pPr>
              <w:adjustRightInd w:val="0"/>
              <w:snapToGrid w:val="0"/>
              <w:spacing w:line="312" w:lineRule="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2026年12月31日前完成</w:t>
            </w:r>
          </w:p>
        </w:tc>
      </w:tr>
      <w:tr w14:paraId="42A9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AFCC63A">
            <w:pPr>
              <w:jc w:val="center"/>
              <w:rPr>
                <w:rFonts w:ascii="Times New Roman" w:hAnsi="Times New Roman" w:cs="Times New Roman"/>
                <w:color w:val="auto"/>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52002FCE">
            <w:pPr>
              <w:jc w:val="left"/>
              <w:rPr>
                <w:rFonts w:ascii="Times New Roman" w:hAnsi="Times New Roman" w:cs="Times New Roman"/>
                <w:color w:val="auto"/>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7553641">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17017A89">
            <w:pPr>
              <w:adjustRightInd w:val="0"/>
              <w:snapToGrid w:val="0"/>
              <w:spacing w:line="312"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合格</w:t>
            </w:r>
          </w:p>
        </w:tc>
      </w:tr>
      <w:tr w14:paraId="78C3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D3B4FD7">
            <w:pPr>
              <w:jc w:val="center"/>
              <w:rPr>
                <w:rFonts w:ascii="Times New Roman" w:hAnsi="Times New Roman" w:cs="Times New Roman"/>
                <w:color w:val="auto"/>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1B6FC57D">
            <w:pPr>
              <w:jc w:val="left"/>
              <w:rPr>
                <w:rFonts w:ascii="Times New Roman" w:hAnsi="Times New Roman" w:cs="Times New Roman"/>
                <w:color w:val="auto"/>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2995D91">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采购预算价</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602FE619">
            <w:pPr>
              <w:adjustRightInd w:val="0"/>
              <w:snapToGrid w:val="0"/>
              <w:spacing w:line="312"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响应人投标报价不得高于采购人公布的采购预算价，否则其投标将予否决。</w:t>
            </w:r>
          </w:p>
        </w:tc>
      </w:tr>
      <w:tr w14:paraId="6D16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BCB13F7">
            <w:pPr>
              <w:jc w:val="center"/>
              <w:rPr>
                <w:rFonts w:ascii="Times New Roman" w:hAnsi="Times New Roman" w:cs="Times New Roman"/>
                <w:color w:val="auto"/>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5D979A18">
            <w:pPr>
              <w:jc w:val="left"/>
              <w:rPr>
                <w:rFonts w:ascii="Times New Roman" w:hAnsi="Times New Roman" w:cs="Times New Roman"/>
                <w:color w:val="auto"/>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41A7211">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其他</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B1AAB93">
            <w:pPr>
              <w:adjustRightInd w:val="0"/>
              <w:snapToGrid w:val="0"/>
              <w:spacing w:line="312"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竞争性磋商文件要求的其他内容</w:t>
            </w:r>
          </w:p>
        </w:tc>
      </w:tr>
    </w:tbl>
    <w:p w14:paraId="14084023">
      <w:pPr>
        <w:widowControl/>
        <w:spacing w:line="360" w:lineRule="auto"/>
        <w:rPr>
          <w:rFonts w:ascii="宋体" w:hAnsi="宋体" w:eastAsia="宋体" w:cs="宋体"/>
          <w:b/>
          <w:color w:val="auto"/>
          <w:sz w:val="24"/>
          <w:highlight w:val="none"/>
          <w:lang w:bidi="ar"/>
        </w:rPr>
      </w:pPr>
    </w:p>
    <w:p w14:paraId="2099EB92">
      <w:pPr>
        <w:widowControl/>
        <w:jc w:val="left"/>
        <w:rPr>
          <w:rFonts w:ascii="宋体" w:hAnsi="宋体" w:eastAsia="宋体" w:cs="宋体"/>
          <w:b/>
          <w:color w:val="auto"/>
          <w:sz w:val="24"/>
          <w:highlight w:val="none"/>
          <w:lang w:bidi="ar"/>
        </w:rPr>
      </w:pPr>
      <w:r>
        <w:rPr>
          <w:rFonts w:ascii="宋体" w:hAnsi="宋体" w:eastAsia="宋体" w:cs="宋体"/>
          <w:b/>
          <w:color w:val="auto"/>
          <w:sz w:val="24"/>
          <w:highlight w:val="none"/>
          <w:lang w:bidi="ar"/>
        </w:rPr>
        <w:br w:type="page"/>
      </w:r>
    </w:p>
    <w:p w14:paraId="53A72D9C">
      <w:pPr>
        <w:widowControl/>
        <w:spacing w:line="360" w:lineRule="auto"/>
        <w:outlineLvl w:val="1"/>
        <w:rPr>
          <w:rFonts w:hint="eastAsia"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附表2详细评审标准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17"/>
        <w:gridCol w:w="1701"/>
        <w:gridCol w:w="5209"/>
      </w:tblGrid>
      <w:tr w14:paraId="2126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33C3544">
            <w:pPr>
              <w:spacing w:line="360" w:lineRule="auto"/>
              <w:rPr>
                <w:rFonts w:ascii="宋体" w:hAnsi="宋体" w:eastAsia="宋体" w:cs="宋体"/>
                <w:color w:val="auto"/>
                <w:sz w:val="24"/>
                <w:highlight w:val="none"/>
                <w:lang w:bidi="ar"/>
              </w:rPr>
            </w:pPr>
          </w:p>
          <w:p w14:paraId="343DB035">
            <w:pPr>
              <w:spacing w:line="360" w:lineRule="auto"/>
              <w:rPr>
                <w:rFonts w:ascii="宋体" w:hAnsi="宋体" w:eastAsia="宋体" w:cs="宋体"/>
                <w:color w:val="auto"/>
                <w:sz w:val="24"/>
                <w:highlight w:val="none"/>
                <w:lang w:bidi="ar"/>
              </w:rPr>
            </w:pPr>
          </w:p>
          <w:p w14:paraId="06E2E655">
            <w:pPr>
              <w:spacing w:line="360" w:lineRule="auto"/>
              <w:jc w:val="center"/>
              <w:rPr>
                <w:rFonts w:ascii="宋体" w:hAnsi="宋体" w:eastAsia="宋体" w:cs="宋体"/>
                <w:color w:val="auto"/>
                <w:sz w:val="24"/>
                <w:highlight w:val="none"/>
                <w:lang w:bidi="ar"/>
              </w:rPr>
            </w:pPr>
          </w:p>
          <w:p w14:paraId="7E60E3C7">
            <w:pPr>
              <w:spacing w:line="360" w:lineRule="auto"/>
              <w:jc w:val="center"/>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详细磋商</w:t>
            </w:r>
          </w:p>
        </w:tc>
        <w:tc>
          <w:tcPr>
            <w:tcW w:w="8327" w:type="dxa"/>
            <w:gridSpan w:val="3"/>
          </w:tcPr>
          <w:p w14:paraId="7C11F9B2">
            <w:pPr>
              <w:spacing w:line="360" w:lineRule="auto"/>
              <w:jc w:val="left"/>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1.供应商对所参加磋商项目根据市场行情自主报价，分二次报价，一次报价须按照磋商文件的报价格式填报，第二次报价待磋商小组发出指令后供应商在规定的时间内进行远程报价,若未在规定的时间内进行二次报价或高于一次报价的，则视为第二次报价同等于第一次报价。</w:t>
            </w:r>
          </w:p>
          <w:p w14:paraId="672F9FA0">
            <w:pPr>
              <w:spacing w:line="360" w:lineRule="auto"/>
              <w:jc w:val="left"/>
              <w:rPr>
                <w:rFonts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（注：1、最后报价不得超出采购预算金额；2、最后报价明显低于成本价的，供应商需做出合理说明，否则将承担不被接受的风险）。</w:t>
            </w:r>
          </w:p>
          <w:p w14:paraId="2DFCF70C">
            <w:pPr>
              <w:spacing w:line="360" w:lineRule="auto"/>
              <w:jc w:val="left"/>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2.经磋商确定最终采购需求和提交最后报价的供应商后，由磋商小组采用综合评分法对提交最后报价的供应商的响应文件和最后报价按照本章第 2.2 款内容进行详细性评审。</w:t>
            </w:r>
          </w:p>
        </w:tc>
      </w:tr>
      <w:tr w14:paraId="2C39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3E6DA96">
            <w:pPr>
              <w:tabs>
                <w:tab w:val="left" w:pos="1100"/>
              </w:tabs>
              <w:spacing w:line="360" w:lineRule="auto"/>
              <w:jc w:val="center"/>
              <w:rPr>
                <w:rFonts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条款号</w:t>
            </w:r>
          </w:p>
        </w:tc>
        <w:tc>
          <w:tcPr>
            <w:tcW w:w="1417" w:type="dxa"/>
          </w:tcPr>
          <w:p w14:paraId="724D2525">
            <w:pPr>
              <w:tabs>
                <w:tab w:val="left" w:pos="1100"/>
              </w:tabs>
              <w:spacing w:line="360" w:lineRule="auto"/>
              <w:jc w:val="center"/>
              <w:rPr>
                <w:rFonts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评标项目</w:t>
            </w:r>
          </w:p>
        </w:tc>
        <w:tc>
          <w:tcPr>
            <w:tcW w:w="1701" w:type="dxa"/>
          </w:tcPr>
          <w:p w14:paraId="6418A632">
            <w:pPr>
              <w:tabs>
                <w:tab w:val="left" w:pos="1100"/>
              </w:tabs>
              <w:spacing w:line="360" w:lineRule="auto"/>
              <w:jc w:val="center"/>
              <w:rPr>
                <w:rFonts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评标分值</w:t>
            </w:r>
          </w:p>
        </w:tc>
        <w:tc>
          <w:tcPr>
            <w:tcW w:w="5209" w:type="dxa"/>
          </w:tcPr>
          <w:p w14:paraId="3B1984FF">
            <w:pPr>
              <w:tabs>
                <w:tab w:val="left" w:pos="1100"/>
              </w:tabs>
              <w:spacing w:line="360" w:lineRule="auto"/>
              <w:jc w:val="center"/>
              <w:rPr>
                <w:rFonts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评标方法描述</w:t>
            </w:r>
          </w:p>
        </w:tc>
      </w:tr>
      <w:tr w14:paraId="7B67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3" w:type="dxa"/>
            <w:vAlign w:val="center"/>
          </w:tcPr>
          <w:p w14:paraId="42119019">
            <w:pPr>
              <w:tabs>
                <w:tab w:val="left" w:pos="1100"/>
              </w:tabs>
              <w:spacing w:line="360" w:lineRule="auto"/>
              <w:jc w:val="center"/>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2.2.2（1）</w:t>
            </w:r>
          </w:p>
        </w:tc>
        <w:tc>
          <w:tcPr>
            <w:tcW w:w="1417" w:type="dxa"/>
            <w:vAlign w:val="center"/>
          </w:tcPr>
          <w:p w14:paraId="61839086">
            <w:pPr>
              <w:tabs>
                <w:tab w:val="left" w:pos="1100"/>
              </w:tabs>
              <w:spacing w:line="360" w:lineRule="auto"/>
              <w:jc w:val="center"/>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磋商报价</w:t>
            </w:r>
          </w:p>
        </w:tc>
        <w:tc>
          <w:tcPr>
            <w:tcW w:w="1701" w:type="dxa"/>
            <w:vAlign w:val="center"/>
          </w:tcPr>
          <w:p w14:paraId="536BF9B6">
            <w:pPr>
              <w:tabs>
                <w:tab w:val="left" w:pos="1100"/>
              </w:tabs>
              <w:spacing w:line="360" w:lineRule="auto"/>
              <w:jc w:val="center"/>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磋商报价评分标准（3</w:t>
            </w:r>
            <w:r>
              <w:rPr>
                <w:rFonts w:ascii="宋体" w:hAnsi="宋体" w:eastAsia="宋体" w:cs="宋体"/>
                <w:color w:val="auto"/>
                <w:sz w:val="24"/>
                <w:highlight w:val="none"/>
                <w:lang w:bidi="ar"/>
              </w:rPr>
              <w:t>0</w:t>
            </w:r>
            <w:r>
              <w:rPr>
                <w:rFonts w:hint="eastAsia" w:ascii="宋体" w:hAnsi="宋体" w:eastAsia="宋体" w:cs="宋体"/>
                <w:color w:val="auto"/>
                <w:sz w:val="24"/>
                <w:highlight w:val="none"/>
                <w:lang w:bidi="ar"/>
              </w:rPr>
              <w:t>分）</w:t>
            </w:r>
          </w:p>
        </w:tc>
        <w:tc>
          <w:tcPr>
            <w:tcW w:w="5209" w:type="dxa"/>
          </w:tcPr>
          <w:p w14:paraId="5896151A">
            <w:pPr>
              <w:widowControl w:val="0"/>
              <w:spacing w:line="480" w:lineRule="exact"/>
              <w:ind w:firstLine="0"/>
              <w:jc w:val="both"/>
              <w:rPr>
                <w:rFonts w:ascii="宋体" w:hAnsi="宋体" w:cs="宋体"/>
                <w:color w:val="auto"/>
                <w:kern w:val="2"/>
                <w:sz w:val="24"/>
                <w:szCs w:val="24"/>
                <w:highlight w:val="none"/>
              </w:rPr>
            </w:pPr>
            <w:bookmarkStart w:id="133" w:name="OLE_LINK9"/>
            <w:r>
              <w:rPr>
                <w:rFonts w:hint="eastAsia" w:ascii="宋体" w:hAnsi="宋体" w:cs="宋体"/>
                <w:color w:val="auto"/>
                <w:kern w:val="2"/>
                <w:sz w:val="24"/>
                <w:szCs w:val="24"/>
                <w:highlight w:val="none"/>
              </w:rPr>
              <w:t>1、满足竞争性磋商文件要求的最后报价为有效最后报价。报价最低的有效最后报价即为评标基准价，该供应商价格分为满分。</w:t>
            </w:r>
          </w:p>
          <w:p w14:paraId="4846DEAE">
            <w:pPr>
              <w:widowControl w:val="0"/>
              <w:spacing w:line="480" w:lineRule="exact"/>
              <w:ind w:firstLine="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其他供应商的最后报价分按照下列公式计算：</w:t>
            </w:r>
          </w:p>
          <w:p w14:paraId="579B516D">
            <w:pPr>
              <w:widowControl w:val="0"/>
              <w:spacing w:line="480" w:lineRule="exact"/>
              <w:ind w:firstLine="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最后报价得分=（评标基准价／最后报价）×30</w:t>
            </w:r>
          </w:p>
          <w:p w14:paraId="0626381C">
            <w:pPr>
              <w:widowControl w:val="0"/>
              <w:spacing w:line="480" w:lineRule="exact"/>
              <w:ind w:firstLine="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2、磋商小组认为供应商的报价明显低于其他通过符合性审查供应商的报价，有可能影响工程质量或者不能诚信履约的，应当要求其在合理的时间内提供书面说明，必要时提交相关证明材料；供应商不能证明其报价合理性的，磋商小组应当将其作为无效标处理。</w:t>
            </w:r>
          </w:p>
          <w:p w14:paraId="326C9C28">
            <w:pPr>
              <w:tabs>
                <w:tab w:val="left" w:pos="1100"/>
              </w:tabs>
              <w:spacing w:line="360" w:lineRule="auto"/>
              <w:rPr>
                <w:rFonts w:ascii="宋体" w:hAnsi="宋体" w:eastAsia="宋体" w:cs="宋体"/>
                <w:color w:val="auto"/>
                <w:sz w:val="24"/>
                <w:highlight w:val="none"/>
                <w:lang w:bidi="ar"/>
              </w:rPr>
            </w:pPr>
            <w:r>
              <w:rPr>
                <w:rFonts w:hint="eastAsia" w:ascii="宋体" w:hAnsi="宋体" w:cs="宋体"/>
                <w:color w:val="auto"/>
                <w:kern w:val="2"/>
                <w:sz w:val="24"/>
                <w:szCs w:val="24"/>
                <w:highlight w:val="none"/>
              </w:rPr>
              <w:t>3、</w:t>
            </w:r>
            <w:bookmarkEnd w:id="133"/>
            <w:r>
              <w:rPr>
                <w:rFonts w:hint="eastAsia" w:ascii="宋体" w:hAnsi="宋体" w:cs="宋体"/>
                <w:bCs/>
                <w:color w:val="auto"/>
                <w:sz w:val="24"/>
                <w:szCs w:val="24"/>
                <w:highlight w:val="none"/>
                <w:lang w:val="zh-CN"/>
              </w:rPr>
              <w:t>因本项目专门面向中小企业（监狱企业及残疾人福利性单位视同小型、微型企业）。供应商须提供《中小企业声明函》；监狱企业须提供证明文件；残疾人福利性单位须提供《残疾人福利性单位声明函》，故价格评审不采用比例扣除。</w:t>
            </w:r>
          </w:p>
        </w:tc>
      </w:tr>
      <w:tr w14:paraId="58DF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restart"/>
            <w:vAlign w:val="center"/>
          </w:tcPr>
          <w:p w14:paraId="76761E2B">
            <w:pPr>
              <w:tabs>
                <w:tab w:val="left" w:pos="1100"/>
              </w:tabs>
              <w:spacing w:line="360" w:lineRule="auto"/>
              <w:jc w:val="center"/>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2.2.2（2）</w:t>
            </w:r>
          </w:p>
        </w:tc>
        <w:tc>
          <w:tcPr>
            <w:tcW w:w="1417" w:type="dxa"/>
            <w:vMerge w:val="restart"/>
            <w:vAlign w:val="center"/>
          </w:tcPr>
          <w:p w14:paraId="0C9A68B6">
            <w:pPr>
              <w:tabs>
                <w:tab w:val="left" w:pos="1100"/>
              </w:tabs>
              <w:spacing w:line="360" w:lineRule="auto"/>
              <w:jc w:val="center"/>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技术部分</w:t>
            </w:r>
          </w:p>
          <w:p w14:paraId="5BCDE8B8">
            <w:pPr>
              <w:tabs>
                <w:tab w:val="left" w:pos="1100"/>
              </w:tabs>
              <w:spacing w:line="360" w:lineRule="auto"/>
              <w:jc w:val="center"/>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评分（50分）</w:t>
            </w:r>
          </w:p>
        </w:tc>
        <w:tc>
          <w:tcPr>
            <w:tcW w:w="1701" w:type="dxa"/>
            <w:vAlign w:val="center"/>
          </w:tcPr>
          <w:p w14:paraId="2A24E7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lang w:val="zh-CN"/>
              </w:rPr>
            </w:pPr>
            <w:r>
              <w:rPr>
                <w:rFonts w:hint="eastAsia" w:ascii="宋体" w:hAnsi="宋体" w:eastAsia="宋体" w:cs="宋体"/>
                <w:bCs/>
                <w:color w:val="auto"/>
                <w:kern w:val="2"/>
                <w:sz w:val="24"/>
                <w:szCs w:val="24"/>
                <w:lang w:val="zh-CN" w:eastAsia="zh-CN" w:bidi="ar"/>
              </w:rPr>
              <w:t>实施方案</w:t>
            </w:r>
          </w:p>
          <w:p w14:paraId="06F4ECD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highlight w:val="none"/>
                <w:lang w:eastAsia="zh-CN" w:bidi="ar"/>
              </w:rPr>
            </w:pPr>
            <w:r>
              <w:rPr>
                <w:rFonts w:hint="eastAsia" w:ascii="宋体" w:hAnsi="宋体" w:eastAsia="宋体" w:cs="宋体"/>
                <w:bCs/>
                <w:color w:val="auto"/>
                <w:kern w:val="2"/>
                <w:sz w:val="24"/>
                <w:szCs w:val="24"/>
                <w:lang w:val="zh-CN" w:eastAsia="zh-CN" w:bidi="ar"/>
              </w:rPr>
              <w:t>（7分）</w:t>
            </w:r>
          </w:p>
        </w:tc>
        <w:tc>
          <w:tcPr>
            <w:tcW w:w="5209" w:type="dxa"/>
            <w:vAlign w:val="center"/>
          </w:tcPr>
          <w:p w14:paraId="62B607A5">
            <w:pPr>
              <w:keepNext w:val="0"/>
              <w:keepLines w:val="0"/>
              <w:widowControl w:val="0"/>
              <w:suppressLineNumbers w:val="0"/>
              <w:spacing w:before="0" w:beforeAutospacing="0" w:after="0" w:afterAutospacing="0" w:line="360" w:lineRule="auto"/>
              <w:ind w:left="0" w:leftChars="0" w:right="0" w:rightChars="0"/>
              <w:jc w:val="left"/>
              <w:rPr>
                <w:rFonts w:ascii="宋体" w:hAnsi="宋体" w:eastAsia="宋体" w:cs="宋体"/>
                <w:color w:val="auto"/>
                <w:sz w:val="24"/>
                <w:highlight w:val="none"/>
                <w:lang w:bidi="ar"/>
              </w:rPr>
            </w:pPr>
            <w:r>
              <w:rPr>
                <w:rFonts w:hint="eastAsia" w:ascii="宋体" w:hAnsi="宋体" w:eastAsia="宋体" w:cs="宋体"/>
                <w:bCs/>
                <w:color w:val="auto"/>
                <w:kern w:val="2"/>
                <w:sz w:val="24"/>
                <w:szCs w:val="24"/>
                <w:lang w:val="zh-CN" w:eastAsia="zh-CN" w:bidi="ar"/>
              </w:rPr>
              <w:t>作业实施方案需符合本地实际情况因地制宜，技术路线科学合理，有完善细致的可行性实施步骤，并能提出合理化建议，符合采购人需求。方案完整齐全，科学合理，可行性高，得7分；方案较完整齐全，较科学合理，可行性较高，得5分；方案不够完整齐全，不够科学合理，可行性不高，得3分；未提供或不适用于本项目，得0分。</w:t>
            </w:r>
          </w:p>
        </w:tc>
      </w:tr>
      <w:tr w14:paraId="322E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2AB38BD8">
            <w:pPr>
              <w:tabs>
                <w:tab w:val="left" w:pos="1100"/>
              </w:tabs>
              <w:spacing w:line="360" w:lineRule="auto"/>
              <w:jc w:val="center"/>
              <w:rPr>
                <w:rFonts w:ascii="宋体" w:hAnsi="宋体" w:eastAsia="宋体" w:cs="宋体"/>
                <w:color w:val="auto"/>
                <w:sz w:val="24"/>
                <w:highlight w:val="none"/>
                <w:lang w:bidi="ar"/>
              </w:rPr>
            </w:pPr>
          </w:p>
        </w:tc>
        <w:tc>
          <w:tcPr>
            <w:tcW w:w="1417" w:type="dxa"/>
            <w:vMerge w:val="continue"/>
          </w:tcPr>
          <w:p w14:paraId="2C0D26FE">
            <w:pPr>
              <w:tabs>
                <w:tab w:val="left" w:pos="1100"/>
              </w:tabs>
              <w:spacing w:line="360" w:lineRule="auto"/>
              <w:jc w:val="center"/>
              <w:rPr>
                <w:rFonts w:ascii="宋体" w:hAnsi="宋体" w:eastAsia="宋体" w:cs="宋体"/>
                <w:color w:val="auto"/>
                <w:sz w:val="24"/>
                <w:highlight w:val="none"/>
                <w:lang w:bidi="ar"/>
              </w:rPr>
            </w:pPr>
          </w:p>
        </w:tc>
        <w:tc>
          <w:tcPr>
            <w:tcW w:w="1701" w:type="dxa"/>
            <w:vAlign w:val="center"/>
          </w:tcPr>
          <w:p w14:paraId="1F58A73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lang w:val="zh-CN"/>
              </w:rPr>
            </w:pPr>
            <w:r>
              <w:rPr>
                <w:rFonts w:hint="eastAsia" w:ascii="宋体" w:hAnsi="宋体" w:eastAsia="宋体" w:cs="宋体"/>
                <w:bCs/>
                <w:color w:val="auto"/>
                <w:kern w:val="2"/>
                <w:sz w:val="24"/>
                <w:szCs w:val="24"/>
                <w:lang w:val="zh-CN" w:eastAsia="zh-CN" w:bidi="ar"/>
              </w:rPr>
              <w:t>质量保证措施</w:t>
            </w:r>
          </w:p>
          <w:p w14:paraId="7B4BCC66">
            <w:pPr>
              <w:keepNext w:val="0"/>
              <w:keepLines w:val="0"/>
              <w:widowControl w:val="0"/>
              <w:suppressLineNumbers w:val="0"/>
              <w:spacing w:before="0" w:beforeAutospacing="0" w:after="0" w:afterAutospacing="0" w:line="360" w:lineRule="auto"/>
              <w:ind w:left="0" w:leftChars="0" w:right="0" w:rightChars="0"/>
              <w:jc w:val="center"/>
              <w:rPr>
                <w:rFonts w:ascii="宋体" w:hAnsi="宋体" w:cs="宋体"/>
                <w:color w:val="auto"/>
                <w:sz w:val="24"/>
                <w:highlight w:val="none"/>
              </w:rPr>
            </w:pPr>
            <w:r>
              <w:rPr>
                <w:rFonts w:hint="eastAsia" w:ascii="宋体" w:hAnsi="宋体" w:eastAsia="宋体" w:cs="宋体"/>
                <w:bCs/>
                <w:color w:val="auto"/>
                <w:kern w:val="2"/>
                <w:sz w:val="24"/>
                <w:szCs w:val="24"/>
                <w:lang w:val="zh-CN" w:eastAsia="zh-CN" w:bidi="ar"/>
              </w:rPr>
              <w:t>（7分）</w:t>
            </w:r>
          </w:p>
        </w:tc>
        <w:tc>
          <w:tcPr>
            <w:tcW w:w="5209" w:type="dxa"/>
            <w:vAlign w:val="center"/>
          </w:tcPr>
          <w:p w14:paraId="0587EB12">
            <w:pPr>
              <w:keepNext w:val="0"/>
              <w:keepLines w:val="0"/>
              <w:widowControl w:val="0"/>
              <w:suppressLineNumbers w:val="0"/>
              <w:spacing w:before="0" w:beforeAutospacing="0" w:after="0" w:afterAutospacing="0" w:line="360" w:lineRule="auto"/>
              <w:ind w:left="0" w:leftChars="0" w:right="0" w:rightChars="0"/>
              <w:jc w:val="left"/>
              <w:rPr>
                <w:rFonts w:ascii="宋体" w:hAnsi="宋体" w:cs="宋体"/>
                <w:color w:val="auto"/>
                <w:sz w:val="24"/>
                <w:highlight w:val="none"/>
              </w:rPr>
            </w:pPr>
            <w:r>
              <w:rPr>
                <w:rFonts w:hint="eastAsia" w:ascii="宋体" w:hAnsi="宋体" w:eastAsia="宋体" w:cs="宋体"/>
                <w:bCs/>
                <w:color w:val="auto"/>
                <w:kern w:val="2"/>
                <w:sz w:val="24"/>
                <w:szCs w:val="24"/>
                <w:lang w:val="zh-CN" w:eastAsia="zh-CN" w:bidi="ar"/>
              </w:rPr>
              <w:t>投标人具有专业质量管理部门，有详细完善的质量管理制度和切实可行的质量控制措施，保证提供优质的服务。方案完整齐全，科学合理，可行性高，得7分；方案较完整齐全，较科学合理，可行性较高，得5分；方案不够完整齐全，不够科学合理，可行性不高，得3分；未提供或不适用于本项目，得0分。</w:t>
            </w:r>
          </w:p>
        </w:tc>
      </w:tr>
      <w:tr w14:paraId="281D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1F70E81B">
            <w:pPr>
              <w:tabs>
                <w:tab w:val="left" w:pos="1100"/>
              </w:tabs>
              <w:spacing w:line="360" w:lineRule="auto"/>
              <w:jc w:val="center"/>
              <w:rPr>
                <w:rFonts w:ascii="宋体" w:hAnsi="宋体" w:eastAsia="宋体" w:cs="宋体"/>
                <w:color w:val="auto"/>
                <w:sz w:val="24"/>
                <w:highlight w:val="none"/>
                <w:lang w:bidi="ar"/>
              </w:rPr>
            </w:pPr>
          </w:p>
        </w:tc>
        <w:tc>
          <w:tcPr>
            <w:tcW w:w="1417" w:type="dxa"/>
            <w:vMerge w:val="continue"/>
          </w:tcPr>
          <w:p w14:paraId="52DC5F40">
            <w:pPr>
              <w:tabs>
                <w:tab w:val="left" w:pos="1100"/>
              </w:tabs>
              <w:spacing w:line="360" w:lineRule="auto"/>
              <w:jc w:val="center"/>
              <w:rPr>
                <w:rFonts w:ascii="宋体" w:hAnsi="宋体" w:eastAsia="宋体" w:cs="宋体"/>
                <w:color w:val="auto"/>
                <w:sz w:val="24"/>
                <w:highlight w:val="none"/>
                <w:lang w:bidi="ar"/>
              </w:rPr>
            </w:pPr>
          </w:p>
        </w:tc>
        <w:tc>
          <w:tcPr>
            <w:tcW w:w="1701" w:type="dxa"/>
            <w:vAlign w:val="center"/>
          </w:tcPr>
          <w:p w14:paraId="64A3637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lang w:val="zh-CN"/>
              </w:rPr>
            </w:pPr>
            <w:r>
              <w:rPr>
                <w:rFonts w:hint="eastAsia" w:ascii="宋体" w:hAnsi="宋体" w:eastAsia="宋体" w:cs="宋体"/>
                <w:bCs/>
                <w:color w:val="auto"/>
                <w:kern w:val="2"/>
                <w:sz w:val="24"/>
                <w:szCs w:val="24"/>
                <w:lang w:val="zh-CN" w:eastAsia="zh-CN" w:bidi="ar"/>
              </w:rPr>
              <w:t>进度保证措施</w:t>
            </w:r>
          </w:p>
          <w:p w14:paraId="126DA632">
            <w:pPr>
              <w:keepNext w:val="0"/>
              <w:keepLines w:val="0"/>
              <w:widowControl w:val="0"/>
              <w:suppressLineNumbers w:val="0"/>
              <w:spacing w:before="0" w:beforeAutospacing="0" w:after="0" w:afterAutospacing="0" w:line="360" w:lineRule="auto"/>
              <w:ind w:left="0" w:leftChars="0" w:right="0" w:rightChars="0"/>
              <w:jc w:val="center"/>
              <w:rPr>
                <w:rFonts w:ascii="宋体" w:hAnsi="宋体" w:cs="宋体"/>
                <w:color w:val="auto"/>
                <w:sz w:val="24"/>
                <w:highlight w:val="none"/>
              </w:rPr>
            </w:pPr>
            <w:r>
              <w:rPr>
                <w:rFonts w:hint="eastAsia" w:ascii="宋体" w:hAnsi="宋体" w:eastAsia="宋体" w:cs="宋体"/>
                <w:bCs/>
                <w:color w:val="auto"/>
                <w:kern w:val="2"/>
                <w:sz w:val="24"/>
                <w:szCs w:val="24"/>
                <w:lang w:val="zh-CN" w:eastAsia="zh-CN" w:bidi="ar"/>
              </w:rPr>
              <w:t>（7分）</w:t>
            </w:r>
          </w:p>
        </w:tc>
        <w:tc>
          <w:tcPr>
            <w:tcW w:w="5209" w:type="dxa"/>
            <w:vAlign w:val="center"/>
          </w:tcPr>
          <w:p w14:paraId="1F2F8B54">
            <w:pPr>
              <w:keepNext w:val="0"/>
              <w:keepLines w:val="0"/>
              <w:widowControl w:val="0"/>
              <w:suppressLineNumbers w:val="0"/>
              <w:spacing w:before="0" w:beforeAutospacing="0" w:after="0" w:afterAutospacing="0" w:line="360" w:lineRule="auto"/>
              <w:ind w:left="0" w:leftChars="0" w:right="0" w:rightChars="0"/>
              <w:jc w:val="left"/>
              <w:rPr>
                <w:rFonts w:ascii="宋体" w:hAnsi="宋体" w:cs="宋体"/>
                <w:color w:val="auto"/>
                <w:sz w:val="24"/>
                <w:highlight w:val="none"/>
              </w:rPr>
            </w:pPr>
            <w:r>
              <w:rPr>
                <w:rFonts w:hint="eastAsia" w:ascii="宋体" w:hAnsi="宋体" w:eastAsia="宋体" w:cs="宋体"/>
                <w:bCs/>
                <w:color w:val="auto"/>
                <w:kern w:val="2"/>
                <w:sz w:val="24"/>
                <w:szCs w:val="24"/>
                <w:lang w:val="zh-CN" w:eastAsia="zh-CN" w:bidi="ar"/>
              </w:rPr>
              <w:t>投标人针对本项目实际情况合理安排项目进度计划，时间节点控制得当，具有详实、可行的进度保证措施，确保项目顺利进行。方案完整齐全，科学合理，可行性高，得7分；方案较完整齐全，较科学合理，可行性较高，得5分；方案不够完整齐全，不够科学合理，可行性不高，得3分；未提供或不适用于本项目，得0分。</w:t>
            </w:r>
          </w:p>
        </w:tc>
      </w:tr>
      <w:tr w14:paraId="3B74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trPr>
        <w:tc>
          <w:tcPr>
            <w:tcW w:w="1413" w:type="dxa"/>
            <w:vMerge w:val="continue"/>
          </w:tcPr>
          <w:p w14:paraId="1211EE91">
            <w:pPr>
              <w:tabs>
                <w:tab w:val="left" w:pos="1100"/>
              </w:tabs>
              <w:spacing w:line="360" w:lineRule="auto"/>
              <w:jc w:val="center"/>
              <w:rPr>
                <w:rFonts w:ascii="宋体" w:hAnsi="宋体" w:eastAsia="宋体" w:cs="宋体"/>
                <w:color w:val="auto"/>
                <w:sz w:val="24"/>
                <w:highlight w:val="none"/>
                <w:lang w:bidi="ar"/>
              </w:rPr>
            </w:pPr>
          </w:p>
        </w:tc>
        <w:tc>
          <w:tcPr>
            <w:tcW w:w="1417" w:type="dxa"/>
            <w:vMerge w:val="continue"/>
          </w:tcPr>
          <w:p w14:paraId="4796094C">
            <w:pPr>
              <w:tabs>
                <w:tab w:val="left" w:pos="1100"/>
              </w:tabs>
              <w:spacing w:line="360" w:lineRule="auto"/>
              <w:jc w:val="center"/>
              <w:rPr>
                <w:rFonts w:ascii="宋体" w:hAnsi="宋体" w:eastAsia="宋体" w:cs="宋体"/>
                <w:color w:val="auto"/>
                <w:sz w:val="24"/>
                <w:highlight w:val="none"/>
                <w:lang w:bidi="ar"/>
              </w:rPr>
            </w:pPr>
          </w:p>
        </w:tc>
        <w:tc>
          <w:tcPr>
            <w:tcW w:w="1701" w:type="dxa"/>
            <w:vAlign w:val="center"/>
          </w:tcPr>
          <w:p w14:paraId="7775E91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拟投入设备</w:t>
            </w:r>
          </w:p>
          <w:p w14:paraId="29A21EFC">
            <w:pPr>
              <w:keepNext w:val="0"/>
              <w:keepLines w:val="0"/>
              <w:widowControl w:val="0"/>
              <w:suppressLineNumbers w:val="0"/>
              <w:spacing w:before="0" w:beforeAutospacing="0" w:after="0" w:afterAutospacing="0" w:line="360" w:lineRule="auto"/>
              <w:ind w:left="0" w:leftChars="0" w:right="0" w:rightChars="0"/>
              <w:jc w:val="center"/>
              <w:rPr>
                <w:rFonts w:ascii="宋体" w:hAnsi="宋体" w:cs="宋体"/>
                <w:color w:val="auto"/>
                <w:sz w:val="24"/>
                <w:highlight w:val="none"/>
              </w:rPr>
            </w:pPr>
            <w:r>
              <w:rPr>
                <w:rFonts w:hint="eastAsia" w:ascii="宋体" w:hAnsi="宋体" w:eastAsia="宋体" w:cs="宋体"/>
                <w:bCs/>
                <w:color w:val="auto"/>
                <w:kern w:val="2"/>
                <w:sz w:val="24"/>
                <w:szCs w:val="24"/>
                <w:lang w:val="zh-CN" w:eastAsia="zh-CN" w:bidi="ar"/>
              </w:rPr>
              <w:t>及人员（22分）</w:t>
            </w:r>
          </w:p>
        </w:tc>
        <w:tc>
          <w:tcPr>
            <w:tcW w:w="5209" w:type="dxa"/>
            <w:vAlign w:val="center"/>
          </w:tcPr>
          <w:p w14:paraId="7EC1026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1、投标人应具有</w:t>
            </w:r>
            <w:r>
              <w:rPr>
                <w:rFonts w:hint="eastAsia" w:ascii="宋体" w:hAnsi="宋体" w:eastAsia="宋体" w:cs="宋体"/>
                <w:bCs/>
                <w:color w:val="auto"/>
                <w:kern w:val="2"/>
                <w:sz w:val="24"/>
                <w:szCs w:val="24"/>
                <w:lang w:val="en-US" w:eastAsia="zh-CN" w:bidi="ar"/>
              </w:rPr>
              <w:t>农业机械</w:t>
            </w:r>
            <w:r>
              <w:rPr>
                <w:rFonts w:hint="eastAsia" w:ascii="宋体" w:hAnsi="宋体" w:eastAsia="宋体" w:cs="宋体"/>
                <w:bCs/>
                <w:color w:val="auto"/>
                <w:kern w:val="2"/>
                <w:sz w:val="24"/>
                <w:szCs w:val="24"/>
                <w:lang w:val="zh-CN" w:eastAsia="zh-CN" w:bidi="ar"/>
              </w:rPr>
              <w:t>设备。方案完整齐全，科学合理，可行性高，得7分；方案较完整齐全，较科学合理，可行性较高，得5分；方案不够完整齐全，不够科学合理，可行性不高，得3分；未提供或不适用于本项目，得0分。</w:t>
            </w:r>
          </w:p>
          <w:p w14:paraId="6128B8B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sz w:val="24"/>
                <w:szCs w:val="24"/>
                <w:lang w:val="zh-CN"/>
              </w:rPr>
            </w:pPr>
            <w:r>
              <w:rPr>
                <w:rFonts w:hint="eastAsia" w:ascii="宋体" w:hAnsi="宋体" w:eastAsia="宋体" w:cs="宋体"/>
                <w:bCs/>
                <w:color w:val="auto"/>
                <w:kern w:val="2"/>
                <w:sz w:val="24"/>
                <w:szCs w:val="24"/>
                <w:lang w:val="zh-CN" w:eastAsia="zh-CN" w:bidi="ar"/>
              </w:rPr>
              <w:t>2、根据项目作业量统计需要投标人必须安装相关电子监测设备，并愿意接受社会化服务行业管理部门和项目乡镇、村的监管，符合采购人需求的得5分（投标人自行承诺，格式自拟，不提供不得分）；</w:t>
            </w:r>
          </w:p>
          <w:p w14:paraId="7553A2E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sz w:val="24"/>
                <w:szCs w:val="24"/>
                <w:lang w:val="zh-CN"/>
              </w:rPr>
            </w:pPr>
            <w:r>
              <w:rPr>
                <w:rFonts w:hint="eastAsia" w:ascii="宋体" w:hAnsi="宋体" w:eastAsia="宋体" w:cs="宋体"/>
                <w:bCs/>
                <w:color w:val="auto"/>
                <w:kern w:val="2"/>
                <w:sz w:val="24"/>
                <w:szCs w:val="24"/>
                <w:lang w:val="zh-CN" w:eastAsia="zh-CN" w:bidi="ar"/>
              </w:rPr>
              <w:t>3、安装的监测设备为北斗作业监测应用终端的另外加2分。（投标人自行承诺，格式自拟，不提供不得分)。</w:t>
            </w:r>
          </w:p>
          <w:p w14:paraId="2C403CF6">
            <w:pPr>
              <w:keepNext w:val="0"/>
              <w:keepLines w:val="0"/>
              <w:widowControl w:val="0"/>
              <w:suppressLineNumbers w:val="0"/>
              <w:spacing w:before="0" w:beforeAutospacing="0" w:after="0" w:afterAutospacing="0" w:line="360" w:lineRule="auto"/>
              <w:ind w:left="0" w:leftChars="0" w:right="0" w:rightChars="0"/>
              <w:jc w:val="left"/>
              <w:rPr>
                <w:rFonts w:ascii="宋体" w:hAnsi="宋体" w:cs="宋体"/>
                <w:color w:val="auto"/>
                <w:sz w:val="24"/>
                <w:highlight w:val="none"/>
              </w:rPr>
            </w:pPr>
            <w:r>
              <w:rPr>
                <w:rFonts w:hint="eastAsia" w:ascii="宋体" w:hAnsi="宋体" w:eastAsia="宋体" w:cs="宋体"/>
                <w:bCs/>
                <w:color w:val="auto"/>
                <w:kern w:val="2"/>
                <w:sz w:val="24"/>
                <w:szCs w:val="24"/>
                <w:highlight w:val="none"/>
                <w:lang w:val="en-US" w:eastAsia="zh-CN" w:bidi="ar"/>
              </w:rPr>
              <w:t>4</w:t>
            </w:r>
            <w:r>
              <w:rPr>
                <w:rFonts w:hint="eastAsia" w:ascii="宋体" w:hAnsi="宋体" w:eastAsia="宋体" w:cs="宋体"/>
                <w:bCs/>
                <w:color w:val="auto"/>
                <w:kern w:val="2"/>
                <w:sz w:val="24"/>
                <w:szCs w:val="24"/>
                <w:highlight w:val="none"/>
                <w:lang w:val="zh-CN" w:eastAsia="zh-CN" w:bidi="ar"/>
              </w:rPr>
              <w:t>、投标人应具有农业操作技术人员（驾驶员）不少于5人，在此基础上每增加一人得2分，本项最多得8分。</w:t>
            </w:r>
            <w:r>
              <w:rPr>
                <w:rFonts w:hint="eastAsia" w:ascii="宋体" w:hAnsi="宋体" w:eastAsia="宋体" w:cs="宋体"/>
                <w:bCs/>
                <w:color w:val="auto"/>
                <w:kern w:val="2"/>
                <w:sz w:val="24"/>
                <w:szCs w:val="24"/>
                <w:lang w:val="zh-CN" w:eastAsia="zh-CN" w:bidi="ar"/>
              </w:rPr>
              <w:t>(提供相关人员身份证、劳务合同、农机驾驶证且在有效期内证件或证明材料原件的扫描件，不提供不得分。)</w:t>
            </w:r>
          </w:p>
        </w:tc>
      </w:tr>
      <w:tr w14:paraId="175E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trPr>
        <w:tc>
          <w:tcPr>
            <w:tcW w:w="1413" w:type="dxa"/>
            <w:vMerge w:val="continue"/>
          </w:tcPr>
          <w:p w14:paraId="05E79FD8">
            <w:pPr>
              <w:tabs>
                <w:tab w:val="left" w:pos="1100"/>
              </w:tabs>
              <w:spacing w:line="360" w:lineRule="auto"/>
              <w:jc w:val="center"/>
              <w:rPr>
                <w:rFonts w:ascii="宋体" w:hAnsi="宋体" w:eastAsia="宋体" w:cs="宋体"/>
                <w:color w:val="auto"/>
                <w:sz w:val="24"/>
                <w:highlight w:val="none"/>
                <w:lang w:bidi="ar"/>
              </w:rPr>
            </w:pPr>
          </w:p>
        </w:tc>
        <w:tc>
          <w:tcPr>
            <w:tcW w:w="1417" w:type="dxa"/>
            <w:vMerge w:val="continue"/>
          </w:tcPr>
          <w:p w14:paraId="4E17AEB6">
            <w:pPr>
              <w:tabs>
                <w:tab w:val="left" w:pos="1100"/>
              </w:tabs>
              <w:spacing w:line="360" w:lineRule="auto"/>
              <w:jc w:val="center"/>
              <w:rPr>
                <w:rFonts w:ascii="宋体" w:hAnsi="宋体" w:eastAsia="宋体" w:cs="宋体"/>
                <w:color w:val="auto"/>
                <w:sz w:val="24"/>
                <w:highlight w:val="none"/>
                <w:lang w:bidi="ar"/>
              </w:rPr>
            </w:pPr>
          </w:p>
        </w:tc>
        <w:tc>
          <w:tcPr>
            <w:tcW w:w="1701" w:type="dxa"/>
            <w:vAlign w:val="center"/>
          </w:tcPr>
          <w:p w14:paraId="4E78BEC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cs="宋体"/>
                <w:color w:val="auto"/>
                <w:sz w:val="24"/>
                <w:highlight w:val="none"/>
              </w:rPr>
            </w:pPr>
            <w:r>
              <w:rPr>
                <w:rFonts w:hint="eastAsia" w:ascii="宋体" w:hAnsi="宋体" w:eastAsia="宋体" w:cs="宋体"/>
                <w:bCs/>
                <w:color w:val="auto"/>
                <w:kern w:val="2"/>
                <w:sz w:val="24"/>
                <w:szCs w:val="24"/>
                <w:lang w:val="zh-CN" w:eastAsia="zh-CN" w:bidi="ar"/>
              </w:rPr>
              <w:t>安全管理与环境保护体系与措施(7分)</w:t>
            </w:r>
          </w:p>
        </w:tc>
        <w:tc>
          <w:tcPr>
            <w:tcW w:w="5209" w:type="dxa"/>
            <w:vAlign w:val="center"/>
          </w:tcPr>
          <w:p w14:paraId="29CE40DA">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cs="宋体"/>
                <w:color w:val="auto"/>
                <w:sz w:val="24"/>
                <w:highlight w:val="none"/>
              </w:rPr>
            </w:pPr>
            <w:r>
              <w:rPr>
                <w:rFonts w:hint="eastAsia" w:ascii="宋体" w:hAnsi="宋体" w:eastAsia="宋体" w:cs="宋体"/>
                <w:bCs/>
                <w:color w:val="auto"/>
                <w:kern w:val="2"/>
                <w:sz w:val="24"/>
                <w:szCs w:val="24"/>
                <w:lang w:val="zh-CN" w:eastAsia="zh-CN" w:bidi="ar"/>
              </w:rPr>
              <w:t>投标人需针对本项目特点制定项目安全管理与环境保护体系与措施，确保项目的安全作业与实施过程中的环境保护。方案完整齐全，科学合理，可行性高，得7分；方案较完整齐全，较科学合理，可行性较高，得5分；方案不够完整齐全，不够科学合理，可行性不高，得3分；未提供或不适用于本项目，得0分。</w:t>
            </w:r>
          </w:p>
        </w:tc>
      </w:tr>
      <w:tr w14:paraId="5476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413" w:type="dxa"/>
            <w:vMerge w:val="restart"/>
            <w:vAlign w:val="center"/>
          </w:tcPr>
          <w:p w14:paraId="775915C5">
            <w:pPr>
              <w:tabs>
                <w:tab w:val="left" w:pos="1100"/>
              </w:tabs>
              <w:spacing w:line="360" w:lineRule="auto"/>
              <w:jc w:val="center"/>
              <w:rPr>
                <w:rFonts w:cs="宋体" w:asciiTheme="minorEastAsia" w:hAnsiTheme="minorEastAsia"/>
                <w:color w:val="auto"/>
                <w:sz w:val="24"/>
                <w:highlight w:val="none"/>
                <w:lang w:bidi="ar"/>
              </w:rPr>
            </w:pPr>
            <w:r>
              <w:rPr>
                <w:rFonts w:asciiTheme="minorEastAsia" w:hAnsiTheme="minorEastAsia"/>
                <w:color w:val="auto"/>
                <w:sz w:val="24"/>
                <w:highlight w:val="none"/>
              </w:rPr>
              <w:t>2.2.2 （3）</w:t>
            </w:r>
          </w:p>
        </w:tc>
        <w:tc>
          <w:tcPr>
            <w:tcW w:w="1417" w:type="dxa"/>
            <w:vMerge w:val="restart"/>
            <w:vAlign w:val="center"/>
          </w:tcPr>
          <w:p w14:paraId="5171BCF8">
            <w:pPr>
              <w:tabs>
                <w:tab w:val="left" w:pos="1100"/>
              </w:tabs>
              <w:spacing w:line="360" w:lineRule="auto"/>
              <w:jc w:val="center"/>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综合部分 评分</w:t>
            </w:r>
          </w:p>
          <w:p w14:paraId="1DEFD5E1">
            <w:pPr>
              <w:tabs>
                <w:tab w:val="left" w:pos="1100"/>
              </w:tabs>
              <w:spacing w:line="360" w:lineRule="auto"/>
              <w:jc w:val="center"/>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（20分）</w:t>
            </w:r>
          </w:p>
        </w:tc>
        <w:tc>
          <w:tcPr>
            <w:tcW w:w="1701" w:type="dxa"/>
            <w:vAlign w:val="center"/>
          </w:tcPr>
          <w:p w14:paraId="20A4CDCB">
            <w:pPr>
              <w:tabs>
                <w:tab w:val="left" w:pos="1100"/>
              </w:tabs>
              <w:spacing w:line="360" w:lineRule="auto"/>
              <w:jc w:val="center"/>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业绩（6分）</w:t>
            </w:r>
          </w:p>
        </w:tc>
        <w:tc>
          <w:tcPr>
            <w:tcW w:w="5209" w:type="dxa"/>
          </w:tcPr>
          <w:p w14:paraId="071D6E38">
            <w:pPr>
              <w:tabs>
                <w:tab w:val="left" w:pos="1100"/>
              </w:tabs>
              <w:spacing w:line="360" w:lineRule="auto"/>
              <w:jc w:val="left"/>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供应商提供202</w:t>
            </w:r>
            <w:r>
              <w:rPr>
                <w:rFonts w:hint="eastAsia" w:ascii="宋体" w:hAnsi="宋体" w:eastAsia="宋体" w:cs="宋体"/>
                <w:color w:val="auto"/>
                <w:sz w:val="24"/>
                <w:highlight w:val="none"/>
                <w:lang w:val="en-US" w:eastAsia="zh-CN" w:bidi="ar"/>
              </w:rPr>
              <w:t>3</w:t>
            </w:r>
            <w:r>
              <w:rPr>
                <w:rFonts w:hint="eastAsia" w:ascii="宋体" w:hAnsi="宋体" w:eastAsia="宋体" w:cs="宋体"/>
                <w:color w:val="auto"/>
                <w:sz w:val="24"/>
                <w:highlight w:val="none"/>
                <w:lang w:bidi="ar"/>
              </w:rPr>
              <w:t>年1月1日以来已完成类似项目业绩（时间以签订合同为准，</w:t>
            </w:r>
            <w:r>
              <w:rPr>
                <w:rFonts w:hint="eastAsia" w:ascii="宋体" w:hAnsi="宋体" w:eastAsia="宋体" w:cs="宋体"/>
                <w:color w:val="auto"/>
                <w:sz w:val="24"/>
                <w:highlight w:val="none"/>
                <w:lang w:eastAsia="zh-CN" w:bidi="ar"/>
              </w:rPr>
              <w:t>响应文件</w:t>
            </w:r>
            <w:r>
              <w:rPr>
                <w:rFonts w:hint="eastAsia" w:ascii="宋体" w:hAnsi="宋体" w:eastAsia="宋体" w:cs="宋体"/>
                <w:color w:val="auto"/>
                <w:sz w:val="24"/>
                <w:highlight w:val="none"/>
                <w:lang w:bidi="ar"/>
              </w:rPr>
              <w:t>中须提供中标通知书或合同协议书），每提供一份得2 分，最多得6分。</w:t>
            </w:r>
          </w:p>
        </w:tc>
      </w:tr>
      <w:tr w14:paraId="6ABC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1413" w:type="dxa"/>
            <w:vMerge w:val="continue"/>
          </w:tcPr>
          <w:p w14:paraId="5BFE8CF3">
            <w:pPr>
              <w:tabs>
                <w:tab w:val="left" w:pos="1100"/>
              </w:tabs>
              <w:spacing w:line="360" w:lineRule="auto"/>
              <w:jc w:val="center"/>
              <w:rPr>
                <w:rFonts w:ascii="宋体" w:hAnsi="宋体" w:eastAsia="宋体" w:cs="宋体"/>
                <w:color w:val="auto"/>
                <w:sz w:val="24"/>
                <w:highlight w:val="none"/>
                <w:lang w:bidi="ar"/>
              </w:rPr>
            </w:pPr>
          </w:p>
        </w:tc>
        <w:tc>
          <w:tcPr>
            <w:tcW w:w="1417" w:type="dxa"/>
            <w:vMerge w:val="continue"/>
          </w:tcPr>
          <w:p w14:paraId="087D22F4">
            <w:pPr>
              <w:tabs>
                <w:tab w:val="left" w:pos="1100"/>
              </w:tabs>
              <w:spacing w:line="360" w:lineRule="auto"/>
              <w:jc w:val="center"/>
              <w:rPr>
                <w:rFonts w:ascii="宋体" w:hAnsi="宋体" w:eastAsia="宋体" w:cs="宋体"/>
                <w:color w:val="auto"/>
                <w:sz w:val="24"/>
                <w:highlight w:val="none"/>
                <w:lang w:bidi="ar"/>
              </w:rPr>
            </w:pPr>
          </w:p>
        </w:tc>
        <w:tc>
          <w:tcPr>
            <w:tcW w:w="1701" w:type="dxa"/>
            <w:vAlign w:val="center"/>
          </w:tcPr>
          <w:p w14:paraId="206067E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lang w:val="zh-CN"/>
              </w:rPr>
            </w:pPr>
            <w:r>
              <w:rPr>
                <w:rFonts w:hint="eastAsia" w:ascii="宋体" w:hAnsi="宋体" w:eastAsia="宋体" w:cs="宋体"/>
                <w:bCs/>
                <w:color w:val="auto"/>
                <w:kern w:val="2"/>
                <w:sz w:val="24"/>
                <w:szCs w:val="24"/>
                <w:lang w:val="zh-CN" w:eastAsia="zh-CN" w:bidi="ar"/>
              </w:rPr>
              <w:t>履职尽责承诺</w:t>
            </w:r>
          </w:p>
          <w:p w14:paraId="08A2FD27">
            <w:pPr>
              <w:keepNext w:val="0"/>
              <w:keepLines w:val="0"/>
              <w:widowControl w:val="0"/>
              <w:suppressLineNumbers w:val="0"/>
              <w:spacing w:before="0" w:beforeAutospacing="0" w:after="0" w:afterAutospacing="0" w:line="360" w:lineRule="auto"/>
              <w:ind w:left="0" w:leftChars="0" w:right="0" w:rightChars="0"/>
              <w:jc w:val="center"/>
              <w:rPr>
                <w:rFonts w:ascii="宋体" w:hAnsi="宋体" w:cs="宋体"/>
                <w:snapToGrid w:val="0"/>
                <w:color w:val="auto"/>
                <w:kern w:val="0"/>
                <w:sz w:val="24"/>
                <w:highlight w:val="none"/>
              </w:rPr>
            </w:pPr>
            <w:r>
              <w:rPr>
                <w:rFonts w:hint="eastAsia" w:ascii="宋体" w:hAnsi="宋体" w:eastAsia="宋体" w:cs="宋体"/>
                <w:bCs/>
                <w:color w:val="auto"/>
                <w:kern w:val="2"/>
                <w:sz w:val="24"/>
                <w:szCs w:val="24"/>
                <w:lang w:val="zh-CN" w:eastAsia="zh-CN" w:bidi="ar"/>
              </w:rPr>
              <w:t>（</w:t>
            </w:r>
            <w:r>
              <w:rPr>
                <w:rFonts w:hint="eastAsia" w:ascii="宋体" w:hAnsi="宋体" w:eastAsia="宋体" w:cs="宋体"/>
                <w:bCs/>
                <w:color w:val="auto"/>
                <w:kern w:val="2"/>
                <w:sz w:val="24"/>
                <w:szCs w:val="24"/>
                <w:lang w:val="en-US" w:eastAsia="zh-CN" w:bidi="ar"/>
              </w:rPr>
              <w:t>4</w:t>
            </w:r>
            <w:r>
              <w:rPr>
                <w:rFonts w:hint="eastAsia" w:ascii="宋体" w:hAnsi="宋体" w:eastAsia="宋体" w:cs="宋体"/>
                <w:bCs/>
                <w:color w:val="auto"/>
                <w:kern w:val="2"/>
                <w:sz w:val="24"/>
                <w:szCs w:val="24"/>
                <w:lang w:val="zh-CN" w:eastAsia="zh-CN" w:bidi="ar"/>
              </w:rPr>
              <w:t>分）</w:t>
            </w:r>
          </w:p>
        </w:tc>
        <w:tc>
          <w:tcPr>
            <w:tcW w:w="5209" w:type="dxa"/>
            <w:vAlign w:val="center"/>
          </w:tcPr>
          <w:p w14:paraId="315BCD9B">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具有全面、详实、可行、合法有效的书面保证技术措施落实到位的承诺和落实不到位的处理承诺,其中包各关键岗位人员的在岗、更换等履职尽责承诺,提供承包商履约保证，得</w:t>
            </w:r>
            <w:r>
              <w:rPr>
                <w:rFonts w:hint="eastAsia" w:ascii="宋体" w:hAnsi="宋体" w:eastAsia="宋体" w:cs="宋体"/>
                <w:bCs/>
                <w:color w:val="auto"/>
                <w:kern w:val="2"/>
                <w:sz w:val="24"/>
                <w:szCs w:val="24"/>
                <w:lang w:val="en-US" w:eastAsia="zh-CN" w:bidi="ar"/>
              </w:rPr>
              <w:t>4</w:t>
            </w:r>
            <w:r>
              <w:rPr>
                <w:rFonts w:hint="eastAsia" w:ascii="宋体" w:hAnsi="宋体" w:eastAsia="宋体" w:cs="宋体"/>
                <w:bCs/>
                <w:color w:val="auto"/>
                <w:kern w:val="2"/>
                <w:sz w:val="24"/>
                <w:szCs w:val="24"/>
                <w:lang w:val="zh-CN" w:eastAsia="zh-CN" w:bidi="ar"/>
              </w:rPr>
              <w:t>分。</w:t>
            </w:r>
          </w:p>
          <w:p w14:paraId="4F405B37">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具有基本全面、基本详实、基本可行、合法有效的书面保证技术措施落实到位的承诺和落实不到位的处理承诺,其中包括各关键岗位人员的在岗、更换等履职尽责承诺,提供承包商履约保证，得</w:t>
            </w:r>
            <w:r>
              <w:rPr>
                <w:rFonts w:hint="eastAsia" w:ascii="宋体" w:hAnsi="宋体" w:eastAsia="宋体" w:cs="宋体"/>
                <w:bCs/>
                <w:color w:val="auto"/>
                <w:kern w:val="2"/>
                <w:sz w:val="24"/>
                <w:szCs w:val="24"/>
                <w:lang w:val="en-US" w:eastAsia="zh-CN" w:bidi="ar"/>
              </w:rPr>
              <w:t>3</w:t>
            </w:r>
            <w:r>
              <w:rPr>
                <w:rFonts w:hint="eastAsia" w:ascii="宋体" w:hAnsi="宋体" w:eastAsia="宋体" w:cs="宋体"/>
                <w:bCs/>
                <w:color w:val="auto"/>
                <w:kern w:val="2"/>
                <w:sz w:val="24"/>
                <w:szCs w:val="24"/>
                <w:lang w:val="zh-CN" w:eastAsia="zh-CN" w:bidi="ar"/>
              </w:rPr>
              <w:t>分。</w:t>
            </w:r>
          </w:p>
          <w:p w14:paraId="4C4F7F1F">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具有可行、合法有效的书面保证技术措施落实到位的承诺和落实不到位的处理承诺,其中包括各关键岗位人员的在岗、更换等履职尽责承诺,提供承包商履约保证，得</w:t>
            </w:r>
            <w:r>
              <w:rPr>
                <w:rFonts w:hint="eastAsia" w:ascii="宋体" w:hAnsi="宋体" w:eastAsia="宋体" w:cs="宋体"/>
                <w:bCs/>
                <w:color w:val="auto"/>
                <w:kern w:val="2"/>
                <w:sz w:val="24"/>
                <w:szCs w:val="24"/>
                <w:lang w:val="en-US" w:eastAsia="zh-CN" w:bidi="ar"/>
              </w:rPr>
              <w:t>2</w:t>
            </w:r>
            <w:r>
              <w:rPr>
                <w:rFonts w:hint="eastAsia" w:ascii="宋体" w:hAnsi="宋体" w:eastAsia="宋体" w:cs="宋体"/>
                <w:bCs/>
                <w:color w:val="auto"/>
                <w:kern w:val="2"/>
                <w:sz w:val="24"/>
                <w:szCs w:val="24"/>
                <w:lang w:val="zh-CN" w:eastAsia="zh-CN" w:bidi="ar"/>
              </w:rPr>
              <w:t>分。</w:t>
            </w:r>
          </w:p>
          <w:p w14:paraId="3B9BFB7B">
            <w:pPr>
              <w:keepNext w:val="0"/>
              <w:keepLines w:val="0"/>
              <w:widowControl w:val="0"/>
              <w:suppressLineNumbers w:val="0"/>
              <w:spacing w:before="0" w:beforeAutospacing="0" w:after="0" w:afterAutospacing="0" w:line="360" w:lineRule="auto"/>
              <w:ind w:left="0" w:leftChars="0" w:right="0" w:rightChars="0"/>
              <w:jc w:val="left"/>
              <w:rPr>
                <w:rFonts w:ascii="宋体" w:hAnsi="宋体" w:cs="宋体"/>
                <w:snapToGrid w:val="0"/>
                <w:color w:val="auto"/>
                <w:kern w:val="0"/>
                <w:sz w:val="24"/>
                <w:highlight w:val="none"/>
              </w:rPr>
            </w:pPr>
            <w:r>
              <w:rPr>
                <w:rFonts w:hint="eastAsia" w:ascii="宋体" w:hAnsi="宋体" w:eastAsia="宋体" w:cs="宋体"/>
                <w:bCs/>
                <w:color w:val="auto"/>
                <w:kern w:val="2"/>
                <w:sz w:val="24"/>
                <w:szCs w:val="24"/>
                <w:lang w:val="zh-CN" w:eastAsia="zh-CN" w:bidi="ar"/>
              </w:rPr>
              <w:t>缺项得0分</w:t>
            </w:r>
          </w:p>
        </w:tc>
      </w:tr>
      <w:tr w14:paraId="1719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1413" w:type="dxa"/>
            <w:vMerge w:val="continue"/>
          </w:tcPr>
          <w:p w14:paraId="5E9500E2">
            <w:pPr>
              <w:tabs>
                <w:tab w:val="left" w:pos="1100"/>
              </w:tabs>
              <w:spacing w:line="360" w:lineRule="auto"/>
              <w:jc w:val="center"/>
              <w:rPr>
                <w:rFonts w:ascii="宋体" w:hAnsi="宋体" w:eastAsia="宋体" w:cs="宋体"/>
                <w:color w:val="auto"/>
                <w:sz w:val="24"/>
                <w:highlight w:val="none"/>
                <w:lang w:bidi="ar"/>
              </w:rPr>
            </w:pPr>
          </w:p>
        </w:tc>
        <w:tc>
          <w:tcPr>
            <w:tcW w:w="1417" w:type="dxa"/>
            <w:vMerge w:val="continue"/>
          </w:tcPr>
          <w:p w14:paraId="50E2C73A">
            <w:pPr>
              <w:tabs>
                <w:tab w:val="left" w:pos="1100"/>
              </w:tabs>
              <w:spacing w:line="360" w:lineRule="auto"/>
              <w:jc w:val="center"/>
              <w:rPr>
                <w:rFonts w:ascii="宋体" w:hAnsi="宋体" w:eastAsia="宋体" w:cs="宋体"/>
                <w:color w:val="auto"/>
                <w:sz w:val="24"/>
                <w:highlight w:val="none"/>
                <w:lang w:bidi="ar"/>
              </w:rPr>
            </w:pPr>
          </w:p>
        </w:tc>
        <w:tc>
          <w:tcPr>
            <w:tcW w:w="1701" w:type="dxa"/>
            <w:vAlign w:val="center"/>
          </w:tcPr>
          <w:p w14:paraId="0759028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lang w:val="zh-CN"/>
              </w:rPr>
            </w:pPr>
            <w:r>
              <w:rPr>
                <w:rFonts w:hint="eastAsia" w:ascii="宋体" w:hAnsi="宋体" w:eastAsia="宋体" w:cs="宋体"/>
                <w:bCs/>
                <w:color w:val="auto"/>
                <w:kern w:val="2"/>
                <w:sz w:val="24"/>
                <w:szCs w:val="24"/>
                <w:lang w:val="zh-CN" w:eastAsia="zh-CN" w:bidi="ar"/>
              </w:rPr>
              <w:t>售后服务方案</w:t>
            </w:r>
          </w:p>
          <w:p w14:paraId="131A0D90">
            <w:pPr>
              <w:keepNext w:val="0"/>
              <w:keepLines w:val="0"/>
              <w:widowControl w:val="0"/>
              <w:suppressLineNumbers w:val="0"/>
              <w:spacing w:before="0" w:beforeAutospacing="0" w:after="0" w:afterAutospacing="0" w:line="360" w:lineRule="auto"/>
              <w:ind w:left="0" w:leftChars="0" w:right="0" w:rightChars="0"/>
              <w:jc w:val="center"/>
              <w:rPr>
                <w:rFonts w:ascii="宋体" w:hAnsi="宋体" w:eastAsia="宋体" w:cs="宋体"/>
                <w:color w:val="auto"/>
                <w:sz w:val="24"/>
                <w:highlight w:val="none"/>
                <w:lang w:bidi="ar"/>
              </w:rPr>
            </w:pPr>
            <w:r>
              <w:rPr>
                <w:rFonts w:hint="eastAsia" w:ascii="宋体" w:hAnsi="宋体" w:eastAsia="宋体" w:cs="宋体"/>
                <w:bCs/>
                <w:color w:val="auto"/>
                <w:kern w:val="2"/>
                <w:sz w:val="24"/>
                <w:szCs w:val="24"/>
                <w:lang w:val="zh-CN" w:eastAsia="zh-CN" w:bidi="ar"/>
              </w:rPr>
              <w:t>（7分）</w:t>
            </w:r>
          </w:p>
        </w:tc>
        <w:tc>
          <w:tcPr>
            <w:tcW w:w="5209" w:type="dxa"/>
            <w:vAlign w:val="center"/>
          </w:tcPr>
          <w:p w14:paraId="10A8773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sz w:val="24"/>
                <w:szCs w:val="24"/>
                <w:lang w:val="zh-CN"/>
              </w:rPr>
            </w:pPr>
            <w:r>
              <w:rPr>
                <w:rFonts w:hint="eastAsia" w:ascii="宋体" w:hAnsi="宋体" w:eastAsia="宋体" w:cs="宋体"/>
                <w:bCs/>
                <w:color w:val="auto"/>
                <w:kern w:val="2"/>
                <w:sz w:val="24"/>
                <w:szCs w:val="24"/>
                <w:lang w:val="zh-CN" w:eastAsia="zh-CN" w:bidi="ar"/>
              </w:rPr>
              <w:t>具有详实可行的售后服务方案，主要包括但不限于：响应时间、服务人员保障、现场服务及措施（如联络人、服务范围、应急处理方案等方案）、优惠条件等。方案完整齐全，科学合理，可行性高，得7分；</w:t>
            </w:r>
          </w:p>
          <w:p w14:paraId="121D8E00">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方案较完整齐全，较科学合理，可行性较高，得5分；</w:t>
            </w:r>
          </w:p>
          <w:p w14:paraId="7AB28B86">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方案不够完整齐全，不够科学合理，可行性不高，得3分；</w:t>
            </w:r>
          </w:p>
          <w:p w14:paraId="08EE2B26">
            <w:pPr>
              <w:keepNext w:val="0"/>
              <w:keepLines w:val="0"/>
              <w:widowControl w:val="0"/>
              <w:suppressLineNumbers w:val="0"/>
              <w:spacing w:before="0" w:beforeAutospacing="0" w:after="0" w:afterAutospacing="0" w:line="360" w:lineRule="auto"/>
              <w:ind w:left="0" w:leftChars="0" w:right="0" w:rightChars="0"/>
              <w:jc w:val="left"/>
              <w:rPr>
                <w:rFonts w:ascii="宋体" w:hAnsi="宋体" w:eastAsia="宋体" w:cs="宋体"/>
                <w:color w:val="auto"/>
                <w:sz w:val="24"/>
                <w:highlight w:val="none"/>
                <w:lang w:bidi="ar"/>
              </w:rPr>
            </w:pPr>
            <w:r>
              <w:rPr>
                <w:rFonts w:hint="eastAsia" w:ascii="宋体" w:hAnsi="宋体" w:eastAsia="宋体" w:cs="宋体"/>
                <w:bCs/>
                <w:color w:val="auto"/>
                <w:kern w:val="2"/>
                <w:sz w:val="24"/>
                <w:szCs w:val="24"/>
                <w:lang w:val="zh-CN" w:eastAsia="zh-CN" w:bidi="ar"/>
              </w:rPr>
              <w:t>未提供或不适用于本项目，得0分。</w:t>
            </w:r>
          </w:p>
        </w:tc>
      </w:tr>
      <w:tr w14:paraId="28F5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1413" w:type="dxa"/>
            <w:vMerge w:val="continue"/>
          </w:tcPr>
          <w:p w14:paraId="4DF68E63">
            <w:pPr>
              <w:tabs>
                <w:tab w:val="left" w:pos="1100"/>
              </w:tabs>
              <w:spacing w:line="360" w:lineRule="auto"/>
              <w:jc w:val="center"/>
              <w:rPr>
                <w:rFonts w:ascii="宋体" w:hAnsi="宋体" w:eastAsia="宋体" w:cs="宋体"/>
                <w:color w:val="auto"/>
                <w:sz w:val="24"/>
                <w:highlight w:val="none"/>
                <w:lang w:bidi="ar"/>
              </w:rPr>
            </w:pPr>
          </w:p>
        </w:tc>
        <w:tc>
          <w:tcPr>
            <w:tcW w:w="1417" w:type="dxa"/>
            <w:vMerge w:val="continue"/>
          </w:tcPr>
          <w:p w14:paraId="17597DA8">
            <w:pPr>
              <w:tabs>
                <w:tab w:val="left" w:pos="1100"/>
              </w:tabs>
              <w:spacing w:line="360" w:lineRule="auto"/>
              <w:jc w:val="center"/>
              <w:rPr>
                <w:rFonts w:ascii="宋体" w:hAnsi="宋体" w:eastAsia="宋体" w:cs="宋体"/>
                <w:color w:val="auto"/>
                <w:sz w:val="24"/>
                <w:highlight w:val="none"/>
                <w:lang w:bidi="ar"/>
              </w:rPr>
            </w:pPr>
          </w:p>
        </w:tc>
        <w:tc>
          <w:tcPr>
            <w:tcW w:w="1701" w:type="dxa"/>
            <w:vAlign w:val="center"/>
          </w:tcPr>
          <w:p w14:paraId="268D33A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lang w:val="zh-CN"/>
              </w:rPr>
            </w:pPr>
            <w:r>
              <w:rPr>
                <w:rFonts w:hint="eastAsia" w:ascii="宋体" w:hAnsi="宋体" w:eastAsia="宋体" w:cs="宋体"/>
                <w:bCs/>
                <w:color w:val="auto"/>
                <w:kern w:val="2"/>
                <w:sz w:val="24"/>
                <w:szCs w:val="24"/>
                <w:lang w:val="zh-CN" w:eastAsia="zh-CN" w:bidi="ar"/>
              </w:rPr>
              <w:t>服务承诺</w:t>
            </w:r>
          </w:p>
          <w:p w14:paraId="794569F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highlight w:val="none"/>
                <w:lang w:bidi="ar"/>
              </w:rPr>
            </w:pPr>
            <w:r>
              <w:rPr>
                <w:rFonts w:hint="eastAsia" w:ascii="宋体" w:hAnsi="宋体" w:eastAsia="宋体" w:cs="宋体"/>
                <w:bCs/>
                <w:color w:val="auto"/>
                <w:kern w:val="2"/>
                <w:sz w:val="24"/>
                <w:szCs w:val="24"/>
                <w:lang w:val="zh-CN" w:eastAsia="zh-CN" w:bidi="ar"/>
              </w:rPr>
              <w:t>（3分）</w:t>
            </w:r>
          </w:p>
        </w:tc>
        <w:tc>
          <w:tcPr>
            <w:tcW w:w="5209" w:type="dxa"/>
            <w:vAlign w:val="center"/>
          </w:tcPr>
          <w:p w14:paraId="7618AE34">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color w:val="auto"/>
                <w:sz w:val="24"/>
                <w:highlight w:val="none"/>
                <w:lang w:bidi="ar"/>
              </w:rPr>
            </w:pPr>
            <w:r>
              <w:rPr>
                <w:rFonts w:hint="eastAsia" w:ascii="宋体" w:hAnsi="宋体" w:eastAsia="宋体" w:cs="宋体"/>
                <w:bCs/>
                <w:color w:val="auto"/>
                <w:kern w:val="2"/>
                <w:sz w:val="24"/>
                <w:szCs w:val="24"/>
                <w:lang w:val="zh-CN" w:eastAsia="zh-CN" w:bidi="ar"/>
              </w:rPr>
              <w:t>投标人承诺用于本项目的机械设备及人员在作业期间只服务于本项目，不得参与其他项目的得3分，不提供不得分。（投标人自行承诺，格式自拟）</w:t>
            </w:r>
          </w:p>
        </w:tc>
      </w:tr>
      <w:tr w14:paraId="7E43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9740" w:type="dxa"/>
            <w:gridSpan w:val="4"/>
          </w:tcPr>
          <w:p w14:paraId="64BCAFBD">
            <w:pPr>
              <w:tabs>
                <w:tab w:val="left" w:pos="1100"/>
              </w:tabs>
              <w:spacing w:line="360" w:lineRule="auto"/>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1、投标综合得分=磋商报价得分+技术部分得分+商务部分得分。</w:t>
            </w:r>
          </w:p>
          <w:p w14:paraId="0A9AE1E1">
            <w:pPr>
              <w:tabs>
                <w:tab w:val="left" w:pos="1100"/>
              </w:tabs>
              <w:spacing w:line="360" w:lineRule="auto"/>
              <w:rPr>
                <w:rFonts w:ascii="宋体" w:hAnsi="宋体" w:eastAsia="宋体" w:cs="宋体"/>
                <w:color w:val="auto"/>
                <w:sz w:val="24"/>
                <w:highlight w:val="none"/>
                <w:lang w:bidi="ar"/>
              </w:rPr>
            </w:pPr>
            <w:r>
              <w:rPr>
                <w:rFonts w:hint="eastAsia" w:ascii="宋体" w:hAnsi="宋体" w:eastAsia="宋体" w:cs="宋体"/>
                <w:color w:val="auto"/>
                <w:sz w:val="24"/>
                <w:highlight w:val="none"/>
                <w:lang w:bidi="ar"/>
              </w:rPr>
              <w:t>2、本办法计算过程中分值按四舍五入保留两位小数，结果按四舍五入保留两位小数，所有评委打分的算术平均值即为供应商的最终得分。</w:t>
            </w:r>
          </w:p>
        </w:tc>
      </w:tr>
    </w:tbl>
    <w:p w14:paraId="65B58091">
      <w:pPr>
        <w:rPr>
          <w:rFonts w:ascii="宋体" w:hAnsi="宋体" w:eastAsia="宋体" w:cs="宋体"/>
          <w:color w:val="auto"/>
          <w:sz w:val="24"/>
          <w:highlight w:val="none"/>
          <w:lang w:bidi="ar"/>
        </w:rPr>
      </w:pPr>
      <w:r>
        <w:rPr>
          <w:rFonts w:ascii="宋体" w:hAnsi="宋体" w:eastAsia="宋体" w:cs="宋体"/>
          <w:color w:val="auto"/>
          <w:sz w:val="24"/>
          <w:highlight w:val="none"/>
          <w:lang w:bidi="ar"/>
        </w:rPr>
        <w:br w:type="page"/>
      </w:r>
    </w:p>
    <w:p w14:paraId="36CC59DE">
      <w:pPr>
        <w:spacing w:line="360" w:lineRule="auto"/>
        <w:ind w:firstLine="723" w:firstLineChars="200"/>
        <w:jc w:val="center"/>
        <w:outlineLvl w:val="0"/>
        <w:rPr>
          <w:rFonts w:ascii="宋体" w:hAnsi="宋体" w:eastAsia="宋体" w:cs="宋体"/>
          <w:b/>
          <w:color w:val="auto"/>
          <w:sz w:val="48"/>
          <w:highlight w:val="none"/>
          <w:lang w:bidi="ar"/>
        </w:rPr>
      </w:pPr>
      <w:bookmarkStart w:id="134" w:name="_Toc30639"/>
      <w:bookmarkStart w:id="135" w:name="_Toc179632800"/>
      <w:r>
        <w:rPr>
          <w:rFonts w:hint="eastAsia" w:ascii="宋体" w:hAnsi="宋体" w:eastAsia="宋体" w:cs="宋体"/>
          <w:b/>
          <w:color w:val="auto"/>
          <w:sz w:val="36"/>
          <w:highlight w:val="none"/>
          <w:lang w:bidi="ar"/>
        </w:rPr>
        <w:t xml:space="preserve">第四章 </w:t>
      </w:r>
      <w:r>
        <w:rPr>
          <w:rFonts w:hint="eastAsia" w:ascii="宋体" w:hAnsi="宋体" w:eastAsia="宋体" w:cs="宋体"/>
          <w:b/>
          <w:color w:val="auto"/>
          <w:sz w:val="36"/>
          <w:highlight w:val="none"/>
          <w:lang w:val="en-US" w:eastAsia="zh-CN" w:bidi="ar"/>
        </w:rPr>
        <w:t xml:space="preserve"> </w:t>
      </w:r>
      <w:r>
        <w:rPr>
          <w:rFonts w:hint="eastAsia" w:ascii="宋体" w:hAnsi="宋体" w:eastAsia="宋体" w:cs="宋体"/>
          <w:b/>
          <w:color w:val="auto"/>
          <w:sz w:val="36"/>
          <w:highlight w:val="none"/>
          <w:lang w:bidi="ar"/>
        </w:rPr>
        <w:t>合同条款及格式</w:t>
      </w:r>
      <w:bookmarkEnd w:id="134"/>
    </w:p>
    <w:p w14:paraId="3FCEDF2D">
      <w:pPr>
        <w:spacing w:line="360" w:lineRule="auto"/>
        <w:ind w:firstLine="482" w:firstLineChars="200"/>
        <w:rPr>
          <w:rFonts w:ascii="宋体" w:hAnsi="宋体" w:eastAsia="宋体" w:cs="宋体"/>
          <w:b/>
          <w:color w:val="auto"/>
          <w:sz w:val="24"/>
          <w:highlight w:val="none"/>
          <w:lang w:bidi="ar"/>
        </w:rPr>
        <w:sectPr>
          <w:pgSz w:w="11910" w:h="16840"/>
          <w:pgMar w:top="1440" w:right="1080" w:bottom="1440" w:left="1080" w:header="1" w:footer="710" w:gutter="0"/>
          <w:cols w:space="425" w:num="1"/>
          <w:docGrid w:type="lines" w:linePitch="312" w:charSpace="0"/>
        </w:sectPr>
      </w:pPr>
      <w:r>
        <w:rPr>
          <w:rFonts w:hint="eastAsia" w:ascii="宋体" w:hAnsi="宋体" w:eastAsia="宋体" w:cs="宋体"/>
          <w:b/>
          <w:color w:val="auto"/>
          <w:sz w:val="24"/>
          <w:highlight w:val="none"/>
          <w:lang w:bidi="ar"/>
        </w:rPr>
        <w:t>由采购单位与中标单位根据本竞争性磋商文件、中标单位响应文件及中标通知书，协商签订本项目</w:t>
      </w:r>
      <w:r>
        <w:rPr>
          <w:rFonts w:hint="eastAsia" w:ascii="宋体" w:hAnsi="宋体" w:eastAsia="宋体" w:cs="宋体"/>
          <w:b/>
          <w:color w:val="auto"/>
          <w:sz w:val="24"/>
          <w:highlight w:val="none"/>
          <w:lang w:val="en-US" w:eastAsia="zh-CN" w:bidi="ar"/>
        </w:rPr>
        <w:t>采购</w:t>
      </w:r>
      <w:r>
        <w:rPr>
          <w:rFonts w:hint="eastAsia" w:ascii="宋体" w:hAnsi="宋体" w:eastAsia="宋体" w:cs="宋体"/>
          <w:b/>
          <w:color w:val="auto"/>
          <w:sz w:val="24"/>
          <w:highlight w:val="none"/>
          <w:lang w:bidi="ar"/>
        </w:rPr>
        <w:t>合同。</w:t>
      </w:r>
    </w:p>
    <w:bookmarkEnd w:id="135"/>
    <w:p w14:paraId="21574DDF">
      <w:pPr>
        <w:pStyle w:val="8"/>
        <w:outlineLvl w:val="0"/>
        <w:rPr>
          <w:rStyle w:val="59"/>
          <w:color w:val="auto"/>
          <w:sz w:val="32"/>
          <w:szCs w:val="32"/>
          <w:highlight w:val="red"/>
        </w:rPr>
      </w:pPr>
      <w:bookmarkStart w:id="136" w:name="_Toc152042575"/>
      <w:bookmarkEnd w:id="136"/>
      <w:bookmarkStart w:id="137" w:name="_Toc296602600"/>
      <w:bookmarkEnd w:id="137"/>
      <w:bookmarkStart w:id="138" w:name="_Toc246996354"/>
      <w:bookmarkEnd w:id="138"/>
      <w:bookmarkStart w:id="139" w:name="_Toc152045786"/>
      <w:bookmarkEnd w:id="139"/>
      <w:bookmarkStart w:id="140" w:name="_Toc144974855"/>
      <w:bookmarkEnd w:id="140"/>
      <w:bookmarkStart w:id="141" w:name="_Toc179632806"/>
      <w:bookmarkEnd w:id="141"/>
      <w:bookmarkStart w:id="142" w:name="_Toc246997097"/>
      <w:bookmarkEnd w:id="142"/>
      <w:bookmarkStart w:id="143" w:name="_Toc247085872"/>
      <w:bookmarkEnd w:id="143"/>
      <w:bookmarkStart w:id="144" w:name="_Toc28445"/>
      <w:r>
        <w:rPr>
          <w:rStyle w:val="59"/>
          <w:rFonts w:hint="eastAsia"/>
          <w:color w:val="auto"/>
          <w:sz w:val="32"/>
          <w:szCs w:val="32"/>
          <w:highlight w:val="none"/>
        </w:rPr>
        <w:t xml:space="preserve">第五章 </w:t>
      </w:r>
      <w:r>
        <w:rPr>
          <w:rStyle w:val="59"/>
          <w:rFonts w:hint="eastAsia"/>
          <w:color w:val="auto"/>
          <w:sz w:val="32"/>
          <w:szCs w:val="32"/>
          <w:highlight w:val="none"/>
          <w:lang w:val="en-US" w:eastAsia="zh-CN"/>
        </w:rPr>
        <w:t xml:space="preserve"> </w:t>
      </w:r>
      <w:r>
        <w:rPr>
          <w:rStyle w:val="59"/>
          <w:rFonts w:hint="eastAsia"/>
          <w:color w:val="auto"/>
          <w:sz w:val="32"/>
          <w:szCs w:val="32"/>
          <w:highlight w:val="none"/>
        </w:rPr>
        <w:t>采购需求</w:t>
      </w:r>
      <w:bookmarkEnd w:id="144"/>
    </w:p>
    <w:p w14:paraId="17FEC9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一、农业农村发展基本情况</w:t>
      </w:r>
    </w:p>
    <w:p w14:paraId="0A9E22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全县共辖6乡5镇1街道办事处，耕地面积65万亩，全县农户数73896户、户均承包地面积8.2亩，农作物种植以小麦、玉米为主，2025年冬小麦种植总面积32.18万亩，土地流转面积20.1万亩，占耕地面积30.9%；50亩以上粮油规模主体252家，规模种植玉米面积5.6万亩以上，占秋作物种植面积17%。近年来，随着外出务工人员不断增多，农村耕地撂荒“非粮化”问题日益严重，加之集中速片推进机械化、规模化、集约化的绿色高效现代农业生产方式覆盖率较低，因此在全县实施农业生产托管项目，对于有效解决撂荒地复垦复种，防止耕地“非粮化”，提高全县农业综合效益和竞争力，促进农业绿色发展和资源可持续利用具有重大意义。</w:t>
      </w:r>
    </w:p>
    <w:p w14:paraId="176B42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kern w:val="2"/>
          <w:sz w:val="28"/>
          <w:szCs w:val="28"/>
          <w:lang w:val="en-US" w:eastAsia="zh-CN" w:bidi="ar-SA"/>
        </w:rPr>
        <w:t>二、项目目标</w:t>
      </w:r>
    </w:p>
    <w:p w14:paraId="71C16B3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渑池县202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年农业社会化服务项目拟定开展小麦生产托管社会化服务面积</w:t>
      </w:r>
      <w:r>
        <w:rPr>
          <w:rFonts w:hint="eastAsia" w:asciiTheme="minorEastAsia" w:hAnsiTheme="minorEastAsia" w:eastAsiaTheme="minorEastAsia" w:cstheme="minorEastAsia"/>
          <w:color w:val="auto"/>
          <w:sz w:val="28"/>
          <w:szCs w:val="28"/>
          <w:lang w:val="en-US" w:eastAsia="zh-CN"/>
        </w:rPr>
        <w:t>1.908</w:t>
      </w:r>
      <w:r>
        <w:rPr>
          <w:rFonts w:hint="eastAsia" w:asciiTheme="minorEastAsia" w:hAnsiTheme="minorEastAsia" w:eastAsiaTheme="minorEastAsia" w:cstheme="minorEastAsia"/>
          <w:color w:val="auto"/>
          <w:sz w:val="28"/>
          <w:szCs w:val="28"/>
        </w:rPr>
        <w:t>万亩（系数折算后），补助资金</w:t>
      </w:r>
      <w:r>
        <w:rPr>
          <w:rFonts w:hint="eastAsia" w:asciiTheme="minorEastAsia" w:hAnsiTheme="minorEastAsia" w:eastAsiaTheme="minorEastAsia" w:cstheme="minorEastAsia"/>
          <w:color w:val="auto"/>
          <w:sz w:val="28"/>
          <w:szCs w:val="28"/>
          <w:lang w:val="en-US" w:eastAsia="zh-CN"/>
        </w:rPr>
        <w:t>171</w:t>
      </w:r>
      <w:r>
        <w:rPr>
          <w:rFonts w:hint="eastAsia" w:asciiTheme="minorEastAsia" w:hAnsiTheme="minorEastAsia" w:eastAsiaTheme="minorEastAsia" w:cstheme="minorEastAsia"/>
          <w:color w:val="auto"/>
          <w:sz w:val="28"/>
          <w:szCs w:val="28"/>
        </w:rPr>
        <w:t>万元。通过项目的实施，农业生产托管等社会化服务覆盖小农户比例不断提高，服务</w:t>
      </w:r>
      <w:r>
        <w:rPr>
          <w:rFonts w:hint="eastAsia" w:asciiTheme="minorEastAsia" w:hAnsiTheme="minorEastAsia" w:eastAsiaTheme="minorEastAsia" w:cstheme="minorEastAsia"/>
          <w:color w:val="auto"/>
          <w:sz w:val="28"/>
          <w:szCs w:val="28"/>
          <w:lang w:eastAsia="zh-CN"/>
        </w:rPr>
        <w:t>规模</w:t>
      </w:r>
      <w:r>
        <w:rPr>
          <w:rFonts w:hint="eastAsia" w:asciiTheme="minorEastAsia" w:hAnsiTheme="minorEastAsia" w:eastAsiaTheme="minorEastAsia" w:cstheme="minorEastAsia"/>
          <w:color w:val="auto"/>
          <w:sz w:val="28"/>
          <w:szCs w:val="28"/>
        </w:rPr>
        <w:t>经营面积不断扩大，通过支持农业生产社会化服务关键环节和薄弱环节，促进形成稳定活跃的农业生产社会化服务市场，培育壮大农业生产托管服务组织，建立适应现代农业发展需要的生产经营服务体系，促进农业规模经营和绿色生产，不断提高农业经营的效率和竞争力，加快实现农民增收农业增效等具体目标。</w:t>
      </w:r>
    </w:p>
    <w:p w14:paraId="23B34E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二、项目实施内容</w:t>
      </w:r>
    </w:p>
    <w:p w14:paraId="5098E33A">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（一）服务产业和关键环节</w:t>
      </w:r>
    </w:p>
    <w:p w14:paraId="741E2CCF">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1.服务产业。</w:t>
      </w:r>
      <w:r>
        <w:rPr>
          <w:rFonts w:hint="eastAsia" w:asciiTheme="minorEastAsia" w:hAnsiTheme="minorEastAsia" w:eastAsiaTheme="minorEastAsia" w:cstheme="minorEastAsia"/>
          <w:color w:val="auto"/>
          <w:sz w:val="28"/>
          <w:szCs w:val="28"/>
        </w:rPr>
        <w:t>以小麦为主要服务产业，在县域内通过依托专业服务组织对项目区小麦生产</w:t>
      </w:r>
      <w:r>
        <w:rPr>
          <w:rFonts w:hint="eastAsia" w:asciiTheme="minorEastAsia" w:hAnsiTheme="minorEastAsia" w:eastAsiaTheme="minorEastAsia" w:cstheme="minorEastAsia"/>
          <w:color w:val="auto"/>
          <w:sz w:val="28"/>
          <w:szCs w:val="28"/>
          <w:lang w:eastAsia="zh-CN"/>
        </w:rPr>
        <w:t>过程</w:t>
      </w:r>
      <w:r>
        <w:rPr>
          <w:rFonts w:hint="eastAsia" w:asciiTheme="minorEastAsia" w:hAnsiTheme="minorEastAsia" w:eastAsiaTheme="minorEastAsia" w:cstheme="minorEastAsia"/>
          <w:color w:val="auto"/>
          <w:sz w:val="28"/>
          <w:szCs w:val="28"/>
        </w:rPr>
        <w:t>的耕、种关键和薄弱环节开展农业生产社会化服务。</w:t>
      </w:r>
    </w:p>
    <w:p w14:paraId="34DE8E5F">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2.实施地点。</w:t>
      </w:r>
      <w:r>
        <w:rPr>
          <w:rFonts w:hint="eastAsia" w:asciiTheme="minorEastAsia" w:hAnsiTheme="minorEastAsia" w:eastAsiaTheme="minorEastAsia" w:cstheme="minorEastAsia"/>
          <w:color w:val="auto"/>
          <w:sz w:val="28"/>
          <w:szCs w:val="28"/>
        </w:rPr>
        <w:t>拟定在我县果园乡、英豪镇、张村镇、陈村乡、仰韶镇、</w:t>
      </w:r>
      <w:r>
        <w:rPr>
          <w:rFonts w:hint="eastAsia" w:asciiTheme="minorEastAsia" w:hAnsiTheme="minorEastAsia" w:eastAsiaTheme="minorEastAsia" w:cstheme="minorEastAsia"/>
          <w:color w:val="auto"/>
          <w:sz w:val="28"/>
          <w:szCs w:val="28"/>
          <w:lang w:eastAsia="zh-CN"/>
        </w:rPr>
        <w:t>韶阳街道办</w:t>
      </w:r>
      <w:r>
        <w:rPr>
          <w:rFonts w:hint="eastAsia" w:asciiTheme="minorEastAsia" w:hAnsiTheme="minorEastAsia" w:eastAsiaTheme="minorEastAsia" w:cstheme="minorEastAsia"/>
          <w:color w:val="auto"/>
          <w:sz w:val="28"/>
          <w:szCs w:val="28"/>
        </w:rPr>
        <w:t>、洪阳镇、天池镇、仁村乡实施。由各乡镇</w:t>
      </w:r>
      <w:r>
        <w:rPr>
          <w:rFonts w:hint="eastAsia" w:asciiTheme="minorEastAsia" w:hAnsiTheme="minorEastAsia" w:eastAsiaTheme="minorEastAsia" w:cstheme="minorEastAsia"/>
          <w:color w:val="auto"/>
          <w:sz w:val="28"/>
          <w:szCs w:val="28"/>
          <w:lang w:eastAsia="zh-CN"/>
        </w:rPr>
        <w:t>（街道）</w:t>
      </w:r>
      <w:r>
        <w:rPr>
          <w:rFonts w:hint="eastAsia" w:asciiTheme="minorEastAsia" w:hAnsiTheme="minorEastAsia" w:eastAsiaTheme="minorEastAsia" w:cstheme="minorEastAsia"/>
          <w:color w:val="auto"/>
          <w:sz w:val="28"/>
          <w:szCs w:val="28"/>
        </w:rPr>
        <w:t>根据辖区内的生产条件和作物布局以及对农业生产社会化服务的需求，筛选确定具体</w:t>
      </w:r>
      <w:r>
        <w:rPr>
          <w:rFonts w:hint="eastAsia" w:asciiTheme="minorEastAsia" w:hAnsiTheme="minorEastAsia" w:eastAsiaTheme="minorEastAsia" w:cstheme="minorEastAsia"/>
          <w:color w:val="auto"/>
          <w:sz w:val="28"/>
          <w:szCs w:val="28"/>
          <w:lang w:eastAsia="zh-CN"/>
        </w:rPr>
        <w:t>村及</w:t>
      </w:r>
      <w:r>
        <w:rPr>
          <w:rFonts w:hint="eastAsia" w:asciiTheme="minorEastAsia" w:hAnsiTheme="minorEastAsia" w:eastAsiaTheme="minorEastAsia" w:cstheme="minorEastAsia"/>
          <w:color w:val="auto"/>
          <w:sz w:val="28"/>
          <w:szCs w:val="28"/>
        </w:rPr>
        <w:t>服务面积。计划分</w:t>
      </w:r>
      <w:r>
        <w:rPr>
          <w:rFonts w:hint="eastAsia" w:asciiTheme="minorEastAsia" w:hAnsiTheme="minorEastAsia" w:eastAsiaTheme="minorEastAsia" w:cstheme="minorEastAsia"/>
          <w:color w:val="auto"/>
          <w:sz w:val="28"/>
          <w:szCs w:val="28"/>
          <w:lang w:eastAsia="zh-CN"/>
        </w:rPr>
        <w:t>两</w:t>
      </w:r>
      <w:r>
        <w:rPr>
          <w:rFonts w:hint="eastAsia" w:asciiTheme="minorEastAsia" w:hAnsiTheme="minorEastAsia" w:eastAsiaTheme="minorEastAsia" w:cstheme="minorEastAsia"/>
          <w:color w:val="auto"/>
          <w:sz w:val="28"/>
          <w:szCs w:val="28"/>
        </w:rPr>
        <w:t>个环节实施。</w:t>
      </w:r>
    </w:p>
    <w:p w14:paraId="5297E93D">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3.关键环节。</w:t>
      </w:r>
      <w:r>
        <w:rPr>
          <w:rFonts w:hint="eastAsia" w:asciiTheme="minorEastAsia" w:hAnsiTheme="minorEastAsia" w:eastAsiaTheme="minorEastAsia" w:cstheme="minorEastAsia"/>
          <w:color w:val="auto"/>
          <w:sz w:val="28"/>
          <w:szCs w:val="28"/>
        </w:rPr>
        <w:t>结合农业生产管理短板，确定服务项目支持小麦生产过程的耕、种环节。</w:t>
      </w:r>
    </w:p>
    <w:p w14:paraId="77F1A13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（1）实施机械化深耕</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万亩。实施地点为果园乡、英豪镇、张村镇、陈村乡、仰韶镇、</w:t>
      </w:r>
      <w:r>
        <w:rPr>
          <w:rFonts w:hint="eastAsia" w:asciiTheme="minorEastAsia" w:hAnsiTheme="minorEastAsia" w:eastAsiaTheme="minorEastAsia" w:cstheme="minorEastAsia"/>
          <w:color w:val="auto"/>
          <w:sz w:val="28"/>
          <w:szCs w:val="28"/>
          <w:lang w:eastAsia="zh-CN"/>
        </w:rPr>
        <w:t>韶阳街道办</w:t>
      </w:r>
      <w:r>
        <w:rPr>
          <w:rFonts w:hint="eastAsia" w:asciiTheme="minorEastAsia" w:hAnsiTheme="minorEastAsia" w:eastAsiaTheme="minorEastAsia" w:cstheme="minorEastAsia"/>
          <w:color w:val="auto"/>
          <w:sz w:val="28"/>
          <w:szCs w:val="28"/>
          <w:lang w:val="en-US" w:eastAsia="zh-CN"/>
        </w:rPr>
        <w:t>等</w:t>
      </w:r>
      <w:r>
        <w:rPr>
          <w:rFonts w:hint="eastAsia" w:asciiTheme="minorEastAsia" w:hAnsiTheme="minorEastAsia" w:eastAsiaTheme="minorEastAsia" w:cstheme="minorEastAsia"/>
          <w:color w:val="auto"/>
          <w:sz w:val="28"/>
          <w:szCs w:val="28"/>
        </w:rPr>
        <w:t>乡镇</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街道</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w:t>
      </w:r>
    </w:p>
    <w:p w14:paraId="6B005A2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（2）实施机械化药剂拌种</w:t>
      </w:r>
      <w:r>
        <w:rPr>
          <w:rFonts w:hint="eastAsia" w:asciiTheme="minorEastAsia" w:hAnsiTheme="minorEastAsia" w:eastAsiaTheme="minorEastAsia" w:cstheme="minorEastAsia"/>
          <w:color w:val="auto"/>
          <w:sz w:val="28"/>
          <w:szCs w:val="28"/>
          <w:lang w:val="en-US" w:eastAsia="zh-CN"/>
        </w:rPr>
        <w:t>3.3</w:t>
      </w:r>
      <w:r>
        <w:rPr>
          <w:rFonts w:hint="eastAsia" w:asciiTheme="minorEastAsia" w:hAnsiTheme="minorEastAsia" w:eastAsiaTheme="minorEastAsia" w:cstheme="minorEastAsia"/>
          <w:color w:val="auto"/>
          <w:sz w:val="28"/>
          <w:szCs w:val="28"/>
        </w:rPr>
        <w:t>万亩。实施地点为</w:t>
      </w:r>
      <w:r>
        <w:rPr>
          <w:rFonts w:hint="eastAsia" w:asciiTheme="minorEastAsia" w:hAnsiTheme="minorEastAsia" w:eastAsiaTheme="minorEastAsia" w:cstheme="minorEastAsia"/>
          <w:color w:val="auto"/>
          <w:sz w:val="28"/>
          <w:szCs w:val="28"/>
          <w:lang w:val="en-US" w:eastAsia="zh-CN"/>
        </w:rPr>
        <w:t>仁村乡</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洪阳镇</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天池镇等</w:t>
      </w:r>
      <w:r>
        <w:rPr>
          <w:rFonts w:hint="eastAsia" w:asciiTheme="minorEastAsia" w:hAnsiTheme="minorEastAsia" w:eastAsiaTheme="minorEastAsia" w:cstheme="minorEastAsia"/>
          <w:color w:val="auto"/>
          <w:sz w:val="28"/>
          <w:szCs w:val="28"/>
        </w:rPr>
        <w:t>乡镇。</w:t>
      </w:r>
    </w:p>
    <w:p w14:paraId="57A1D717">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（二）</w:t>
      </w:r>
      <w:r>
        <w:rPr>
          <w:rFonts w:hint="eastAsia" w:asciiTheme="minorEastAsia" w:hAnsiTheme="minorEastAsia" w:eastAsiaTheme="minorEastAsia" w:cstheme="minorEastAsia"/>
          <w:b/>
          <w:bCs/>
          <w:color w:val="auto"/>
          <w:sz w:val="28"/>
          <w:szCs w:val="28"/>
        </w:rPr>
        <w:t>服务作业标准</w:t>
      </w:r>
    </w:p>
    <w:p w14:paraId="532CBED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深耕（加旋耕）要求</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土地深耕达到25cm以上，深耕的作用在于：疏松土壤，加厚活土层，增加土壤的通透性，便于吸光吸热，从而提高地温；消耗动力少，土壤水分散失少；可打破犁底层，使雨水渗透到深层土壤，增加土壤储水能力，提高土壤蓄水保墒的能力和生物活力，扩大作物根系生活的领域，使作物的产量普遍提高。通常使用翻旋犁达到有效整地的目的。</w:t>
      </w:r>
    </w:p>
    <w:p w14:paraId="2844F28B">
      <w:pPr>
        <w:keepNext w:val="0"/>
        <w:keepLines w:val="0"/>
        <w:pageBreakBefore w:val="0"/>
        <w:widowControl w:val="0"/>
        <w:kinsoku/>
        <w:wordWrap/>
        <w:overflowPunct/>
        <w:topLinePunct w:val="0"/>
        <w:bidi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药剂拌种要求</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提供小麦药剂拌种服务，麦收期间我县天池、</w:t>
      </w:r>
      <w:r>
        <w:rPr>
          <w:rFonts w:hint="eastAsia" w:asciiTheme="minorEastAsia" w:hAnsiTheme="minorEastAsia" w:eastAsiaTheme="minorEastAsia" w:cstheme="minorEastAsia"/>
          <w:color w:val="auto"/>
          <w:sz w:val="28"/>
          <w:szCs w:val="28"/>
          <w:lang w:eastAsia="zh-CN"/>
        </w:rPr>
        <w:t>洪阳</w:t>
      </w:r>
      <w:r>
        <w:rPr>
          <w:rFonts w:hint="eastAsia" w:asciiTheme="minorEastAsia" w:hAnsiTheme="minorEastAsia" w:eastAsiaTheme="minorEastAsia" w:cstheme="minorEastAsia"/>
          <w:color w:val="auto"/>
          <w:sz w:val="28"/>
          <w:szCs w:val="28"/>
        </w:rPr>
        <w:t>、仁村发现大面积茎基腐病麦田，造成麦田白穗，严重地块小麦的白穗率达到50%以上，发病田块减产10%，严重地块达50%以上。小麦茎基腐病为土传病害，药剂拌种是最有效预防方法。为防止此病害在全县更大面积扩展，今年在麦播前期，计划在天池镇、洪阳镇、仁村乡茎基腐病发生严重的村进行播前拌种，有效解决小麦茎基腐病的危害，把损失率控制在5%以下。</w:t>
      </w:r>
    </w:p>
    <w:p w14:paraId="1C3B96F3">
      <w:pPr>
        <w:jc w:val="center"/>
        <w:rPr>
          <w:rFonts w:hint="default" w:ascii="宋体" w:hAnsi="宋体" w:eastAsia="宋体" w:cs="宋体"/>
          <w:b w:val="0"/>
          <w:bCs/>
          <w:color w:val="auto"/>
          <w:sz w:val="24"/>
          <w:szCs w:val="24"/>
          <w:highlight w:val="none"/>
          <w:lang w:val="en-US" w:eastAsia="zh-CN"/>
        </w:rPr>
      </w:pPr>
    </w:p>
    <w:p w14:paraId="29EEE89D">
      <w:pPr>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br w:type="page"/>
      </w:r>
    </w:p>
    <w:p w14:paraId="0D07260E">
      <w:pPr>
        <w:jc w:val="center"/>
        <w:outlineLvl w:val="0"/>
        <w:rPr>
          <w:rFonts w:ascii="宋体" w:hAnsi="宋体" w:eastAsia="宋体" w:cs="宋体"/>
          <w:color w:val="auto"/>
          <w:sz w:val="32"/>
          <w:szCs w:val="32"/>
          <w:highlight w:val="none"/>
        </w:rPr>
      </w:pPr>
      <w:bookmarkStart w:id="145" w:name="_Toc6353"/>
      <w:r>
        <w:rPr>
          <w:rFonts w:ascii="Times New Roman" w:hAnsi="Times New Roman" w:eastAsia="宋体" w:cs="Times New Roman"/>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page">
                  <wp:posOffset>3893185</wp:posOffset>
                </wp:positionH>
                <wp:positionV relativeFrom="paragraph">
                  <wp:posOffset>415290</wp:posOffset>
                </wp:positionV>
                <wp:extent cx="92710" cy="159385"/>
                <wp:effectExtent l="0" t="0" r="0" b="0"/>
                <wp:wrapNone/>
                <wp:docPr id="4" name="文本框 3"/>
                <wp:cNvGraphicFramePr/>
                <a:graphic xmlns:a="http://schemas.openxmlformats.org/drawingml/2006/main">
                  <a:graphicData uri="http://schemas.microsoft.com/office/word/2010/wordprocessingShape">
                    <wps:wsp>
                      <wps:cNvSpPr txBox="1"/>
                      <wps:spPr>
                        <a:xfrm>
                          <a:off x="0" y="0"/>
                          <a:ext cx="92710" cy="159385"/>
                        </a:xfrm>
                        <a:prstGeom prst="rect">
                          <a:avLst/>
                        </a:prstGeom>
                        <a:noFill/>
                        <a:ln>
                          <a:noFill/>
                        </a:ln>
                      </wps:spPr>
                      <wps:txbx>
                        <w:txbxContent>
                          <w:p w14:paraId="4CC7B7DE">
                            <w:pPr>
                              <w:spacing w:line="120" w:lineRule="auto"/>
                              <w:jc w:val="left"/>
                            </w:pPr>
                          </w:p>
                        </w:txbxContent>
                      </wps:txbx>
                      <wps:bodyPr vert="eaVert" lIns="0" tIns="0" rIns="0" bIns="0"/>
                    </wps:wsp>
                  </a:graphicData>
                </a:graphic>
              </wp:anchor>
            </w:drawing>
          </mc:Choice>
          <mc:Fallback>
            <w:pict>
              <v:shape id="文本框 3" o:spid="_x0000_s1026" o:spt="202" type="#_x0000_t202" style="position:absolute;left:0pt;margin-left:306.55pt;margin-top:32.7pt;height:12.55pt;width:7.3pt;mso-position-horizontal-relative:page;z-index:251660288;mso-width-relative:page;mso-height-relative:page;" filled="f" stroked="f" coordsize="21600,21600" o:gfxdata="UEsDBAoAAAAAAIdO4kAAAAAAAAAAAAAAAAAEAAAAZHJzL1BLAwQUAAAACACHTuJAyyc70NcAAAAJ&#10;AQAADwAAAGRycy9kb3ducmV2LnhtbE2Py07DMBBF90j8gzVI7KidlqQlxKlQK2DdtJvspvaQRPgR&#10;xe6Dv8es6G5Gc3Tn3Gp9tYadaQqDdxKymQBGTnk9uE7CYf/+tAIWIjqNxjuS8EMB1vX9XYWl9he3&#10;o3MTO5ZCXChRQh/jWHIeVE8Ww8yP5NLty08WY1qnjusJLyncGj4XouAWB5c+9DjSpif13ZyshHbT&#10;Gu7VIVefuwXHt2b7YdqtlI8PmXgFFuka/2H400/qUCenoz85HZiRUGSLLKFpyJ+BJaCYL5fAjhJe&#10;RA68rvhtg/oXUEsDBBQAAAAIAIdO4kD7FswqvAEAAHIDAAAOAAAAZHJzL2Uyb0RvYy54bWytU0tu&#10;2zAQ3RfoHQjua9pO0iaC5QCFkaBA0RbIZ09TI4sAf+AwlnyB9gZdddN9z+VzZCjJTppusuiGHM4M&#10;38x7Qy4uO2vYFiJq70o+m0w5A6d8pd2m5He3V+/OOcMkXSWNd1DyHSC/XL59s2hDAXPfeFNBZATi&#10;sGhDyZuUQiEEqgasxIkP4ChY+2hlomPciCrKltCtEfPp9L1ofaxC9AoQybsagnxEjK8B9HWtFay8&#10;erDg0oAawchElLDRAfmy77auQaWvdY2QmCk5MU39SkXIXudVLBey2EQZGq3GFuRrWnjByUrtqOgR&#10;aiWTZA9R/wNltYoefZ0mylsxEOkVIRaz6QttbhoZoOdCUmM4io7/D1Z92X6LTFclP+XMSUsD3//8&#10;sf/1Z//7OzvJ8rQBC8q6CZSXuo++o0dz8CM5M+uujjbvxIdRnMTdHcWFLjFFzov5hxkFFEVmZxcn&#10;52cZRDzdDRHTNXjLslHySKPrFZXbz5iG1ENKLuX8lTamH59xfzkIM3tEbnxoMFupW3cjm7WvdkSG&#10;/gDVAXlPO2fmkyNZ8xM5GPFgrEcjN5GhaBR95+OzybN+fu6znr7K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LJzvQ1wAAAAkBAAAPAAAAAAAAAAEAIAAAACIAAABkcnMvZG93bnJldi54bWxQSwEC&#10;FAAUAAAACACHTuJA+xbMKrwBAAByAwAADgAAAAAAAAABACAAAAAmAQAAZHJzL2Uyb0RvYy54bWxQ&#10;SwUGAAAAAAYABgBZAQAAVAUAAAAA&#10;">
                <v:fill on="f" focussize="0,0"/>
                <v:stroke on="f"/>
                <v:imagedata o:title=""/>
                <o:lock v:ext="edit" aspectratio="f"/>
                <v:textbox inset="0mm,0mm,0mm,0mm" style="layout-flow:vertical-ideographic;">
                  <w:txbxContent>
                    <w:p w14:paraId="4CC7B7DE">
                      <w:pPr>
                        <w:spacing w:line="120" w:lineRule="auto"/>
                        <w:jc w:val="left"/>
                      </w:pPr>
                    </w:p>
                  </w:txbxContent>
                </v:textbox>
              </v:shape>
            </w:pict>
          </mc:Fallback>
        </mc:AlternateContent>
      </w:r>
      <w:r>
        <w:rPr>
          <w:rFonts w:hint="eastAsia" w:ascii="宋体" w:hAnsi="宋体" w:eastAsia="宋体" w:cs="宋体"/>
          <w:b/>
          <w:bCs/>
          <w:color w:val="auto"/>
          <w:sz w:val="32"/>
          <w:szCs w:val="32"/>
          <w:highlight w:val="none"/>
          <w:lang w:bidi="ar"/>
        </w:rPr>
        <w:t>第六章  响应文件格式</w:t>
      </w:r>
      <w:bookmarkEnd w:id="145"/>
    </w:p>
    <w:p w14:paraId="28E5AAD0">
      <w:pPr>
        <w:spacing w:line="360" w:lineRule="auto"/>
        <w:rPr>
          <w:rFonts w:ascii="宋体" w:hAnsi="宋体" w:eastAsia="宋体" w:cs="宋体"/>
          <w:color w:val="auto"/>
          <w:sz w:val="20"/>
          <w:szCs w:val="20"/>
          <w:highlight w:val="none"/>
          <w:u w:val="single"/>
        </w:rPr>
      </w:pPr>
      <w:bookmarkStart w:id="146" w:name="_Toc179632807"/>
      <w:bookmarkEnd w:id="146"/>
      <w:bookmarkStart w:id="147" w:name="_Toc246996355"/>
      <w:bookmarkEnd w:id="147"/>
      <w:bookmarkStart w:id="148" w:name="_Toc247085873"/>
      <w:bookmarkEnd w:id="148"/>
      <w:bookmarkStart w:id="149" w:name="_Toc152042576"/>
      <w:bookmarkEnd w:id="149"/>
      <w:bookmarkStart w:id="150" w:name="_Toc246997098"/>
      <w:bookmarkEnd w:id="150"/>
      <w:bookmarkStart w:id="151" w:name="_Toc144974856"/>
      <w:bookmarkEnd w:id="151"/>
      <w:bookmarkStart w:id="152" w:name="_Toc152045787"/>
      <w:bookmarkEnd w:id="152"/>
      <w:bookmarkStart w:id="153" w:name="_Toc296602601"/>
      <w:r>
        <w:rPr>
          <w:rFonts w:hint="eastAsia" w:ascii="宋体" w:hAnsi="宋体" w:eastAsia="宋体" w:cs="宋体"/>
          <w:color w:val="auto"/>
          <w:sz w:val="20"/>
          <w:szCs w:val="20"/>
          <w:highlight w:val="none"/>
          <w:lang w:bidi="ar"/>
        </w:rPr>
        <w:t xml:space="preserve"> </w:t>
      </w:r>
      <w:bookmarkEnd w:id="153"/>
    </w:p>
    <w:p w14:paraId="0C57666E">
      <w:pPr>
        <w:spacing w:line="360" w:lineRule="auto"/>
        <w:jc w:val="center"/>
        <w:rPr>
          <w:rFonts w:hint="default" w:ascii="宋体" w:hAnsi="宋体" w:eastAsia="宋体" w:cs="宋体"/>
          <w:b/>
          <w:bCs/>
          <w:color w:val="auto"/>
          <w:sz w:val="48"/>
          <w:szCs w:val="48"/>
          <w:highlight w:val="none"/>
          <w:u w:val="single"/>
          <w:lang w:val="en-US" w:eastAsia="zh-CN" w:bidi="ar"/>
        </w:rPr>
      </w:pPr>
      <w:r>
        <w:rPr>
          <w:rFonts w:hint="eastAsia" w:ascii="宋体" w:hAnsi="宋体" w:eastAsia="宋体" w:cs="宋体"/>
          <w:b/>
          <w:bCs/>
          <w:color w:val="auto"/>
          <w:sz w:val="48"/>
          <w:szCs w:val="48"/>
          <w:highlight w:val="none"/>
          <w:u w:val="single"/>
          <w:lang w:val="en-US" w:eastAsia="zh-CN" w:bidi="ar"/>
        </w:rPr>
        <w:t xml:space="preserve">           </w:t>
      </w:r>
      <w:r>
        <w:rPr>
          <w:rFonts w:hint="eastAsia" w:ascii="宋体" w:hAnsi="宋体" w:eastAsia="宋体" w:cs="宋体"/>
          <w:b/>
          <w:bCs/>
          <w:color w:val="auto"/>
          <w:sz w:val="48"/>
          <w:szCs w:val="48"/>
          <w:highlight w:val="none"/>
          <w:u w:val="single"/>
          <w:lang w:bidi="ar"/>
        </w:rPr>
        <w:t xml:space="preserve">    </w:t>
      </w:r>
      <w:r>
        <w:rPr>
          <w:rFonts w:hint="eastAsia" w:ascii="宋体" w:hAnsi="宋体" w:eastAsia="宋体" w:cs="宋体"/>
          <w:b/>
          <w:bCs/>
          <w:color w:val="auto"/>
          <w:sz w:val="48"/>
          <w:szCs w:val="48"/>
          <w:highlight w:val="none"/>
          <w:lang w:eastAsia="zh-CN" w:bidi="ar"/>
        </w:rPr>
        <w:t>（</w:t>
      </w:r>
      <w:r>
        <w:rPr>
          <w:rFonts w:hint="eastAsia" w:ascii="宋体" w:hAnsi="宋体" w:eastAsia="宋体" w:cs="宋体"/>
          <w:b/>
          <w:bCs/>
          <w:color w:val="auto"/>
          <w:sz w:val="48"/>
          <w:szCs w:val="48"/>
          <w:highlight w:val="none"/>
          <w:lang w:val="en-US" w:eastAsia="zh-CN" w:bidi="ar"/>
        </w:rPr>
        <w:t>项目名称</w:t>
      </w:r>
      <w:r>
        <w:rPr>
          <w:rFonts w:hint="eastAsia" w:ascii="宋体" w:hAnsi="宋体" w:eastAsia="宋体" w:cs="宋体"/>
          <w:b/>
          <w:bCs/>
          <w:color w:val="auto"/>
          <w:sz w:val="48"/>
          <w:szCs w:val="48"/>
          <w:highlight w:val="none"/>
          <w:lang w:eastAsia="zh-CN" w:bidi="ar"/>
        </w:rPr>
        <w:t>）</w:t>
      </w:r>
      <w:r>
        <w:rPr>
          <w:rFonts w:hint="eastAsia" w:ascii="宋体" w:hAnsi="宋体" w:eastAsia="宋体" w:cs="宋体"/>
          <w:b/>
          <w:bCs/>
          <w:color w:val="auto"/>
          <w:sz w:val="48"/>
          <w:szCs w:val="48"/>
          <w:highlight w:val="none"/>
          <w:u w:val="single"/>
          <w:lang w:val="en-US" w:eastAsia="zh-CN" w:bidi="ar"/>
        </w:rPr>
        <w:t xml:space="preserve">  标段</w:t>
      </w:r>
    </w:p>
    <w:p w14:paraId="77F955FD">
      <w:pPr>
        <w:spacing w:line="360" w:lineRule="auto"/>
        <w:jc w:val="center"/>
        <w:rPr>
          <w:rFonts w:ascii="宋体" w:hAnsi="宋体" w:eastAsia="宋体" w:cs="宋体"/>
          <w:b/>
          <w:bCs/>
          <w:color w:val="auto"/>
          <w:spacing w:val="32"/>
          <w:sz w:val="48"/>
          <w:szCs w:val="48"/>
          <w:highlight w:val="none"/>
        </w:rPr>
      </w:pPr>
    </w:p>
    <w:p w14:paraId="213E0A2A">
      <w:pPr>
        <w:spacing w:line="360" w:lineRule="auto"/>
        <w:jc w:val="center"/>
        <w:rPr>
          <w:rFonts w:ascii="宋体" w:hAnsi="宋体" w:eastAsia="宋体" w:cs="宋体"/>
          <w:b/>
          <w:bCs/>
          <w:color w:val="auto"/>
          <w:sz w:val="84"/>
          <w:szCs w:val="84"/>
          <w:highlight w:val="none"/>
          <w:lang w:bidi="ar"/>
        </w:rPr>
      </w:pPr>
    </w:p>
    <w:p w14:paraId="59195239">
      <w:pPr>
        <w:spacing w:line="360" w:lineRule="auto"/>
        <w:jc w:val="center"/>
        <w:rPr>
          <w:rFonts w:ascii="宋体" w:hAnsi="宋体" w:eastAsia="宋体" w:cs="宋体"/>
          <w:b/>
          <w:bCs/>
          <w:color w:val="auto"/>
          <w:sz w:val="84"/>
          <w:szCs w:val="84"/>
          <w:highlight w:val="none"/>
          <w:lang w:bidi="ar"/>
        </w:rPr>
      </w:pPr>
    </w:p>
    <w:p w14:paraId="11C1C0E1">
      <w:pPr>
        <w:spacing w:line="360" w:lineRule="auto"/>
        <w:jc w:val="center"/>
        <w:rPr>
          <w:rFonts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lang w:bidi="ar"/>
        </w:rPr>
        <w:t>响 应 文 件</w:t>
      </w:r>
    </w:p>
    <w:p w14:paraId="19AC4831">
      <w:pPr>
        <w:spacing w:line="360" w:lineRule="auto"/>
        <w:jc w:val="center"/>
        <w:rPr>
          <w:rFonts w:ascii="宋体" w:hAnsi="宋体" w:eastAsia="宋体" w:cs="宋体"/>
          <w:b/>
          <w:bCs/>
          <w:color w:val="auto"/>
          <w:spacing w:val="32"/>
          <w:sz w:val="48"/>
          <w:szCs w:val="48"/>
          <w:highlight w:val="none"/>
        </w:rPr>
      </w:pPr>
      <w:r>
        <w:rPr>
          <w:rFonts w:hint="eastAsia" w:ascii="宋体" w:hAnsi="宋体" w:eastAsia="宋体" w:cs="宋体"/>
          <w:b/>
          <w:bCs/>
          <w:color w:val="auto"/>
          <w:sz w:val="32"/>
          <w:szCs w:val="32"/>
          <w:highlight w:val="none"/>
          <w:lang w:bidi="ar"/>
        </w:rPr>
        <w:t>项目编号：</w:t>
      </w:r>
    </w:p>
    <w:p w14:paraId="38272432">
      <w:pPr>
        <w:spacing w:line="360" w:lineRule="auto"/>
        <w:rPr>
          <w:rFonts w:ascii="宋体" w:hAnsi="宋体" w:eastAsia="宋体" w:cs="宋体"/>
          <w:color w:val="auto"/>
          <w:sz w:val="28"/>
          <w:szCs w:val="28"/>
          <w:highlight w:val="none"/>
        </w:rPr>
      </w:pPr>
    </w:p>
    <w:p w14:paraId="77CD324B">
      <w:pPr>
        <w:spacing w:line="360" w:lineRule="auto"/>
        <w:ind w:firstLine="1750" w:firstLineChars="581"/>
        <w:rPr>
          <w:rFonts w:ascii="宋体" w:hAnsi="宋体" w:eastAsia="宋体" w:cs="宋体"/>
          <w:b/>
          <w:bCs/>
          <w:color w:val="auto"/>
          <w:sz w:val="32"/>
          <w:szCs w:val="32"/>
          <w:highlight w:val="none"/>
        </w:rPr>
      </w:pPr>
      <w:r>
        <w:rPr>
          <w:rFonts w:hint="eastAsia" w:ascii="宋体" w:hAnsi="宋体" w:eastAsia="宋体" w:cs="宋体"/>
          <w:b/>
          <w:bCs/>
          <w:color w:val="auto"/>
          <w:sz w:val="30"/>
          <w:szCs w:val="30"/>
          <w:highlight w:val="none"/>
          <w:lang w:bidi="ar"/>
        </w:rPr>
        <w:t xml:space="preserve">       </w:t>
      </w:r>
    </w:p>
    <w:p w14:paraId="5CD7354E">
      <w:pPr>
        <w:spacing w:line="360" w:lineRule="auto"/>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bidi="ar"/>
        </w:rPr>
        <w:t xml:space="preserve"> </w:t>
      </w:r>
    </w:p>
    <w:p w14:paraId="3A49573B">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4735D50E">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1C6858C2">
      <w:pPr>
        <w:spacing w:line="360" w:lineRule="auto"/>
        <w:rPr>
          <w:rFonts w:ascii="宋体" w:hAnsi="宋体" w:eastAsia="宋体" w:cs="宋体"/>
          <w:color w:val="auto"/>
          <w:sz w:val="28"/>
          <w:szCs w:val="28"/>
          <w:highlight w:val="none"/>
        </w:rPr>
      </w:pPr>
    </w:p>
    <w:p w14:paraId="298874E0">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756A7071">
      <w:pPr>
        <w:spacing w:line="360" w:lineRule="auto"/>
        <w:ind w:firstLine="2257" w:firstLineChars="803"/>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bidi="ar"/>
        </w:rPr>
        <w:t>供应商：</w:t>
      </w:r>
      <w:r>
        <w:rPr>
          <w:rFonts w:hint="eastAsia" w:ascii="宋体" w:hAnsi="宋体" w:eastAsia="宋体" w:cs="宋体"/>
          <w:b/>
          <w:bCs/>
          <w:color w:val="auto"/>
          <w:sz w:val="28"/>
          <w:szCs w:val="28"/>
          <w:highlight w:val="none"/>
          <w:u w:val="single"/>
          <w:lang w:bidi="ar"/>
        </w:rPr>
        <w:t xml:space="preserve">                  </w:t>
      </w:r>
      <w:r>
        <w:rPr>
          <w:rFonts w:hint="eastAsia" w:ascii="宋体" w:hAnsi="宋体" w:eastAsia="宋体" w:cs="宋体"/>
          <w:b/>
          <w:bCs/>
          <w:color w:val="auto"/>
          <w:sz w:val="28"/>
          <w:szCs w:val="28"/>
          <w:highlight w:val="none"/>
          <w:lang w:bidi="ar"/>
        </w:rPr>
        <w:t>（电子签章）</w:t>
      </w:r>
    </w:p>
    <w:p w14:paraId="2A1CA191">
      <w:pPr>
        <w:spacing w:line="360" w:lineRule="auto"/>
        <w:ind w:firstLine="1417" w:firstLineChars="504"/>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bidi="ar"/>
        </w:rPr>
        <w:t>法定代表人或其委托代理人：</w:t>
      </w:r>
      <w:r>
        <w:rPr>
          <w:rFonts w:hint="eastAsia" w:ascii="宋体" w:hAnsi="宋体" w:eastAsia="宋体" w:cs="宋体"/>
          <w:b/>
          <w:bCs/>
          <w:color w:val="auto"/>
          <w:sz w:val="28"/>
          <w:szCs w:val="28"/>
          <w:highlight w:val="none"/>
          <w:u w:val="single"/>
          <w:lang w:bidi="ar"/>
        </w:rPr>
        <w:t xml:space="preserve">     </w:t>
      </w:r>
      <w:r>
        <w:rPr>
          <w:rFonts w:hint="eastAsia" w:ascii="宋体" w:hAnsi="宋体" w:eastAsia="宋体" w:cs="宋体"/>
          <w:b/>
          <w:bCs/>
          <w:color w:val="auto"/>
          <w:sz w:val="28"/>
          <w:szCs w:val="28"/>
          <w:highlight w:val="none"/>
          <w:lang w:bidi="ar"/>
        </w:rPr>
        <w:t>（电子签章或签字）</w:t>
      </w:r>
    </w:p>
    <w:p w14:paraId="6EA4A068">
      <w:pPr>
        <w:spacing w:line="360" w:lineRule="auto"/>
        <w:ind w:firstLine="2249" w:firstLineChars="80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bidi="ar"/>
        </w:rPr>
        <w:t>日     期：</w:t>
      </w:r>
      <w:r>
        <w:rPr>
          <w:rFonts w:hint="eastAsia" w:ascii="宋体" w:hAnsi="宋体" w:eastAsia="宋体" w:cs="宋体"/>
          <w:b/>
          <w:bCs/>
          <w:color w:val="auto"/>
          <w:sz w:val="28"/>
          <w:szCs w:val="28"/>
          <w:highlight w:val="none"/>
          <w:u w:val="single"/>
          <w:lang w:bidi="ar"/>
        </w:rPr>
        <w:t xml:space="preserve">    </w:t>
      </w:r>
      <w:r>
        <w:rPr>
          <w:rFonts w:hint="eastAsia" w:ascii="宋体" w:hAnsi="宋体" w:eastAsia="宋体" w:cs="宋体"/>
          <w:b/>
          <w:bCs/>
          <w:color w:val="auto"/>
          <w:sz w:val="28"/>
          <w:szCs w:val="28"/>
          <w:highlight w:val="none"/>
          <w:lang w:bidi="ar"/>
        </w:rPr>
        <w:t>年</w:t>
      </w:r>
      <w:r>
        <w:rPr>
          <w:rFonts w:hint="eastAsia" w:ascii="宋体" w:hAnsi="宋体" w:eastAsia="宋体" w:cs="宋体"/>
          <w:b/>
          <w:bCs/>
          <w:color w:val="auto"/>
          <w:sz w:val="28"/>
          <w:szCs w:val="28"/>
          <w:highlight w:val="none"/>
          <w:u w:val="single"/>
          <w:lang w:bidi="ar"/>
        </w:rPr>
        <w:t xml:space="preserve">    </w:t>
      </w:r>
      <w:r>
        <w:rPr>
          <w:rFonts w:hint="eastAsia" w:ascii="宋体" w:hAnsi="宋体" w:eastAsia="宋体" w:cs="宋体"/>
          <w:b/>
          <w:bCs/>
          <w:color w:val="auto"/>
          <w:sz w:val="28"/>
          <w:szCs w:val="28"/>
          <w:highlight w:val="none"/>
          <w:lang w:bidi="ar"/>
        </w:rPr>
        <w:t>月</w:t>
      </w:r>
      <w:r>
        <w:rPr>
          <w:rFonts w:hint="eastAsia" w:ascii="宋体" w:hAnsi="宋体" w:eastAsia="宋体" w:cs="宋体"/>
          <w:b/>
          <w:bCs/>
          <w:color w:val="auto"/>
          <w:sz w:val="28"/>
          <w:szCs w:val="28"/>
          <w:highlight w:val="none"/>
          <w:u w:val="single"/>
          <w:lang w:bidi="ar"/>
        </w:rPr>
        <w:t xml:space="preserve">    </w:t>
      </w:r>
      <w:r>
        <w:rPr>
          <w:rFonts w:hint="eastAsia" w:ascii="宋体" w:hAnsi="宋体" w:eastAsia="宋体" w:cs="宋体"/>
          <w:b/>
          <w:bCs/>
          <w:color w:val="auto"/>
          <w:sz w:val="28"/>
          <w:szCs w:val="28"/>
          <w:highlight w:val="none"/>
          <w:lang w:bidi="ar"/>
        </w:rPr>
        <w:t>日</w:t>
      </w:r>
    </w:p>
    <w:p w14:paraId="3F23CC02">
      <w:pPr>
        <w:widowControl/>
        <w:jc w:val="left"/>
        <w:rPr>
          <w:rFonts w:ascii="宋体" w:hAnsi="宋体" w:eastAsia="宋体" w:cs="宋体"/>
          <w:b/>
          <w:bCs/>
          <w:color w:val="auto"/>
          <w:sz w:val="40"/>
          <w:szCs w:val="40"/>
          <w:highlight w:val="none"/>
          <w:lang w:bidi="ar"/>
        </w:rPr>
      </w:pPr>
      <w:r>
        <w:rPr>
          <w:rFonts w:ascii="宋体" w:hAnsi="宋体" w:eastAsia="宋体" w:cs="宋体"/>
          <w:b/>
          <w:bCs/>
          <w:color w:val="auto"/>
          <w:sz w:val="40"/>
          <w:szCs w:val="40"/>
          <w:highlight w:val="none"/>
          <w:lang w:bidi="ar"/>
        </w:rPr>
        <w:br w:type="page"/>
      </w:r>
    </w:p>
    <w:p w14:paraId="4DB72059">
      <w:pPr>
        <w:tabs>
          <w:tab w:val="left" w:pos="3972"/>
        </w:tabs>
        <w:spacing w:line="360" w:lineRule="auto"/>
        <w:jc w:val="center"/>
        <w:rPr>
          <w:rFonts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lang w:bidi="ar"/>
        </w:rPr>
        <w:t>目  录</w:t>
      </w:r>
    </w:p>
    <w:p w14:paraId="6E62F1AD">
      <w:pPr>
        <w:adjustRightInd w:val="0"/>
        <w:snapToGrid w:val="0"/>
        <w:spacing w:line="360" w:lineRule="auto"/>
        <w:jc w:val="center"/>
        <w:outlineLvl w:val="9"/>
        <w:rPr>
          <w:rFonts w:hint="eastAsia" w:ascii="宋体" w:hAnsi="宋体" w:eastAsia="宋体" w:cs="宋体"/>
          <w:color w:val="auto"/>
          <w:sz w:val="28"/>
          <w:szCs w:val="28"/>
          <w:highlight w:val="none"/>
          <w:lang w:bidi="ar"/>
        </w:rPr>
      </w:pPr>
      <w:bookmarkStart w:id="154" w:name="_Toc246997100"/>
      <w:bookmarkEnd w:id="154"/>
      <w:bookmarkStart w:id="155" w:name="_Toc179632809"/>
      <w:bookmarkEnd w:id="155"/>
      <w:bookmarkStart w:id="156" w:name="_Toc144974858"/>
      <w:bookmarkEnd w:id="156"/>
      <w:bookmarkStart w:id="157" w:name="_Toc246996357"/>
      <w:bookmarkEnd w:id="157"/>
      <w:bookmarkStart w:id="158" w:name="_Toc152045789"/>
      <w:bookmarkEnd w:id="158"/>
      <w:bookmarkStart w:id="159" w:name="_Toc247085875"/>
      <w:bookmarkEnd w:id="159"/>
      <w:bookmarkStart w:id="160" w:name="_Toc152042578"/>
      <w:bookmarkEnd w:id="160"/>
      <w:r>
        <w:rPr>
          <w:rFonts w:hint="eastAsia" w:ascii="宋体" w:hAnsi="宋体" w:eastAsia="宋体" w:cs="宋体"/>
          <w:color w:val="auto"/>
          <w:sz w:val="28"/>
          <w:szCs w:val="28"/>
          <w:highlight w:val="none"/>
          <w:lang w:bidi="ar"/>
        </w:rPr>
        <w:t>格式自拟</w:t>
      </w:r>
    </w:p>
    <w:p w14:paraId="5C8777DF">
      <w:pPr>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br w:type="page"/>
      </w:r>
    </w:p>
    <w:p w14:paraId="2A6DCA5E">
      <w:pPr>
        <w:adjustRightInd w:val="0"/>
        <w:snapToGrid w:val="0"/>
        <w:spacing w:line="360" w:lineRule="auto"/>
        <w:jc w:val="center"/>
        <w:outlineLvl w:val="1"/>
        <w:rPr>
          <w:rFonts w:ascii="宋体" w:hAnsi="宋体" w:eastAsia="宋体" w:cs="宋体"/>
          <w:color w:val="auto"/>
          <w:sz w:val="24"/>
          <w:szCs w:val="21"/>
          <w:highlight w:val="none"/>
        </w:rPr>
      </w:pPr>
      <w:r>
        <w:rPr>
          <w:rFonts w:hint="eastAsia" w:ascii="宋体" w:hAnsi="宋体" w:eastAsia="宋体" w:cs="宋体"/>
          <w:b/>
          <w:bCs/>
          <w:color w:val="auto"/>
          <w:sz w:val="32"/>
          <w:highlight w:val="none"/>
          <w:lang w:bidi="ar"/>
        </w:rPr>
        <w:t>一、磋商函及磋商函附录</w:t>
      </w:r>
    </w:p>
    <w:p w14:paraId="0AB1E7B7">
      <w:pPr>
        <w:pStyle w:val="4"/>
        <w:rPr>
          <w:color w:val="auto"/>
          <w:highlight w:val="none"/>
        </w:rPr>
      </w:pPr>
      <w:r>
        <w:rPr>
          <w:rFonts w:hint="eastAsia"/>
          <w:color w:val="auto"/>
          <w:highlight w:val="none"/>
        </w:rPr>
        <w:t>1、磋商函</w:t>
      </w:r>
    </w:p>
    <w:p w14:paraId="41983104">
      <w:pPr>
        <w:widowControl/>
        <w:adjustRightInd w:val="0"/>
        <w:spacing w:line="360"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致：</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（采购人名称）：</w:t>
      </w:r>
    </w:p>
    <w:p w14:paraId="2553E562">
      <w:pPr>
        <w:widowControl/>
        <w:adjustRightInd w:val="0"/>
        <w:spacing w:line="360" w:lineRule="auto"/>
        <w:jc w:val="left"/>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1.我方已仔细研究了 （项目名称）</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标段</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竞争性磋商文件的全部内容，愿以人民币（大写） （小写） 元的投标报价。</w:t>
      </w:r>
      <w:r>
        <w:rPr>
          <w:rFonts w:hint="eastAsia" w:ascii="宋体" w:hAnsi="宋体" w:eastAsia="宋体" w:cs="宋体"/>
          <w:color w:val="auto"/>
          <w:kern w:val="0"/>
          <w:sz w:val="24"/>
          <w:highlight w:val="none"/>
          <w:lang w:eastAsia="zh-CN" w:bidi="ar"/>
        </w:rPr>
        <w:t>服务周期</w:t>
      </w:r>
      <w:r>
        <w:rPr>
          <w:rFonts w:hint="eastAsia" w:ascii="宋体" w:hAnsi="宋体" w:eastAsia="宋体" w:cs="宋体"/>
          <w:color w:val="auto"/>
          <w:kern w:val="0"/>
          <w:sz w:val="24"/>
          <w:highlight w:val="none"/>
          <w:lang w:bidi="ar"/>
        </w:rPr>
        <w:t>：，按采购磋商文件的条件要求</w:t>
      </w:r>
      <w:r>
        <w:rPr>
          <w:rFonts w:hint="eastAsia" w:ascii="宋体" w:hAnsi="宋体" w:eastAsia="宋体" w:cs="宋体"/>
          <w:color w:val="auto"/>
          <w:kern w:val="0"/>
          <w:sz w:val="24"/>
          <w:highlight w:val="none"/>
          <w:lang w:val="en-US" w:eastAsia="zh-CN" w:bidi="ar"/>
        </w:rPr>
        <w:t>服务</w:t>
      </w:r>
      <w:r>
        <w:rPr>
          <w:rFonts w:hint="eastAsia" w:ascii="宋体" w:hAnsi="宋体" w:eastAsia="宋体" w:cs="宋体"/>
          <w:color w:val="auto"/>
          <w:kern w:val="0"/>
          <w:sz w:val="24"/>
          <w:highlight w:val="none"/>
          <w:lang w:bidi="ar"/>
        </w:rPr>
        <w:t>并修补任何缺陷，质量要求：</w:t>
      </w:r>
      <w:r>
        <w:rPr>
          <w:rFonts w:hint="eastAsia" w:ascii="宋体" w:hAnsi="宋体" w:eastAsia="宋体" w:cs="宋体"/>
          <w:color w:val="auto"/>
          <w:kern w:val="0"/>
          <w:sz w:val="24"/>
          <w:highlight w:val="none"/>
          <w:lang w:val="en-US" w:eastAsia="zh-CN" w:bidi="ar"/>
        </w:rPr>
        <w:t xml:space="preserve">  </w:t>
      </w:r>
      <w:r>
        <w:rPr>
          <w:rFonts w:hint="eastAsia" w:ascii="宋体" w:hAnsi="宋体" w:eastAsia="宋体" w:cs="宋体"/>
          <w:color w:val="auto"/>
          <w:kern w:val="0"/>
          <w:sz w:val="24"/>
          <w:highlight w:val="none"/>
          <w:lang w:bidi="ar"/>
        </w:rPr>
        <w:t>。</w:t>
      </w:r>
    </w:p>
    <w:p w14:paraId="4B7DA75F">
      <w:pPr>
        <w:widowControl/>
        <w:adjustRightInd w:val="0"/>
        <w:spacing w:line="360" w:lineRule="auto"/>
        <w:jc w:val="left"/>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2．我方承诺在磋商有效期</w:t>
      </w:r>
      <w:r>
        <w:rPr>
          <w:rFonts w:hint="eastAsia" w:ascii="宋体" w:hAnsi="宋体" w:eastAsia="宋体" w:cs="宋体"/>
          <w:color w:val="auto"/>
          <w:kern w:val="0"/>
          <w:sz w:val="24"/>
          <w:highlight w:val="none"/>
          <w:lang w:val="en-US" w:eastAsia="zh-CN" w:bidi="ar"/>
        </w:rPr>
        <w:t xml:space="preserve">  </w:t>
      </w:r>
      <w:r>
        <w:rPr>
          <w:rFonts w:hint="eastAsia" w:ascii="宋体" w:hAnsi="宋体" w:eastAsia="宋体" w:cs="宋体"/>
          <w:color w:val="auto"/>
          <w:kern w:val="0"/>
          <w:sz w:val="24"/>
          <w:highlight w:val="none"/>
          <w:lang w:bidi="ar"/>
        </w:rPr>
        <w:t>日历天内不修改、撤销响应文件。</w:t>
      </w:r>
    </w:p>
    <w:p w14:paraId="4A9BC046">
      <w:pPr>
        <w:widowControl/>
        <w:adjustRightInd w:val="0"/>
        <w:spacing w:line="360" w:lineRule="auto"/>
        <w:jc w:val="left"/>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3．如我方中标：</w:t>
      </w:r>
    </w:p>
    <w:p w14:paraId="73946C43">
      <w:pPr>
        <w:widowControl/>
        <w:adjustRightInd w:val="0"/>
        <w:spacing w:line="360" w:lineRule="auto"/>
        <w:jc w:val="left"/>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（1）我方承诺及时领取中标通知书，并在中标通知书规定的期限内与你方签订合同，逾期可视为放弃中标。</w:t>
      </w:r>
    </w:p>
    <w:p w14:paraId="7B6CE497">
      <w:pPr>
        <w:widowControl/>
        <w:adjustRightInd w:val="0"/>
        <w:spacing w:line="360" w:lineRule="auto"/>
        <w:jc w:val="left"/>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（2）随同本投标函递交的投标函附录属于合同文件的组成部分。</w:t>
      </w:r>
    </w:p>
    <w:p w14:paraId="308DE234">
      <w:pPr>
        <w:widowControl/>
        <w:adjustRightInd w:val="0"/>
        <w:spacing w:line="360" w:lineRule="auto"/>
        <w:jc w:val="left"/>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（3）我方承诺在合同约定的期限内完成全部服务（采购）内容。</w:t>
      </w:r>
    </w:p>
    <w:p w14:paraId="03C77162">
      <w:pPr>
        <w:widowControl/>
        <w:adjustRightInd w:val="0"/>
        <w:spacing w:line="360" w:lineRule="auto"/>
        <w:jc w:val="left"/>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（4）我方承诺并理解采购人不以最低投标价为中标价的唯一选择。</w:t>
      </w:r>
    </w:p>
    <w:p w14:paraId="4B10493E">
      <w:pPr>
        <w:widowControl/>
        <w:adjustRightInd w:val="0"/>
        <w:spacing w:line="360" w:lineRule="auto"/>
        <w:jc w:val="left"/>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4．我方在此声明，所递交的响应文件及有关资料内容完整、真实和准确。</w:t>
      </w:r>
    </w:p>
    <w:p w14:paraId="0BBCC7B1">
      <w:pPr>
        <w:widowControl/>
        <w:adjustRightInd w:val="0"/>
        <w:spacing w:line="360"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xml:space="preserve">5．（其他补充说明）。 </w:t>
      </w:r>
    </w:p>
    <w:p w14:paraId="29F6FB25">
      <w:pPr>
        <w:widowControl/>
        <w:adjustRightInd w:val="0"/>
        <w:spacing w:line="480"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kern w:val="0"/>
          <w:sz w:val="24"/>
          <w:highlight w:val="none"/>
          <w:lang w:bidi="ar"/>
        </w:rPr>
        <w:t xml:space="preserve">供 应 </w:t>
      </w:r>
      <w:r>
        <w:rPr>
          <w:rFonts w:ascii="宋体" w:hAnsi="宋体" w:eastAsia="宋体" w:cs="宋体"/>
          <w:color w:val="auto"/>
          <w:kern w:val="0"/>
          <w:sz w:val="24"/>
          <w:highlight w:val="none"/>
          <w:lang w:bidi="ar"/>
        </w:rPr>
        <w:t xml:space="preserve"> </w:t>
      </w:r>
      <w:r>
        <w:rPr>
          <w:rFonts w:hint="eastAsia" w:ascii="宋体" w:hAnsi="宋体" w:eastAsia="宋体" w:cs="宋体"/>
          <w:color w:val="auto"/>
          <w:kern w:val="0"/>
          <w:sz w:val="24"/>
          <w:highlight w:val="none"/>
          <w:lang w:bidi="ar"/>
        </w:rPr>
        <w:t>商：</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（电子签章）</w:t>
      </w:r>
    </w:p>
    <w:p w14:paraId="27E6DB6F">
      <w:pPr>
        <w:spacing w:line="480" w:lineRule="auto"/>
        <w:ind w:firstLine="2880" w:firstLineChars="1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法定代表人或其委托代理人：</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（电子签章或签字）</w:t>
      </w:r>
    </w:p>
    <w:p w14:paraId="40EC8756">
      <w:pPr>
        <w:spacing w:line="480" w:lineRule="auto"/>
        <w:ind w:firstLine="3662" w:firstLineChars="1526"/>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日     期：</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年</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月</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日</w:t>
      </w:r>
    </w:p>
    <w:p w14:paraId="1E5AF2E5">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br w:type="page"/>
      </w:r>
    </w:p>
    <w:p w14:paraId="7DE31FCA">
      <w:pPr>
        <w:pStyle w:val="4"/>
        <w:rPr>
          <w:color w:val="auto"/>
          <w:highlight w:val="none"/>
        </w:rPr>
      </w:pPr>
      <w:r>
        <w:rPr>
          <w:rFonts w:hint="eastAsia"/>
          <w:color w:val="auto"/>
          <w:highlight w:val="none"/>
        </w:rPr>
        <w:t>2、磋商函附录</w:t>
      </w:r>
    </w:p>
    <w:tbl>
      <w:tblPr>
        <w:tblStyle w:val="25"/>
        <w:tblW w:w="9799"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3"/>
        <w:gridCol w:w="6346"/>
      </w:tblGrid>
      <w:tr w14:paraId="6DA89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4E6A9F64">
            <w:pPr>
              <w:pStyle w:val="64"/>
              <w:rPr>
                <w:color w:val="auto"/>
                <w:highlight w:val="none"/>
              </w:rPr>
            </w:pPr>
            <w:r>
              <w:rPr>
                <w:color w:val="auto"/>
                <w:highlight w:val="none"/>
              </w:rPr>
              <w:t>项目名称</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B7C">
            <w:pPr>
              <w:pStyle w:val="64"/>
              <w:rPr>
                <w:color w:val="auto"/>
                <w:highlight w:val="none"/>
              </w:rPr>
            </w:pPr>
          </w:p>
          <w:p w14:paraId="4C3CFD87">
            <w:pPr>
              <w:pStyle w:val="64"/>
              <w:rPr>
                <w:color w:val="auto"/>
                <w:highlight w:val="none"/>
              </w:rPr>
            </w:pPr>
          </w:p>
        </w:tc>
      </w:tr>
      <w:tr w14:paraId="7FBE7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3E89CDAD">
            <w:pPr>
              <w:pStyle w:val="64"/>
              <w:rPr>
                <w:rFonts w:hint="eastAsia" w:eastAsia="宋体"/>
                <w:color w:val="auto"/>
                <w:highlight w:val="none"/>
                <w:lang w:val="en-US" w:eastAsia="zh-CN"/>
              </w:rPr>
            </w:pPr>
            <w:r>
              <w:rPr>
                <w:rFonts w:hint="eastAsia"/>
                <w:color w:val="auto"/>
                <w:highlight w:val="none"/>
                <w:lang w:val="en-US" w:eastAsia="zh-CN"/>
              </w:rPr>
              <w:t>标段</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AFEC">
            <w:pPr>
              <w:pStyle w:val="64"/>
              <w:rPr>
                <w:color w:val="auto"/>
                <w:highlight w:val="none"/>
              </w:rPr>
            </w:pPr>
          </w:p>
        </w:tc>
      </w:tr>
      <w:tr w14:paraId="585E0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03D6FA2B">
            <w:pPr>
              <w:pStyle w:val="64"/>
              <w:rPr>
                <w:color w:val="auto"/>
                <w:highlight w:val="none"/>
              </w:rPr>
            </w:pPr>
            <w:r>
              <w:rPr>
                <w:color w:val="auto"/>
                <w:highlight w:val="none"/>
              </w:rPr>
              <w:t>供应商</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9B3E">
            <w:pPr>
              <w:pStyle w:val="64"/>
              <w:rPr>
                <w:color w:val="auto"/>
                <w:highlight w:val="none"/>
              </w:rPr>
            </w:pPr>
          </w:p>
          <w:p w14:paraId="5A0B0677">
            <w:pPr>
              <w:pStyle w:val="64"/>
              <w:rPr>
                <w:color w:val="auto"/>
                <w:highlight w:val="none"/>
              </w:rPr>
            </w:pPr>
          </w:p>
          <w:p w14:paraId="3F0B82C1">
            <w:pPr>
              <w:pStyle w:val="64"/>
              <w:rPr>
                <w:color w:val="auto"/>
                <w:highlight w:val="none"/>
              </w:rPr>
            </w:pPr>
          </w:p>
        </w:tc>
      </w:tr>
      <w:tr w14:paraId="421A0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44AF78A">
            <w:pPr>
              <w:pStyle w:val="64"/>
              <w:rPr>
                <w:color w:val="auto"/>
                <w:highlight w:val="none"/>
              </w:rPr>
            </w:pPr>
            <w:r>
              <w:rPr>
                <w:color w:val="auto"/>
                <w:highlight w:val="none"/>
              </w:rPr>
              <w:t>供应商地址</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877E">
            <w:pPr>
              <w:pStyle w:val="64"/>
              <w:rPr>
                <w:color w:val="auto"/>
                <w:highlight w:val="none"/>
              </w:rPr>
            </w:pPr>
          </w:p>
        </w:tc>
      </w:tr>
      <w:tr w14:paraId="05B96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69B347F">
            <w:pPr>
              <w:pStyle w:val="64"/>
              <w:rPr>
                <w:color w:val="auto"/>
                <w:highlight w:val="none"/>
              </w:rPr>
            </w:pPr>
            <w:r>
              <w:rPr>
                <w:rFonts w:hint="eastAsia"/>
                <w:color w:val="auto"/>
                <w:highlight w:val="none"/>
              </w:rPr>
              <w:t>供应商统一社会信用代码</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126A">
            <w:pPr>
              <w:pStyle w:val="64"/>
              <w:rPr>
                <w:color w:val="auto"/>
                <w:highlight w:val="none"/>
              </w:rPr>
            </w:pPr>
          </w:p>
        </w:tc>
      </w:tr>
      <w:tr w14:paraId="00482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6F09F46D">
            <w:pPr>
              <w:pStyle w:val="64"/>
              <w:rPr>
                <w:color w:val="auto"/>
                <w:highlight w:val="none"/>
              </w:rPr>
            </w:pPr>
            <w:r>
              <w:rPr>
                <w:color w:val="auto"/>
                <w:highlight w:val="none"/>
              </w:rPr>
              <w:t>投标报价（元）</w:t>
            </w:r>
            <w:r>
              <w:rPr>
                <w:rFonts w:hint="eastAsia"/>
                <w:color w:val="auto"/>
                <w:highlight w:val="none"/>
              </w:rPr>
              <w:t>（供应商应在此填列第一次报价，但以供应商最后一次的投标报价为成交价）</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BBF7">
            <w:pPr>
              <w:pStyle w:val="64"/>
              <w:rPr>
                <w:color w:val="auto"/>
                <w:highlight w:val="none"/>
              </w:rPr>
            </w:pPr>
            <w:r>
              <w:rPr>
                <w:color w:val="auto"/>
                <w:highlight w:val="none"/>
              </w:rPr>
              <w:t>（大写）</w:t>
            </w:r>
          </w:p>
          <w:p w14:paraId="5EF3E5C2">
            <w:pPr>
              <w:pStyle w:val="64"/>
              <w:rPr>
                <w:color w:val="auto"/>
                <w:highlight w:val="none"/>
              </w:rPr>
            </w:pPr>
            <w:r>
              <w:rPr>
                <w:color w:val="auto"/>
                <w:highlight w:val="none"/>
              </w:rPr>
              <w:t>（小写）</w:t>
            </w:r>
          </w:p>
        </w:tc>
      </w:tr>
      <w:tr w14:paraId="118DF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5F38A862">
            <w:pPr>
              <w:pStyle w:val="64"/>
              <w:rPr>
                <w:color w:val="auto"/>
                <w:highlight w:val="none"/>
              </w:rPr>
            </w:pPr>
            <w:r>
              <w:rPr>
                <w:color w:val="auto"/>
                <w:highlight w:val="none"/>
              </w:rPr>
              <w:t>质量</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369F">
            <w:pPr>
              <w:pStyle w:val="64"/>
              <w:rPr>
                <w:color w:val="auto"/>
                <w:highlight w:val="none"/>
              </w:rPr>
            </w:pPr>
          </w:p>
        </w:tc>
      </w:tr>
      <w:tr w14:paraId="18DF1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7FE85D57">
            <w:pPr>
              <w:pStyle w:val="64"/>
              <w:rPr>
                <w:rFonts w:hint="eastAsia" w:eastAsia="宋体"/>
                <w:color w:val="auto"/>
                <w:highlight w:val="none"/>
                <w:lang w:eastAsia="zh-CN"/>
              </w:rPr>
            </w:pPr>
            <w:r>
              <w:rPr>
                <w:rFonts w:hint="eastAsia"/>
                <w:color w:val="auto"/>
                <w:highlight w:val="none"/>
                <w:lang w:eastAsia="zh-CN"/>
              </w:rPr>
              <w:t>服务周期</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5BA4">
            <w:pPr>
              <w:pStyle w:val="64"/>
              <w:rPr>
                <w:color w:val="auto"/>
                <w:highlight w:val="none"/>
              </w:rPr>
            </w:pPr>
          </w:p>
        </w:tc>
      </w:tr>
      <w:tr w14:paraId="3E601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6ED218A">
            <w:pPr>
              <w:pStyle w:val="64"/>
              <w:rPr>
                <w:color w:val="auto"/>
                <w:highlight w:val="none"/>
              </w:rPr>
            </w:pPr>
            <w:r>
              <w:rPr>
                <w:rFonts w:hint="eastAsia"/>
                <w:color w:val="auto"/>
                <w:highlight w:val="none"/>
              </w:rPr>
              <w:t>服务地点</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D46A">
            <w:pPr>
              <w:pStyle w:val="64"/>
              <w:rPr>
                <w:color w:val="auto"/>
                <w:highlight w:val="none"/>
              </w:rPr>
            </w:pPr>
          </w:p>
        </w:tc>
      </w:tr>
      <w:tr w14:paraId="260C3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40A52EB0">
            <w:pPr>
              <w:pStyle w:val="64"/>
              <w:rPr>
                <w:color w:val="auto"/>
                <w:highlight w:val="none"/>
              </w:rPr>
            </w:pPr>
            <w:r>
              <w:rPr>
                <w:rFonts w:hint="eastAsia"/>
                <w:color w:val="auto"/>
                <w:highlight w:val="none"/>
              </w:rPr>
              <w:t>磋商有效期（日历天）</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94BC">
            <w:pPr>
              <w:pStyle w:val="64"/>
              <w:rPr>
                <w:color w:val="auto"/>
                <w:highlight w:val="none"/>
              </w:rPr>
            </w:pPr>
            <w:r>
              <w:rPr>
                <w:rFonts w:hint="eastAsia"/>
                <w:color w:val="auto"/>
                <w:highlight w:val="none"/>
              </w:rPr>
              <w:t>磋商截止之日起60 日历天</w:t>
            </w:r>
          </w:p>
        </w:tc>
      </w:tr>
      <w:tr w14:paraId="2DC44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530F5E5C">
            <w:pPr>
              <w:pStyle w:val="64"/>
              <w:rPr>
                <w:color w:val="auto"/>
                <w:highlight w:val="none"/>
              </w:rPr>
            </w:pPr>
            <w:r>
              <w:rPr>
                <w:rFonts w:hint="eastAsia"/>
                <w:color w:val="auto"/>
                <w:highlight w:val="none"/>
              </w:rPr>
              <w:t>项目负责人及联系方式</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10FF">
            <w:pPr>
              <w:pStyle w:val="64"/>
              <w:rPr>
                <w:color w:val="auto"/>
                <w:highlight w:val="none"/>
              </w:rPr>
            </w:pPr>
          </w:p>
        </w:tc>
      </w:tr>
      <w:tr w14:paraId="10460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784DECAB">
            <w:pPr>
              <w:pStyle w:val="64"/>
              <w:rPr>
                <w:color w:val="auto"/>
                <w:highlight w:val="none"/>
              </w:rPr>
            </w:pPr>
            <w:r>
              <w:rPr>
                <w:color w:val="auto"/>
                <w:highlight w:val="none"/>
              </w:rPr>
              <w:t>备注</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522F">
            <w:pPr>
              <w:pStyle w:val="64"/>
              <w:rPr>
                <w:color w:val="auto"/>
                <w:highlight w:val="none"/>
              </w:rPr>
            </w:pPr>
          </w:p>
        </w:tc>
      </w:tr>
    </w:tbl>
    <w:p w14:paraId="4CE0F6C0">
      <w:pPr>
        <w:widowControl/>
        <w:adjustRightInd w:val="0"/>
        <w:spacing w:line="480" w:lineRule="auto"/>
        <w:ind w:firstLine="3840" w:firstLineChars="1600"/>
        <w:jc w:val="left"/>
        <w:rPr>
          <w:rFonts w:ascii="宋体" w:hAnsi="宋体" w:eastAsia="宋体" w:cs="宋体"/>
          <w:color w:val="auto"/>
          <w:kern w:val="0"/>
          <w:sz w:val="24"/>
          <w:highlight w:val="none"/>
        </w:rPr>
      </w:pPr>
      <w:bookmarkStart w:id="161" w:name="_Toc144974860"/>
      <w:bookmarkEnd w:id="161"/>
      <w:bookmarkStart w:id="162" w:name="_Toc246997102"/>
      <w:bookmarkEnd w:id="162"/>
      <w:bookmarkStart w:id="163" w:name="_Toc152042580"/>
      <w:bookmarkEnd w:id="163"/>
      <w:bookmarkStart w:id="164" w:name="_Toc152045791"/>
      <w:bookmarkEnd w:id="164"/>
      <w:bookmarkStart w:id="165" w:name="_Toc179632811"/>
      <w:bookmarkEnd w:id="165"/>
      <w:bookmarkStart w:id="166" w:name="_Toc247085877"/>
      <w:bookmarkEnd w:id="166"/>
      <w:bookmarkStart w:id="167" w:name="_Toc246996359"/>
      <w:bookmarkEnd w:id="167"/>
      <w:r>
        <w:rPr>
          <w:rFonts w:hint="eastAsia" w:ascii="宋体" w:hAnsi="宋体" w:eastAsia="宋体" w:cs="宋体"/>
          <w:color w:val="auto"/>
          <w:kern w:val="0"/>
          <w:sz w:val="24"/>
          <w:highlight w:val="none"/>
          <w:lang w:bidi="ar"/>
        </w:rPr>
        <w:t>供 应 商：</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（电子签章）</w:t>
      </w:r>
    </w:p>
    <w:p w14:paraId="5758D319">
      <w:pPr>
        <w:spacing w:line="480" w:lineRule="auto"/>
        <w:ind w:firstLine="3120" w:firstLineChars="1300"/>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法定代表人或其委托代理人：</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（电子签章或签字）</w:t>
      </w:r>
    </w:p>
    <w:p w14:paraId="099CA73C">
      <w:pPr>
        <w:spacing w:line="480" w:lineRule="auto"/>
        <w:ind w:firstLine="3782" w:firstLineChars="1576"/>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日     期：</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年</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月</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日</w:t>
      </w:r>
    </w:p>
    <w:p w14:paraId="0FC2DDC2">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br w:type="page"/>
      </w:r>
    </w:p>
    <w:p w14:paraId="2503EB02">
      <w:pPr>
        <w:pStyle w:val="3"/>
        <w:outlineLvl w:val="1"/>
        <w:rPr>
          <w:color w:val="auto"/>
          <w:sz w:val="30"/>
          <w:szCs w:val="30"/>
          <w:highlight w:val="none"/>
        </w:rPr>
      </w:pPr>
      <w:r>
        <w:rPr>
          <w:rFonts w:hint="eastAsia"/>
          <w:color w:val="auto"/>
          <w:highlight w:val="none"/>
        </w:rPr>
        <w:t>二、法定代表人身份证明</w:t>
      </w:r>
    </w:p>
    <w:p w14:paraId="3A4C126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lang w:bidi="ar"/>
        </w:rPr>
        <w:t>供应商名称：</w:t>
      </w:r>
      <w:r>
        <w:rPr>
          <w:rFonts w:hint="eastAsia" w:ascii="宋体" w:hAnsi="宋体" w:eastAsia="宋体" w:cs="宋体"/>
          <w:color w:val="auto"/>
          <w:sz w:val="24"/>
          <w:szCs w:val="21"/>
          <w:highlight w:val="none"/>
          <w:u w:val="single"/>
          <w:lang w:bidi="ar"/>
        </w:rPr>
        <w:t xml:space="preserve">                             </w:t>
      </w:r>
      <w:r>
        <w:rPr>
          <w:rFonts w:hint="eastAsia" w:ascii="宋体" w:hAnsi="宋体" w:eastAsia="宋体" w:cs="宋体"/>
          <w:color w:val="auto"/>
          <w:sz w:val="24"/>
          <w:szCs w:val="21"/>
          <w:highlight w:val="none"/>
          <w:lang w:bidi="ar"/>
        </w:rPr>
        <w:t xml:space="preserve"> </w:t>
      </w:r>
    </w:p>
    <w:p w14:paraId="322CA088">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lang w:bidi="ar"/>
        </w:rPr>
        <w:t>单位性质：</w:t>
      </w:r>
      <w:r>
        <w:rPr>
          <w:rFonts w:hint="eastAsia" w:ascii="宋体" w:hAnsi="宋体" w:eastAsia="宋体" w:cs="宋体"/>
          <w:color w:val="auto"/>
          <w:sz w:val="24"/>
          <w:szCs w:val="21"/>
          <w:highlight w:val="none"/>
          <w:u w:val="single"/>
          <w:lang w:bidi="ar"/>
        </w:rPr>
        <w:t xml:space="preserve">                               </w:t>
      </w:r>
      <w:r>
        <w:rPr>
          <w:rFonts w:hint="eastAsia" w:ascii="宋体" w:hAnsi="宋体" w:eastAsia="宋体" w:cs="宋体"/>
          <w:color w:val="auto"/>
          <w:sz w:val="24"/>
          <w:szCs w:val="21"/>
          <w:highlight w:val="none"/>
          <w:lang w:bidi="ar"/>
        </w:rPr>
        <w:t xml:space="preserve"> </w:t>
      </w:r>
    </w:p>
    <w:p w14:paraId="1396ACDA">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lang w:bidi="ar"/>
        </w:rPr>
        <w:t>地址：</w:t>
      </w:r>
      <w:r>
        <w:rPr>
          <w:rFonts w:hint="eastAsia" w:ascii="宋体" w:hAnsi="宋体" w:eastAsia="宋体" w:cs="宋体"/>
          <w:color w:val="auto"/>
          <w:sz w:val="24"/>
          <w:szCs w:val="21"/>
          <w:highlight w:val="none"/>
          <w:u w:val="single"/>
          <w:lang w:bidi="ar"/>
        </w:rPr>
        <w:t xml:space="preserve">                                   </w:t>
      </w:r>
    </w:p>
    <w:p w14:paraId="0F9D84B8">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lang w:bidi="ar"/>
        </w:rPr>
        <w:t>成立时间：</w:t>
      </w:r>
      <w:r>
        <w:rPr>
          <w:rFonts w:hint="eastAsia" w:ascii="宋体" w:hAnsi="宋体" w:eastAsia="宋体" w:cs="宋体"/>
          <w:color w:val="auto"/>
          <w:sz w:val="24"/>
          <w:szCs w:val="21"/>
          <w:highlight w:val="none"/>
          <w:u w:val="single"/>
          <w:lang w:bidi="ar"/>
        </w:rPr>
        <w:t xml:space="preserve">          </w:t>
      </w:r>
      <w:r>
        <w:rPr>
          <w:rFonts w:hint="eastAsia" w:ascii="宋体" w:hAnsi="宋体" w:eastAsia="宋体" w:cs="宋体"/>
          <w:color w:val="auto"/>
          <w:sz w:val="24"/>
          <w:szCs w:val="21"/>
          <w:highlight w:val="none"/>
          <w:lang w:bidi="ar"/>
        </w:rPr>
        <w:t>年</w:t>
      </w:r>
      <w:r>
        <w:rPr>
          <w:rFonts w:hint="eastAsia" w:ascii="宋体" w:hAnsi="宋体" w:eastAsia="宋体" w:cs="宋体"/>
          <w:color w:val="auto"/>
          <w:sz w:val="24"/>
          <w:szCs w:val="21"/>
          <w:highlight w:val="none"/>
          <w:u w:val="single"/>
          <w:lang w:bidi="ar"/>
        </w:rPr>
        <w:t xml:space="preserve">        </w:t>
      </w:r>
      <w:r>
        <w:rPr>
          <w:rFonts w:hint="eastAsia" w:ascii="宋体" w:hAnsi="宋体" w:eastAsia="宋体" w:cs="宋体"/>
          <w:color w:val="auto"/>
          <w:sz w:val="24"/>
          <w:szCs w:val="21"/>
          <w:highlight w:val="none"/>
          <w:lang w:bidi="ar"/>
        </w:rPr>
        <w:t>月</w:t>
      </w:r>
      <w:r>
        <w:rPr>
          <w:rFonts w:hint="eastAsia" w:ascii="宋体" w:hAnsi="宋体" w:eastAsia="宋体" w:cs="宋体"/>
          <w:color w:val="auto"/>
          <w:sz w:val="24"/>
          <w:szCs w:val="21"/>
          <w:highlight w:val="none"/>
          <w:u w:val="single"/>
          <w:lang w:bidi="ar"/>
        </w:rPr>
        <w:t xml:space="preserve">        </w:t>
      </w:r>
      <w:r>
        <w:rPr>
          <w:rFonts w:hint="eastAsia" w:ascii="宋体" w:hAnsi="宋体" w:eastAsia="宋体" w:cs="宋体"/>
          <w:color w:val="auto"/>
          <w:sz w:val="24"/>
          <w:szCs w:val="21"/>
          <w:highlight w:val="none"/>
          <w:lang w:bidi="ar"/>
        </w:rPr>
        <w:t>日</w:t>
      </w:r>
    </w:p>
    <w:p w14:paraId="419EAFB6">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lang w:bidi="ar"/>
        </w:rPr>
        <w:t>经营期限：</w:t>
      </w:r>
      <w:r>
        <w:rPr>
          <w:rFonts w:hint="eastAsia" w:ascii="宋体" w:hAnsi="宋体" w:eastAsia="宋体" w:cs="宋体"/>
          <w:color w:val="auto"/>
          <w:sz w:val="24"/>
          <w:szCs w:val="21"/>
          <w:highlight w:val="none"/>
          <w:u w:val="single"/>
          <w:lang w:bidi="ar"/>
        </w:rPr>
        <w:t xml:space="preserve">                               </w:t>
      </w:r>
    </w:p>
    <w:p w14:paraId="66F2E54C">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lang w:bidi="ar"/>
        </w:rPr>
        <w:t>姓名：</w:t>
      </w:r>
      <w:r>
        <w:rPr>
          <w:rFonts w:hint="eastAsia" w:ascii="宋体" w:hAnsi="宋体" w:eastAsia="宋体" w:cs="宋体"/>
          <w:color w:val="auto"/>
          <w:sz w:val="24"/>
          <w:szCs w:val="21"/>
          <w:highlight w:val="none"/>
          <w:u w:val="single"/>
          <w:lang w:bidi="ar"/>
        </w:rPr>
        <w:t xml:space="preserve">         </w:t>
      </w:r>
      <w:r>
        <w:rPr>
          <w:rFonts w:hint="eastAsia" w:ascii="宋体" w:hAnsi="宋体" w:eastAsia="宋体" w:cs="宋体"/>
          <w:color w:val="auto"/>
          <w:sz w:val="24"/>
          <w:szCs w:val="21"/>
          <w:highlight w:val="none"/>
          <w:lang w:bidi="ar"/>
        </w:rPr>
        <w:t xml:space="preserve"> 性别：</w:t>
      </w:r>
      <w:r>
        <w:rPr>
          <w:rFonts w:hint="eastAsia" w:ascii="宋体" w:hAnsi="宋体" w:eastAsia="宋体" w:cs="宋体"/>
          <w:color w:val="auto"/>
          <w:sz w:val="24"/>
          <w:szCs w:val="21"/>
          <w:highlight w:val="none"/>
          <w:u w:val="single"/>
          <w:lang w:bidi="ar"/>
        </w:rPr>
        <w:t xml:space="preserve">         </w:t>
      </w:r>
      <w:r>
        <w:rPr>
          <w:rFonts w:hint="eastAsia" w:ascii="宋体" w:hAnsi="宋体" w:eastAsia="宋体" w:cs="宋体"/>
          <w:color w:val="auto"/>
          <w:sz w:val="24"/>
          <w:szCs w:val="21"/>
          <w:highlight w:val="none"/>
          <w:lang w:bidi="ar"/>
        </w:rPr>
        <w:t>年龄：</w:t>
      </w:r>
      <w:r>
        <w:rPr>
          <w:rFonts w:hint="eastAsia" w:ascii="宋体" w:hAnsi="宋体" w:eastAsia="宋体" w:cs="宋体"/>
          <w:color w:val="auto"/>
          <w:sz w:val="24"/>
          <w:szCs w:val="21"/>
          <w:highlight w:val="none"/>
          <w:u w:val="single"/>
          <w:lang w:bidi="ar"/>
        </w:rPr>
        <w:t xml:space="preserve">        </w:t>
      </w:r>
      <w:r>
        <w:rPr>
          <w:rFonts w:hint="eastAsia" w:ascii="宋体" w:hAnsi="宋体" w:eastAsia="宋体" w:cs="宋体"/>
          <w:color w:val="auto"/>
          <w:sz w:val="24"/>
          <w:szCs w:val="21"/>
          <w:highlight w:val="none"/>
          <w:lang w:bidi="ar"/>
        </w:rPr>
        <w:t>职务：</w:t>
      </w:r>
      <w:r>
        <w:rPr>
          <w:rFonts w:hint="eastAsia" w:ascii="宋体" w:hAnsi="宋体" w:eastAsia="宋体" w:cs="宋体"/>
          <w:color w:val="auto"/>
          <w:sz w:val="24"/>
          <w:szCs w:val="21"/>
          <w:highlight w:val="none"/>
          <w:u w:val="single"/>
          <w:lang w:bidi="ar"/>
        </w:rPr>
        <w:t xml:space="preserve">        </w:t>
      </w:r>
    </w:p>
    <w:p w14:paraId="030FCFE9">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lang w:bidi="ar"/>
        </w:rPr>
        <w:t>系</w:t>
      </w:r>
      <w:r>
        <w:rPr>
          <w:rFonts w:hint="eastAsia" w:ascii="宋体" w:hAnsi="宋体" w:eastAsia="宋体" w:cs="宋体"/>
          <w:color w:val="auto"/>
          <w:sz w:val="24"/>
          <w:szCs w:val="21"/>
          <w:highlight w:val="none"/>
          <w:u w:val="single"/>
          <w:lang w:bidi="ar"/>
        </w:rPr>
        <w:t xml:space="preserve">                             </w:t>
      </w:r>
      <w:r>
        <w:rPr>
          <w:rFonts w:hint="eastAsia" w:ascii="宋体" w:hAnsi="宋体" w:eastAsia="宋体" w:cs="宋体"/>
          <w:color w:val="auto"/>
          <w:sz w:val="24"/>
          <w:szCs w:val="21"/>
          <w:highlight w:val="none"/>
          <w:lang w:bidi="ar"/>
        </w:rPr>
        <w:t xml:space="preserve"> （供应商名称）的法定代表人。</w:t>
      </w:r>
    </w:p>
    <w:p w14:paraId="4D406428">
      <w:pPr>
        <w:spacing w:line="360" w:lineRule="auto"/>
        <w:ind w:firstLine="480" w:firstLineChars="2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lang w:bidi="ar"/>
        </w:rPr>
        <w:t>特此证明。</w:t>
      </w:r>
    </w:p>
    <w:p w14:paraId="38F24145">
      <w:pPr>
        <w:spacing w:line="360" w:lineRule="auto"/>
        <w:rPr>
          <w:rFonts w:ascii="宋体" w:hAnsi="宋体" w:eastAsia="宋体" w:cs="宋体"/>
          <w:color w:val="auto"/>
          <w:sz w:val="24"/>
          <w:szCs w:val="21"/>
          <w:highlight w:val="none"/>
        </w:rPr>
      </w:pPr>
    </w:p>
    <w:p w14:paraId="503C6BE5">
      <w:pPr>
        <w:spacing w:line="360" w:lineRule="auto"/>
        <w:rPr>
          <w:rFonts w:ascii="宋体" w:hAnsi="宋体" w:eastAsia="宋体" w:cs="宋体"/>
          <w:color w:val="auto"/>
          <w:sz w:val="24"/>
          <w:szCs w:val="21"/>
          <w:highlight w:val="none"/>
        </w:rPr>
      </w:pPr>
    </w:p>
    <w:p w14:paraId="6D31D38D">
      <w:pPr>
        <w:widowControl/>
        <w:adjustRightInd w:val="0"/>
        <w:spacing w:line="480" w:lineRule="auto"/>
        <w:jc w:val="left"/>
        <w:rPr>
          <w:rFonts w:ascii="宋体" w:hAnsi="宋体" w:eastAsia="宋体" w:cs="宋体"/>
          <w:color w:val="auto"/>
          <w:kern w:val="0"/>
          <w:sz w:val="24"/>
          <w:highlight w:val="none"/>
        </w:rPr>
      </w:pPr>
      <w:r>
        <w:rPr>
          <w:rFonts w:hint="eastAsia" w:ascii="宋体" w:hAnsi="宋体" w:eastAsia="宋体" w:cs="宋体"/>
          <w:color w:val="auto"/>
          <w:sz w:val="24"/>
          <w:szCs w:val="21"/>
          <w:highlight w:val="none"/>
          <w:lang w:bidi="ar"/>
        </w:rPr>
        <w:t xml:space="preserve">                             </w:t>
      </w:r>
      <w:r>
        <w:rPr>
          <w:rFonts w:hint="eastAsia" w:ascii="宋体" w:hAnsi="宋体" w:eastAsia="宋体" w:cs="宋体"/>
          <w:color w:val="auto"/>
          <w:sz w:val="24"/>
          <w:highlight w:val="none"/>
          <w:lang w:bidi="ar"/>
        </w:rPr>
        <w:t xml:space="preserve"> </w:t>
      </w:r>
      <w:r>
        <w:rPr>
          <w:rFonts w:hint="eastAsia" w:ascii="宋体" w:hAnsi="宋体" w:eastAsia="宋体" w:cs="宋体"/>
          <w:color w:val="auto"/>
          <w:kern w:val="0"/>
          <w:sz w:val="24"/>
          <w:highlight w:val="none"/>
          <w:lang w:bidi="ar"/>
        </w:rPr>
        <w:t>供 应 商：</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（电子签章）</w:t>
      </w:r>
    </w:p>
    <w:p w14:paraId="2AFAE6C6">
      <w:pPr>
        <w:spacing w:line="480" w:lineRule="auto"/>
        <w:ind w:firstLine="3662" w:firstLineChars="1526"/>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日     期：</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年</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月</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日</w:t>
      </w:r>
    </w:p>
    <w:p w14:paraId="322D1B14">
      <w:pPr>
        <w:adjustRightInd w:val="0"/>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lang w:bidi="ar"/>
        </w:rPr>
        <w:t xml:space="preserve">       </w:t>
      </w:r>
    </w:p>
    <w:p w14:paraId="54110493">
      <w:pPr>
        <w:adjustRightInd w:val="0"/>
        <w:spacing w:line="360" w:lineRule="auto"/>
        <w:jc w:val="center"/>
        <w:rPr>
          <w:rFonts w:ascii="宋体" w:hAnsi="宋体" w:eastAsia="宋体" w:cs="宋体"/>
          <w:color w:val="auto"/>
          <w:sz w:val="20"/>
          <w:szCs w:val="20"/>
          <w:highlight w:val="none"/>
        </w:rPr>
      </w:pPr>
    </w:p>
    <w:p w14:paraId="2359E3AC">
      <w:pPr>
        <w:spacing w:before="312" w:beforeLines="100" w:after="156" w:afterLines="50"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（后附法定代表人身份证正反面复印件）</w:t>
      </w:r>
    </w:p>
    <w:p w14:paraId="77374240">
      <w:pPr>
        <w:adjustRightInd w:val="0"/>
        <w:spacing w:line="360" w:lineRule="auto"/>
        <w:jc w:val="center"/>
        <w:rPr>
          <w:rFonts w:ascii="宋体" w:hAnsi="宋体" w:eastAsia="宋体" w:cs="宋体"/>
          <w:color w:val="auto"/>
          <w:sz w:val="20"/>
          <w:szCs w:val="20"/>
          <w:highlight w:val="none"/>
        </w:rPr>
      </w:pPr>
    </w:p>
    <w:p w14:paraId="098DC74A">
      <w:pPr>
        <w:adjustRightInd w:val="0"/>
        <w:spacing w:line="360" w:lineRule="auto"/>
        <w:jc w:val="center"/>
        <w:rPr>
          <w:rFonts w:ascii="宋体" w:hAnsi="宋体" w:eastAsia="宋体" w:cs="宋体"/>
          <w:color w:val="auto"/>
          <w:sz w:val="20"/>
          <w:szCs w:val="20"/>
          <w:highlight w:val="none"/>
        </w:rPr>
      </w:pPr>
    </w:p>
    <w:p w14:paraId="09378EB4">
      <w:pPr>
        <w:adjustRightInd w:val="0"/>
        <w:spacing w:line="360" w:lineRule="auto"/>
        <w:jc w:val="center"/>
        <w:rPr>
          <w:rFonts w:ascii="宋体" w:hAnsi="宋体" w:eastAsia="宋体" w:cs="宋体"/>
          <w:color w:val="auto"/>
          <w:sz w:val="20"/>
          <w:szCs w:val="20"/>
          <w:highlight w:val="none"/>
        </w:rPr>
      </w:pPr>
    </w:p>
    <w:p w14:paraId="02920AF4">
      <w:pPr>
        <w:adjustRightInd w:val="0"/>
        <w:spacing w:line="360" w:lineRule="auto"/>
        <w:jc w:val="center"/>
        <w:rPr>
          <w:rFonts w:ascii="宋体" w:hAnsi="宋体" w:eastAsia="宋体" w:cs="宋体"/>
          <w:color w:val="auto"/>
          <w:sz w:val="20"/>
          <w:szCs w:val="20"/>
          <w:highlight w:val="none"/>
        </w:rPr>
      </w:pPr>
    </w:p>
    <w:p w14:paraId="6F6A3E80">
      <w:pPr>
        <w:adjustRightInd w:val="0"/>
        <w:spacing w:line="360" w:lineRule="auto"/>
        <w:jc w:val="center"/>
        <w:rPr>
          <w:rFonts w:ascii="宋体" w:hAnsi="宋体" w:eastAsia="宋体" w:cs="宋体"/>
          <w:color w:val="auto"/>
          <w:sz w:val="20"/>
          <w:szCs w:val="20"/>
          <w:highlight w:val="none"/>
        </w:rPr>
      </w:pPr>
    </w:p>
    <w:p w14:paraId="6986F32B">
      <w:pPr>
        <w:adjustRightInd w:val="0"/>
        <w:spacing w:line="360" w:lineRule="auto"/>
        <w:jc w:val="center"/>
        <w:rPr>
          <w:rFonts w:ascii="宋体" w:hAnsi="宋体" w:eastAsia="宋体" w:cs="宋体"/>
          <w:color w:val="auto"/>
          <w:sz w:val="20"/>
          <w:szCs w:val="20"/>
          <w:highlight w:val="none"/>
        </w:rPr>
      </w:pPr>
    </w:p>
    <w:p w14:paraId="62F31EA7">
      <w:pPr>
        <w:adjustRightInd w:val="0"/>
        <w:spacing w:line="360" w:lineRule="auto"/>
        <w:jc w:val="center"/>
        <w:rPr>
          <w:rFonts w:ascii="宋体" w:hAnsi="宋体" w:eastAsia="宋体" w:cs="宋体"/>
          <w:color w:val="auto"/>
          <w:sz w:val="20"/>
          <w:szCs w:val="20"/>
          <w:highlight w:val="none"/>
        </w:rPr>
      </w:pPr>
    </w:p>
    <w:p w14:paraId="7AE314A7">
      <w:pPr>
        <w:spacing w:line="360" w:lineRule="auto"/>
        <w:jc w:val="center"/>
        <w:rPr>
          <w:rFonts w:ascii="宋体" w:hAnsi="宋体" w:eastAsia="宋体" w:cs="宋体"/>
          <w:b/>
          <w:color w:val="auto"/>
          <w:sz w:val="28"/>
          <w:szCs w:val="32"/>
          <w:highlight w:val="none"/>
        </w:rPr>
      </w:pPr>
    </w:p>
    <w:p w14:paraId="02F5C040">
      <w:pPr>
        <w:spacing w:line="360" w:lineRule="auto"/>
        <w:jc w:val="center"/>
        <w:rPr>
          <w:rFonts w:ascii="宋体" w:hAnsi="宋体" w:eastAsia="宋体" w:cs="宋体"/>
          <w:b/>
          <w:color w:val="auto"/>
          <w:sz w:val="28"/>
          <w:szCs w:val="32"/>
          <w:highlight w:val="none"/>
        </w:rPr>
      </w:pPr>
    </w:p>
    <w:p w14:paraId="17B5746A">
      <w:pPr>
        <w:spacing w:line="360" w:lineRule="auto"/>
        <w:jc w:val="center"/>
        <w:outlineLvl w:val="1"/>
        <w:rPr>
          <w:rFonts w:ascii="宋体" w:hAnsi="宋体" w:eastAsia="宋体" w:cs="宋体"/>
          <w:b/>
          <w:color w:val="auto"/>
          <w:sz w:val="32"/>
          <w:szCs w:val="36"/>
          <w:highlight w:val="none"/>
          <w:lang w:bidi="ar"/>
        </w:rPr>
      </w:pPr>
      <w:r>
        <w:rPr>
          <w:rFonts w:hint="eastAsia" w:ascii="宋体" w:hAnsi="宋体" w:eastAsia="宋体" w:cs="宋体"/>
          <w:b/>
          <w:color w:val="auto"/>
          <w:sz w:val="28"/>
          <w:szCs w:val="32"/>
          <w:highlight w:val="none"/>
          <w:lang w:bidi="ar"/>
        </w:rPr>
        <w:br w:type="page"/>
      </w:r>
      <w:r>
        <w:rPr>
          <w:rFonts w:hint="eastAsia" w:ascii="宋体" w:hAnsi="宋体" w:eastAsia="宋体" w:cs="宋体"/>
          <w:b/>
          <w:color w:val="auto"/>
          <w:sz w:val="32"/>
          <w:szCs w:val="36"/>
          <w:highlight w:val="none"/>
          <w:lang w:bidi="ar"/>
        </w:rPr>
        <w:t>三、授权委托书</w:t>
      </w:r>
    </w:p>
    <w:p w14:paraId="2D4DA722">
      <w:pPr>
        <w:spacing w:line="360" w:lineRule="auto"/>
        <w:jc w:val="center"/>
        <w:rPr>
          <w:rFonts w:ascii="宋体" w:hAnsi="宋体" w:eastAsia="宋体" w:cs="宋体"/>
          <w:b/>
          <w:color w:val="auto"/>
          <w:sz w:val="32"/>
          <w:szCs w:val="36"/>
          <w:highlight w:val="none"/>
          <w:lang w:bidi="ar"/>
        </w:rPr>
      </w:pPr>
    </w:p>
    <w:p w14:paraId="53F39332">
      <w:pPr>
        <w:adjustRightInd w:val="0"/>
        <w:snapToGrid w:val="0"/>
        <w:spacing w:line="480" w:lineRule="auto"/>
        <w:ind w:firstLine="480" w:firstLineChars="2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lang w:bidi="ar"/>
        </w:rPr>
        <w:t>本人</w:t>
      </w:r>
      <w:r>
        <w:rPr>
          <w:rFonts w:hint="eastAsia" w:ascii="宋体" w:hAnsi="宋体" w:eastAsia="宋体" w:cs="宋体"/>
          <w:color w:val="auto"/>
          <w:sz w:val="24"/>
          <w:szCs w:val="21"/>
          <w:highlight w:val="none"/>
          <w:u w:val="single"/>
          <w:lang w:bidi="ar"/>
        </w:rPr>
        <w:t xml:space="preserve">  （姓名）</w:t>
      </w:r>
      <w:r>
        <w:rPr>
          <w:rFonts w:hint="eastAsia" w:ascii="宋体" w:hAnsi="宋体" w:eastAsia="宋体" w:cs="宋体"/>
          <w:color w:val="auto"/>
          <w:sz w:val="24"/>
          <w:szCs w:val="21"/>
          <w:highlight w:val="none"/>
          <w:lang w:bidi="ar"/>
        </w:rPr>
        <w:t>系</w:t>
      </w:r>
      <w:r>
        <w:rPr>
          <w:rFonts w:hint="eastAsia" w:ascii="宋体" w:hAnsi="宋体" w:eastAsia="宋体" w:cs="宋体"/>
          <w:color w:val="auto"/>
          <w:sz w:val="24"/>
          <w:szCs w:val="21"/>
          <w:highlight w:val="none"/>
          <w:u w:val="single"/>
          <w:lang w:bidi="ar"/>
        </w:rPr>
        <w:t>（</w:t>
      </w:r>
      <w:r>
        <w:rPr>
          <w:rFonts w:hint="eastAsia" w:ascii="宋体" w:hAnsi="宋体" w:eastAsia="宋体" w:cs="宋体"/>
          <w:color w:val="auto"/>
          <w:sz w:val="24"/>
          <w:szCs w:val="21"/>
          <w:highlight w:val="none"/>
          <w:u w:val="single"/>
          <w:lang w:eastAsia="zh-CN" w:bidi="ar"/>
        </w:rPr>
        <w:t>供应商</w:t>
      </w:r>
      <w:r>
        <w:rPr>
          <w:rFonts w:hint="eastAsia" w:ascii="宋体" w:hAnsi="宋体" w:eastAsia="宋体" w:cs="宋体"/>
          <w:color w:val="auto"/>
          <w:sz w:val="24"/>
          <w:szCs w:val="21"/>
          <w:highlight w:val="none"/>
          <w:u w:val="single"/>
          <w:lang w:bidi="ar"/>
        </w:rPr>
        <w:t>名称）</w:t>
      </w:r>
      <w:r>
        <w:rPr>
          <w:rFonts w:hint="eastAsia" w:ascii="宋体" w:hAnsi="宋体" w:eastAsia="宋体" w:cs="宋体"/>
          <w:color w:val="auto"/>
          <w:sz w:val="24"/>
          <w:szCs w:val="21"/>
          <w:highlight w:val="none"/>
          <w:lang w:bidi="ar"/>
        </w:rPr>
        <w:t>的法定代表人，现委托</w:t>
      </w:r>
      <w:r>
        <w:rPr>
          <w:rFonts w:hint="eastAsia" w:ascii="宋体" w:hAnsi="宋体" w:eastAsia="宋体" w:cs="宋体"/>
          <w:color w:val="auto"/>
          <w:sz w:val="24"/>
          <w:szCs w:val="21"/>
          <w:highlight w:val="none"/>
          <w:u w:val="single"/>
          <w:lang w:bidi="ar"/>
        </w:rPr>
        <w:t>（姓名）</w:t>
      </w:r>
      <w:r>
        <w:rPr>
          <w:rFonts w:hint="eastAsia" w:ascii="宋体" w:hAnsi="宋体" w:eastAsia="宋体" w:cs="宋体"/>
          <w:color w:val="auto"/>
          <w:sz w:val="24"/>
          <w:szCs w:val="21"/>
          <w:highlight w:val="none"/>
          <w:lang w:bidi="ar"/>
        </w:rPr>
        <w:t>为我方代理人。代理人根据授权，以我方名义签署、澄清、说明、补正、递交、撤回、修改</w:t>
      </w:r>
      <w:r>
        <w:rPr>
          <w:rFonts w:hint="eastAsia" w:ascii="宋体" w:hAnsi="宋体" w:eastAsia="宋体" w:cs="宋体"/>
          <w:color w:val="auto"/>
          <w:sz w:val="24"/>
          <w:szCs w:val="21"/>
          <w:highlight w:val="none"/>
          <w:u w:val="single"/>
          <w:lang w:bidi="ar"/>
        </w:rPr>
        <w:t xml:space="preserve">    （项目名称）</w:t>
      </w:r>
      <w:r>
        <w:rPr>
          <w:rFonts w:hint="eastAsia" w:ascii="宋体" w:hAnsi="宋体" w:eastAsia="宋体" w:cs="宋体"/>
          <w:color w:val="auto"/>
          <w:sz w:val="24"/>
          <w:szCs w:val="21"/>
          <w:highlight w:val="none"/>
          <w:u w:val="single"/>
          <w:lang w:val="en-US" w:eastAsia="zh-CN" w:bidi="ar"/>
        </w:rPr>
        <w:t>（标段）</w:t>
      </w:r>
      <w:r>
        <w:rPr>
          <w:rFonts w:hint="eastAsia" w:ascii="宋体" w:hAnsi="宋体" w:eastAsia="宋体" w:cs="宋体"/>
          <w:color w:val="auto"/>
          <w:sz w:val="24"/>
          <w:szCs w:val="21"/>
          <w:highlight w:val="none"/>
          <w:lang w:eastAsia="zh-CN" w:bidi="ar"/>
        </w:rPr>
        <w:t>响应文件</w:t>
      </w:r>
      <w:r>
        <w:rPr>
          <w:rFonts w:hint="eastAsia" w:ascii="宋体" w:hAnsi="宋体" w:eastAsia="宋体" w:cs="宋体"/>
          <w:color w:val="auto"/>
          <w:sz w:val="24"/>
          <w:szCs w:val="21"/>
          <w:highlight w:val="none"/>
          <w:lang w:bidi="ar"/>
        </w:rPr>
        <w:t>、签订合同和处理有关事宜，其法律后果由我方承担。</w:t>
      </w:r>
    </w:p>
    <w:p w14:paraId="0809F125">
      <w:pPr>
        <w:adjustRightInd w:val="0"/>
        <w:snapToGrid w:val="0"/>
        <w:spacing w:line="480" w:lineRule="auto"/>
        <w:ind w:firstLine="480" w:firstLineChars="2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lang w:bidi="ar"/>
        </w:rPr>
        <w:t>代理人无转委托权。</w:t>
      </w:r>
    </w:p>
    <w:p w14:paraId="76C409DC">
      <w:pPr>
        <w:spacing w:before="312" w:beforeLines="100" w:after="156" w:afterLines="50"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（后附委托代理人身份证正反面复印件）</w:t>
      </w:r>
    </w:p>
    <w:p w14:paraId="72E92ED3">
      <w:pPr>
        <w:spacing w:line="360" w:lineRule="auto"/>
        <w:rPr>
          <w:rFonts w:ascii="宋体" w:hAnsi="宋体" w:eastAsia="宋体" w:cs="宋体"/>
          <w:color w:val="auto"/>
          <w:sz w:val="24"/>
          <w:szCs w:val="21"/>
          <w:highlight w:val="none"/>
        </w:rPr>
      </w:pPr>
    </w:p>
    <w:p w14:paraId="6F50D6F2">
      <w:pPr>
        <w:spacing w:line="360" w:lineRule="auto"/>
        <w:ind w:firstLine="3840" w:firstLineChars="16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lang w:bidi="ar"/>
        </w:rPr>
        <w:t xml:space="preserve">供 </w:t>
      </w:r>
      <w:r>
        <w:rPr>
          <w:rFonts w:ascii="宋体" w:hAnsi="宋体" w:eastAsia="宋体" w:cs="宋体"/>
          <w:color w:val="auto"/>
          <w:sz w:val="24"/>
          <w:szCs w:val="21"/>
          <w:highlight w:val="none"/>
          <w:lang w:bidi="ar"/>
        </w:rPr>
        <w:t xml:space="preserve"> </w:t>
      </w:r>
      <w:r>
        <w:rPr>
          <w:rFonts w:hint="eastAsia" w:ascii="宋体" w:hAnsi="宋体" w:eastAsia="宋体" w:cs="宋体"/>
          <w:color w:val="auto"/>
          <w:sz w:val="24"/>
          <w:szCs w:val="21"/>
          <w:highlight w:val="none"/>
          <w:lang w:bidi="ar"/>
        </w:rPr>
        <w:t xml:space="preserve">应 </w:t>
      </w:r>
      <w:r>
        <w:rPr>
          <w:rFonts w:ascii="宋体" w:hAnsi="宋体" w:eastAsia="宋体" w:cs="宋体"/>
          <w:color w:val="auto"/>
          <w:sz w:val="24"/>
          <w:szCs w:val="21"/>
          <w:highlight w:val="none"/>
          <w:lang w:bidi="ar"/>
        </w:rPr>
        <w:t xml:space="preserve"> </w:t>
      </w:r>
      <w:r>
        <w:rPr>
          <w:rFonts w:hint="eastAsia" w:ascii="宋体" w:hAnsi="宋体" w:eastAsia="宋体" w:cs="宋体"/>
          <w:color w:val="auto"/>
          <w:sz w:val="24"/>
          <w:szCs w:val="21"/>
          <w:highlight w:val="none"/>
          <w:lang w:bidi="ar"/>
        </w:rPr>
        <w:t>商：（电子签章）</w:t>
      </w:r>
    </w:p>
    <w:p w14:paraId="104622BE">
      <w:pPr>
        <w:spacing w:line="360" w:lineRule="auto"/>
        <w:ind w:firstLine="3840" w:firstLineChars="16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lang w:bidi="ar"/>
        </w:rPr>
        <w:t>法定代表人：（电子签章</w:t>
      </w:r>
      <w:r>
        <w:rPr>
          <w:rFonts w:hint="eastAsia" w:ascii="宋体" w:hAnsi="宋体" w:eastAsia="宋体" w:cs="宋体"/>
          <w:color w:val="auto"/>
          <w:kern w:val="0"/>
          <w:sz w:val="24"/>
          <w:highlight w:val="none"/>
          <w:lang w:bidi="ar"/>
        </w:rPr>
        <w:t>或签字</w:t>
      </w:r>
      <w:r>
        <w:rPr>
          <w:rFonts w:hint="eastAsia" w:ascii="宋体" w:hAnsi="宋体" w:eastAsia="宋体" w:cs="宋体"/>
          <w:color w:val="auto"/>
          <w:sz w:val="24"/>
          <w:szCs w:val="21"/>
          <w:highlight w:val="none"/>
          <w:lang w:bidi="ar"/>
        </w:rPr>
        <w:t>）</w:t>
      </w:r>
    </w:p>
    <w:p w14:paraId="71656762">
      <w:pPr>
        <w:spacing w:line="360" w:lineRule="auto"/>
        <w:ind w:firstLine="3828" w:firstLineChars="1595"/>
        <w:rPr>
          <w:rFonts w:ascii="宋体" w:hAnsi="宋体" w:eastAsia="宋体" w:cs="宋体"/>
          <w:color w:val="auto"/>
          <w:sz w:val="24"/>
          <w:szCs w:val="21"/>
          <w:highlight w:val="none"/>
        </w:rPr>
      </w:pPr>
      <w:r>
        <w:rPr>
          <w:rFonts w:hint="eastAsia" w:ascii="宋体" w:hAnsi="宋体" w:eastAsia="宋体" w:cs="宋体"/>
          <w:color w:val="auto"/>
          <w:sz w:val="24"/>
          <w:szCs w:val="21"/>
          <w:highlight w:val="none"/>
          <w:lang w:bidi="ar"/>
        </w:rPr>
        <w:t>年   月     日</w:t>
      </w:r>
    </w:p>
    <w:p w14:paraId="0112F76D">
      <w:pPr>
        <w:spacing w:line="360" w:lineRule="auto"/>
        <w:rPr>
          <w:rFonts w:ascii="宋体" w:hAnsi="宋体" w:eastAsia="宋体" w:cs="宋体"/>
          <w:b/>
          <w:color w:val="auto"/>
          <w:sz w:val="28"/>
          <w:szCs w:val="28"/>
          <w:highlight w:val="none"/>
        </w:rPr>
      </w:pPr>
    </w:p>
    <w:p w14:paraId="1717AD66">
      <w:pPr>
        <w:widowControl/>
        <w:jc w:val="left"/>
        <w:rPr>
          <w:rFonts w:ascii="宋体" w:hAnsi="宋体" w:eastAsia="宋体" w:cs="宋体"/>
          <w:b/>
          <w:color w:val="auto"/>
          <w:sz w:val="28"/>
          <w:szCs w:val="28"/>
          <w:highlight w:val="none"/>
        </w:rPr>
      </w:pPr>
      <w:r>
        <w:rPr>
          <w:rFonts w:ascii="宋体" w:hAnsi="宋体" w:eastAsia="宋体" w:cs="宋体"/>
          <w:b/>
          <w:color w:val="auto"/>
          <w:sz w:val="28"/>
          <w:szCs w:val="28"/>
          <w:highlight w:val="none"/>
        </w:rPr>
        <w:br w:type="page"/>
      </w:r>
    </w:p>
    <w:p w14:paraId="06BCD356">
      <w:pPr>
        <w:spacing w:line="360" w:lineRule="auto"/>
        <w:jc w:val="center"/>
        <w:outlineLvl w:val="1"/>
        <w:rPr>
          <w:rFonts w:ascii="宋体" w:hAnsi="宋体" w:eastAsia="宋体" w:cs="宋体"/>
          <w:b/>
          <w:color w:val="auto"/>
          <w:sz w:val="32"/>
          <w:szCs w:val="36"/>
          <w:highlight w:val="none"/>
          <w:lang w:bidi="ar"/>
        </w:rPr>
      </w:pPr>
      <w:r>
        <w:rPr>
          <w:rFonts w:hint="eastAsia" w:ascii="宋体" w:hAnsi="宋体" w:eastAsia="宋体" w:cs="宋体"/>
          <w:b/>
          <w:color w:val="auto"/>
          <w:sz w:val="32"/>
          <w:szCs w:val="36"/>
          <w:highlight w:val="none"/>
          <w:lang w:bidi="ar"/>
        </w:rPr>
        <w:t>四、磋商承诺函</w:t>
      </w:r>
    </w:p>
    <w:p w14:paraId="77415ADF">
      <w:pPr>
        <w:spacing w:line="360" w:lineRule="auto"/>
        <w:ind w:firstLine="480" w:firstLineChars="200"/>
        <w:rPr>
          <w:rFonts w:hint="eastAsia"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致（采购人及采购代理机构）：</w:t>
      </w:r>
    </w:p>
    <w:p w14:paraId="7DBB9F6B">
      <w:pPr>
        <w:spacing w:line="360" w:lineRule="auto"/>
        <w:ind w:firstLine="480" w:firstLineChars="200"/>
        <w:rPr>
          <w:rFonts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我公司作为本次采购项目的供应商，根据</w:t>
      </w:r>
      <w:r>
        <w:rPr>
          <w:rFonts w:hint="eastAsia" w:ascii="宋体" w:hAnsi="宋体" w:eastAsia="宋体" w:cs="宋体"/>
          <w:color w:val="auto"/>
          <w:sz w:val="24"/>
          <w:szCs w:val="21"/>
          <w:highlight w:val="none"/>
          <w:lang w:eastAsia="zh-CN" w:bidi="ar"/>
        </w:rPr>
        <w:t>竞争性磋商文件</w:t>
      </w:r>
      <w:r>
        <w:rPr>
          <w:rFonts w:hint="eastAsia" w:ascii="宋体" w:hAnsi="宋体" w:eastAsia="宋体" w:cs="宋体"/>
          <w:color w:val="auto"/>
          <w:sz w:val="24"/>
          <w:szCs w:val="21"/>
          <w:highlight w:val="none"/>
          <w:lang w:bidi="ar"/>
        </w:rPr>
        <w:t>要求，现郑重承诺如下：</w:t>
      </w:r>
    </w:p>
    <w:p w14:paraId="5ADEF059">
      <w:pPr>
        <w:spacing w:line="360" w:lineRule="auto"/>
        <w:ind w:firstLine="480" w:firstLineChars="200"/>
        <w:rPr>
          <w:rFonts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一、具备《中华人民共和国政府采购法》第二十二条第一款和本项目规定的条件：</w:t>
      </w:r>
    </w:p>
    <w:p w14:paraId="2155FDDC">
      <w:pPr>
        <w:spacing w:line="360" w:lineRule="auto"/>
        <w:ind w:firstLine="480" w:firstLineChars="200"/>
        <w:rPr>
          <w:rFonts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（一）具有独立承担民事责任的能力；</w:t>
      </w:r>
    </w:p>
    <w:p w14:paraId="43522ACD">
      <w:pPr>
        <w:spacing w:line="360" w:lineRule="auto"/>
        <w:ind w:firstLine="480" w:firstLineChars="200"/>
        <w:rPr>
          <w:rFonts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（二）具有良好的商业信誉和健全的财务会计制度；</w:t>
      </w:r>
    </w:p>
    <w:p w14:paraId="460070EF">
      <w:pPr>
        <w:spacing w:line="360" w:lineRule="auto"/>
        <w:ind w:firstLine="480" w:firstLineChars="200"/>
        <w:rPr>
          <w:rFonts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（三）具有履行合同所必需的设备和专业技术能力；</w:t>
      </w:r>
    </w:p>
    <w:p w14:paraId="7C449C45">
      <w:pPr>
        <w:spacing w:line="360" w:lineRule="auto"/>
        <w:ind w:firstLine="480" w:firstLineChars="200"/>
        <w:rPr>
          <w:rFonts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（四）有依法缴纳税收和社会保障资金的良好记录；</w:t>
      </w:r>
    </w:p>
    <w:p w14:paraId="692E23E6">
      <w:pPr>
        <w:spacing w:line="360" w:lineRule="auto"/>
        <w:ind w:firstLine="480" w:firstLineChars="200"/>
        <w:rPr>
          <w:rFonts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（五）参加政府采购活动前三年内，在经营活动中没有重大违法记录；</w:t>
      </w:r>
    </w:p>
    <w:p w14:paraId="66A5602D">
      <w:pPr>
        <w:spacing w:line="360" w:lineRule="auto"/>
        <w:ind w:firstLine="480" w:firstLineChars="200"/>
        <w:rPr>
          <w:rFonts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（六）法律、行政法规规定的其他条件；</w:t>
      </w:r>
    </w:p>
    <w:p w14:paraId="3DFCC6EA">
      <w:pPr>
        <w:spacing w:line="360" w:lineRule="auto"/>
        <w:ind w:firstLine="480" w:firstLineChars="200"/>
        <w:rPr>
          <w:rFonts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（七）根据采购项目提出的特殊条件。</w:t>
      </w:r>
    </w:p>
    <w:p w14:paraId="6150FD64">
      <w:pPr>
        <w:spacing w:line="360" w:lineRule="auto"/>
        <w:ind w:firstLine="480" w:firstLineChars="200"/>
        <w:rPr>
          <w:rFonts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二、完全接受和满足本项目</w:t>
      </w:r>
      <w:r>
        <w:rPr>
          <w:rFonts w:hint="eastAsia" w:ascii="宋体" w:hAnsi="宋体" w:eastAsia="宋体" w:cs="宋体"/>
          <w:color w:val="auto"/>
          <w:sz w:val="24"/>
          <w:szCs w:val="21"/>
          <w:highlight w:val="none"/>
          <w:lang w:eastAsia="zh-CN" w:bidi="ar"/>
        </w:rPr>
        <w:t>竞争性磋商文件</w:t>
      </w:r>
      <w:r>
        <w:rPr>
          <w:rFonts w:hint="eastAsia" w:ascii="宋体" w:hAnsi="宋体" w:eastAsia="宋体" w:cs="宋体"/>
          <w:color w:val="auto"/>
          <w:sz w:val="24"/>
          <w:szCs w:val="21"/>
          <w:highlight w:val="none"/>
          <w:lang w:bidi="ar"/>
        </w:rPr>
        <w:t>中规定的实质性要求，如对</w:t>
      </w:r>
      <w:r>
        <w:rPr>
          <w:rFonts w:hint="eastAsia" w:ascii="宋体" w:hAnsi="宋体" w:eastAsia="宋体" w:cs="宋体"/>
          <w:color w:val="auto"/>
          <w:sz w:val="24"/>
          <w:szCs w:val="21"/>
          <w:highlight w:val="none"/>
          <w:lang w:eastAsia="zh-CN" w:bidi="ar"/>
        </w:rPr>
        <w:t>竞争性磋商文件</w:t>
      </w:r>
      <w:r>
        <w:rPr>
          <w:rFonts w:hint="eastAsia" w:ascii="宋体" w:hAnsi="宋体" w:eastAsia="宋体" w:cs="宋体"/>
          <w:color w:val="auto"/>
          <w:sz w:val="24"/>
          <w:szCs w:val="21"/>
          <w:highlight w:val="none"/>
          <w:lang w:bidi="ar"/>
        </w:rPr>
        <w:t>有异议，已经在投标截止时间届满前依法进行维权救济，不存在对</w:t>
      </w:r>
      <w:r>
        <w:rPr>
          <w:rFonts w:hint="eastAsia" w:ascii="宋体" w:hAnsi="宋体" w:eastAsia="宋体" w:cs="宋体"/>
          <w:color w:val="auto"/>
          <w:sz w:val="24"/>
          <w:szCs w:val="21"/>
          <w:highlight w:val="none"/>
          <w:lang w:eastAsia="zh-CN" w:bidi="ar"/>
        </w:rPr>
        <w:t>竞争性磋商文件</w:t>
      </w:r>
      <w:r>
        <w:rPr>
          <w:rFonts w:hint="eastAsia" w:ascii="宋体" w:hAnsi="宋体" w:eastAsia="宋体" w:cs="宋体"/>
          <w:color w:val="auto"/>
          <w:sz w:val="24"/>
          <w:szCs w:val="21"/>
          <w:highlight w:val="none"/>
          <w:lang w:bidi="ar"/>
        </w:rPr>
        <w:t>有异议的同时又参加投标以求侥幸中标或者为实现其他非法目的的行为。</w:t>
      </w:r>
    </w:p>
    <w:p w14:paraId="31E1243D">
      <w:pPr>
        <w:spacing w:line="360" w:lineRule="auto"/>
        <w:ind w:firstLine="480" w:firstLineChars="200"/>
        <w:rPr>
          <w:rFonts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三、参加本次招标采购活动，不存在与单位负责人为同一人或者存在直接控股、管理关系的其他供应商参与同一合同项下的政府采购活动的行为。</w:t>
      </w:r>
    </w:p>
    <w:p w14:paraId="55E49839">
      <w:pPr>
        <w:spacing w:line="360" w:lineRule="auto"/>
        <w:ind w:firstLine="480" w:firstLineChars="200"/>
        <w:rPr>
          <w:rFonts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四、参加本次招标采购活动，不存在为采购项目提供整体设计、规范编制或者项目管理、监理、检测等服务的行为。</w:t>
      </w:r>
    </w:p>
    <w:p w14:paraId="76F28C8B">
      <w:pPr>
        <w:spacing w:line="360" w:lineRule="auto"/>
        <w:ind w:firstLine="480" w:firstLineChars="200"/>
        <w:rPr>
          <w:rFonts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五、参加本次招标采购活动，不存在和其他供应商在同一合同项下的采购项目中，同时委托同一个自然人、同一家庭的人员、同一单位的人员作为代理人的行为。</w:t>
      </w:r>
    </w:p>
    <w:p w14:paraId="2A8D83F8">
      <w:pPr>
        <w:spacing w:line="360" w:lineRule="auto"/>
        <w:ind w:firstLine="480" w:firstLineChars="200"/>
        <w:rPr>
          <w:rFonts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六、供应商参加本次政府采购活动要求在近三年内供应商和其法定代表人没有行贿犯罪行为。</w:t>
      </w:r>
    </w:p>
    <w:p w14:paraId="0933F448">
      <w:pPr>
        <w:spacing w:line="360" w:lineRule="auto"/>
        <w:ind w:firstLine="480" w:firstLineChars="200"/>
        <w:rPr>
          <w:rFonts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七、参加本次招标采购活动，不存在联合体投标。</w:t>
      </w:r>
    </w:p>
    <w:p w14:paraId="27F9346D">
      <w:pPr>
        <w:spacing w:line="360" w:lineRule="auto"/>
        <w:ind w:firstLine="480" w:firstLineChars="200"/>
        <w:rPr>
          <w:rFonts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八、</w:t>
      </w:r>
      <w:r>
        <w:rPr>
          <w:rFonts w:hint="eastAsia" w:ascii="宋体" w:hAnsi="宋体" w:eastAsia="宋体" w:cs="宋体"/>
          <w:color w:val="auto"/>
          <w:sz w:val="24"/>
          <w:szCs w:val="21"/>
          <w:highlight w:val="none"/>
          <w:lang w:eastAsia="zh-CN" w:bidi="ar"/>
        </w:rPr>
        <w:t>响应文件</w:t>
      </w:r>
      <w:r>
        <w:rPr>
          <w:rFonts w:hint="eastAsia" w:ascii="宋体" w:hAnsi="宋体" w:eastAsia="宋体" w:cs="宋体"/>
          <w:color w:val="auto"/>
          <w:sz w:val="24"/>
          <w:szCs w:val="21"/>
          <w:highlight w:val="none"/>
          <w:lang w:bidi="ar"/>
        </w:rPr>
        <w:t>中提供的能够给予我公司带来优惠、好处的任何材料资料和技术、服务、商务等响应承诺情况都是真实的、有效的、合法的。</w:t>
      </w:r>
    </w:p>
    <w:p w14:paraId="485D604A">
      <w:pPr>
        <w:spacing w:line="360" w:lineRule="auto"/>
        <w:ind w:firstLine="480" w:firstLineChars="200"/>
        <w:rPr>
          <w:rFonts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九、如本项目评标过程中需要提供样品，则我公司提供的样品即为中标后将要提供的中标产品，我公司对提供样品的性能和质量负责，因样品存在缺陷或者不符合</w:t>
      </w:r>
      <w:r>
        <w:rPr>
          <w:rFonts w:hint="eastAsia" w:ascii="宋体" w:hAnsi="宋体" w:eastAsia="宋体" w:cs="宋体"/>
          <w:color w:val="auto"/>
          <w:sz w:val="24"/>
          <w:szCs w:val="21"/>
          <w:highlight w:val="none"/>
          <w:lang w:eastAsia="zh-CN" w:bidi="ar"/>
        </w:rPr>
        <w:t>竞争性磋商文件</w:t>
      </w:r>
      <w:r>
        <w:rPr>
          <w:rFonts w:hint="eastAsia" w:ascii="宋体" w:hAnsi="宋体" w:eastAsia="宋体" w:cs="宋体"/>
          <w:color w:val="auto"/>
          <w:sz w:val="24"/>
          <w:szCs w:val="21"/>
          <w:highlight w:val="none"/>
          <w:lang w:bidi="ar"/>
        </w:rPr>
        <w:t>要求导致未能中标的，我公司愿意承担相应不利后果。（如提供样品）</w:t>
      </w:r>
    </w:p>
    <w:p w14:paraId="65C4B490">
      <w:pPr>
        <w:spacing w:line="360" w:lineRule="auto"/>
        <w:ind w:firstLine="480" w:firstLineChars="200"/>
        <w:rPr>
          <w:rFonts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十、存在以下行为之一的愿意接受相关部门的处理：</w:t>
      </w:r>
    </w:p>
    <w:p w14:paraId="02500F87">
      <w:pPr>
        <w:spacing w:line="360" w:lineRule="auto"/>
        <w:ind w:firstLine="480" w:firstLineChars="200"/>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（一）磋商有效期内撤销</w:t>
      </w:r>
      <w:r>
        <w:rPr>
          <w:rFonts w:hint="eastAsia" w:ascii="宋体" w:hAnsi="宋体" w:eastAsia="宋体" w:cs="宋体"/>
          <w:color w:val="auto"/>
          <w:sz w:val="24"/>
          <w:szCs w:val="28"/>
          <w:highlight w:val="none"/>
          <w:lang w:eastAsia="zh-CN"/>
        </w:rPr>
        <w:t>响应文件</w:t>
      </w:r>
      <w:r>
        <w:rPr>
          <w:rFonts w:hint="eastAsia" w:ascii="宋体" w:hAnsi="宋体" w:eastAsia="宋体" w:cs="宋体"/>
          <w:color w:val="auto"/>
          <w:sz w:val="24"/>
          <w:szCs w:val="28"/>
          <w:highlight w:val="none"/>
        </w:rPr>
        <w:t>的；</w:t>
      </w:r>
    </w:p>
    <w:p w14:paraId="54D0DDBE">
      <w:pPr>
        <w:spacing w:line="360" w:lineRule="auto"/>
        <w:ind w:firstLine="480" w:firstLineChars="200"/>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（二）在采购人确定中标人以前放弃中标候选资格的；</w:t>
      </w:r>
    </w:p>
    <w:p w14:paraId="6674AABB">
      <w:pPr>
        <w:spacing w:line="360" w:lineRule="auto"/>
        <w:ind w:firstLine="480" w:firstLineChars="200"/>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（三）由于中标人的原因未能按照</w:t>
      </w:r>
      <w:r>
        <w:rPr>
          <w:rFonts w:hint="eastAsia" w:ascii="宋体" w:hAnsi="宋体" w:eastAsia="宋体" w:cs="宋体"/>
          <w:color w:val="auto"/>
          <w:sz w:val="24"/>
          <w:szCs w:val="28"/>
          <w:highlight w:val="none"/>
          <w:lang w:eastAsia="zh-CN"/>
        </w:rPr>
        <w:t>竞争性磋商文件</w:t>
      </w:r>
      <w:r>
        <w:rPr>
          <w:rFonts w:hint="eastAsia" w:ascii="宋体" w:hAnsi="宋体" w:eastAsia="宋体" w:cs="宋体"/>
          <w:color w:val="auto"/>
          <w:sz w:val="24"/>
          <w:szCs w:val="28"/>
          <w:highlight w:val="none"/>
        </w:rPr>
        <w:t>的规定与采购人签订合同；</w:t>
      </w:r>
    </w:p>
    <w:p w14:paraId="0CB1A720">
      <w:pPr>
        <w:spacing w:line="360" w:lineRule="auto"/>
        <w:ind w:firstLine="480" w:firstLineChars="200"/>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（四）在</w:t>
      </w:r>
      <w:r>
        <w:rPr>
          <w:rFonts w:hint="eastAsia" w:ascii="宋体" w:hAnsi="宋体" w:eastAsia="宋体" w:cs="宋体"/>
          <w:color w:val="auto"/>
          <w:sz w:val="24"/>
          <w:szCs w:val="28"/>
          <w:highlight w:val="none"/>
          <w:lang w:eastAsia="zh-CN"/>
        </w:rPr>
        <w:t>响应文件</w:t>
      </w:r>
      <w:r>
        <w:rPr>
          <w:rFonts w:hint="eastAsia" w:ascii="宋体" w:hAnsi="宋体" w:eastAsia="宋体" w:cs="宋体"/>
          <w:color w:val="auto"/>
          <w:sz w:val="24"/>
          <w:szCs w:val="28"/>
          <w:highlight w:val="none"/>
        </w:rPr>
        <w:t>中提供虚假材料谋取中标；</w:t>
      </w:r>
    </w:p>
    <w:p w14:paraId="07916669">
      <w:pPr>
        <w:spacing w:line="360" w:lineRule="auto"/>
        <w:ind w:firstLine="480" w:firstLineChars="200"/>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（五）与采购人、其他供应商或者采购代理机构恶意串通的；</w:t>
      </w:r>
    </w:p>
    <w:p w14:paraId="5571792A">
      <w:pPr>
        <w:spacing w:line="360" w:lineRule="auto"/>
        <w:ind w:firstLine="480" w:firstLineChars="200"/>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六）磋商有效期内，供应商在政府采购活动中有违法、违规、违纪行为。由此产生的一切法律后果和责任由我公司承担。我公司声明放弃对此提出任何异议和追索的权利。本公司对上述承诺的内容事项真实性负责。如经查实上述承诺的内容事项存在虚假，我公司愿意接受以提供虚假材料谋取中标追究法律责任。</w:t>
      </w:r>
    </w:p>
    <w:p w14:paraId="2DC6778D">
      <w:pPr>
        <w:spacing w:line="360" w:lineRule="auto"/>
        <w:ind w:firstLine="708" w:firstLineChars="295"/>
        <w:rPr>
          <w:rFonts w:ascii="宋体" w:hAnsi="宋体" w:eastAsia="宋体" w:cs="宋体"/>
          <w:color w:val="auto"/>
          <w:sz w:val="24"/>
          <w:szCs w:val="21"/>
          <w:highlight w:val="none"/>
        </w:rPr>
      </w:pPr>
      <w:r>
        <w:rPr>
          <w:rFonts w:hint="eastAsia" w:ascii="宋体" w:hAnsi="宋体" w:eastAsia="宋体" w:cs="宋体"/>
          <w:color w:val="auto"/>
          <w:sz w:val="24"/>
          <w:szCs w:val="21"/>
          <w:highlight w:val="none"/>
          <w:lang w:bidi="ar"/>
        </w:rPr>
        <w:t xml:space="preserve">供 </w:t>
      </w:r>
      <w:r>
        <w:rPr>
          <w:rFonts w:ascii="宋体" w:hAnsi="宋体" w:eastAsia="宋体" w:cs="宋体"/>
          <w:color w:val="auto"/>
          <w:sz w:val="24"/>
          <w:szCs w:val="21"/>
          <w:highlight w:val="none"/>
          <w:lang w:bidi="ar"/>
        </w:rPr>
        <w:t xml:space="preserve"> </w:t>
      </w:r>
      <w:r>
        <w:rPr>
          <w:rFonts w:hint="eastAsia" w:ascii="宋体" w:hAnsi="宋体" w:eastAsia="宋体" w:cs="宋体"/>
          <w:color w:val="auto"/>
          <w:sz w:val="24"/>
          <w:szCs w:val="21"/>
          <w:highlight w:val="none"/>
          <w:lang w:bidi="ar"/>
        </w:rPr>
        <w:t xml:space="preserve">应 </w:t>
      </w:r>
      <w:r>
        <w:rPr>
          <w:rFonts w:ascii="宋体" w:hAnsi="宋体" w:eastAsia="宋体" w:cs="宋体"/>
          <w:color w:val="auto"/>
          <w:sz w:val="24"/>
          <w:szCs w:val="21"/>
          <w:highlight w:val="none"/>
          <w:lang w:bidi="ar"/>
        </w:rPr>
        <w:t xml:space="preserve"> </w:t>
      </w:r>
      <w:r>
        <w:rPr>
          <w:rFonts w:hint="eastAsia" w:ascii="宋体" w:hAnsi="宋体" w:eastAsia="宋体" w:cs="宋体"/>
          <w:color w:val="auto"/>
          <w:sz w:val="24"/>
          <w:szCs w:val="21"/>
          <w:highlight w:val="none"/>
          <w:lang w:bidi="ar"/>
        </w:rPr>
        <w:t>商：（电子签章）</w:t>
      </w:r>
    </w:p>
    <w:p w14:paraId="58324575">
      <w:pPr>
        <w:spacing w:line="360" w:lineRule="auto"/>
        <w:ind w:firstLine="708" w:firstLineChars="295"/>
        <w:rPr>
          <w:rFonts w:ascii="宋体" w:hAnsi="宋体" w:eastAsia="宋体" w:cs="宋体"/>
          <w:color w:val="auto"/>
          <w:sz w:val="24"/>
          <w:szCs w:val="21"/>
          <w:highlight w:val="none"/>
        </w:rPr>
      </w:pPr>
      <w:r>
        <w:rPr>
          <w:rFonts w:hint="eastAsia" w:ascii="宋体" w:hAnsi="宋体" w:eastAsia="宋体" w:cs="宋体"/>
          <w:color w:val="auto"/>
          <w:sz w:val="24"/>
          <w:szCs w:val="21"/>
          <w:highlight w:val="none"/>
          <w:lang w:bidi="ar"/>
        </w:rPr>
        <w:t>法定代表人：（电子签章</w:t>
      </w:r>
      <w:r>
        <w:rPr>
          <w:rFonts w:hint="eastAsia" w:ascii="宋体" w:hAnsi="宋体" w:eastAsia="宋体" w:cs="宋体"/>
          <w:color w:val="auto"/>
          <w:kern w:val="0"/>
          <w:sz w:val="24"/>
          <w:highlight w:val="none"/>
          <w:lang w:bidi="ar"/>
        </w:rPr>
        <w:t>或签字</w:t>
      </w:r>
      <w:r>
        <w:rPr>
          <w:rFonts w:hint="eastAsia" w:ascii="宋体" w:hAnsi="宋体" w:eastAsia="宋体" w:cs="宋体"/>
          <w:color w:val="auto"/>
          <w:sz w:val="24"/>
          <w:szCs w:val="21"/>
          <w:highlight w:val="none"/>
          <w:lang w:bidi="ar"/>
        </w:rPr>
        <w:t>）</w:t>
      </w:r>
    </w:p>
    <w:p w14:paraId="07A36242">
      <w:pPr>
        <w:spacing w:line="360" w:lineRule="auto"/>
        <w:ind w:firstLine="708" w:firstLineChars="295"/>
        <w:rPr>
          <w:rFonts w:hint="eastAsia"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t>年   月     日</w:t>
      </w:r>
    </w:p>
    <w:p w14:paraId="03CE1656">
      <w:pPr>
        <w:spacing w:line="360" w:lineRule="auto"/>
        <w:ind w:firstLine="708" w:firstLineChars="295"/>
        <w:rPr>
          <w:rFonts w:hint="eastAsia" w:ascii="宋体" w:hAnsi="宋体" w:eastAsia="宋体" w:cs="宋体"/>
          <w:color w:val="auto"/>
          <w:sz w:val="24"/>
          <w:szCs w:val="21"/>
          <w:highlight w:val="none"/>
          <w:lang w:bidi="ar"/>
        </w:rPr>
      </w:pPr>
    </w:p>
    <w:p w14:paraId="4B433688">
      <w:pPr>
        <w:spacing w:line="360" w:lineRule="auto"/>
        <w:ind w:firstLine="708" w:firstLineChars="295"/>
        <w:rPr>
          <w:rFonts w:hint="eastAsia" w:ascii="宋体" w:hAnsi="宋体" w:eastAsia="宋体" w:cs="宋体"/>
          <w:color w:val="auto"/>
          <w:sz w:val="24"/>
          <w:szCs w:val="21"/>
          <w:highlight w:val="none"/>
          <w:lang w:bidi="ar"/>
        </w:rPr>
      </w:pPr>
    </w:p>
    <w:p w14:paraId="73012ED9">
      <w:pPr>
        <w:rPr>
          <w:rFonts w:hint="eastAsia" w:ascii="宋体" w:hAnsi="宋体" w:eastAsia="宋体" w:cs="宋体"/>
          <w:color w:val="auto"/>
          <w:sz w:val="24"/>
          <w:szCs w:val="21"/>
          <w:highlight w:val="none"/>
          <w:lang w:bidi="ar"/>
        </w:rPr>
      </w:pPr>
      <w:r>
        <w:rPr>
          <w:rFonts w:hint="eastAsia" w:ascii="宋体" w:hAnsi="宋体" w:eastAsia="宋体" w:cs="宋体"/>
          <w:color w:val="auto"/>
          <w:sz w:val="24"/>
          <w:szCs w:val="21"/>
          <w:highlight w:val="none"/>
          <w:lang w:bidi="ar"/>
        </w:rPr>
        <w:br w:type="page"/>
      </w:r>
    </w:p>
    <w:p w14:paraId="4D57D9BF">
      <w:pPr>
        <w:pStyle w:val="3"/>
        <w:ind w:firstLine="482"/>
        <w:outlineLvl w:val="1"/>
        <w:rPr>
          <w:color w:val="auto"/>
          <w:highlight w:val="none"/>
        </w:rPr>
      </w:pPr>
      <w:r>
        <w:rPr>
          <w:rFonts w:hint="eastAsia"/>
          <w:color w:val="auto"/>
          <w:highlight w:val="none"/>
        </w:rPr>
        <w:t>五、供应商资格审查资料</w:t>
      </w:r>
    </w:p>
    <w:p w14:paraId="5D936B7A">
      <w:pPr>
        <w:spacing w:line="360" w:lineRule="auto"/>
        <w:rPr>
          <w:rFonts w:ascii="宋体" w:hAnsi="宋体" w:eastAsia="宋体" w:cs="宋体"/>
          <w:b/>
          <w:bCs/>
          <w:color w:val="auto"/>
          <w:sz w:val="24"/>
          <w:highlight w:val="none"/>
          <w:lang w:bidi="ar"/>
        </w:rPr>
      </w:pPr>
    </w:p>
    <w:p w14:paraId="1394009C">
      <w:pPr>
        <w:spacing w:line="360" w:lineRule="auto"/>
        <w:rPr>
          <w:rFonts w:ascii="宋体" w:hAnsi="宋体" w:eastAsia="宋体" w:cs="宋体"/>
          <w:b/>
          <w:bCs/>
          <w:color w:val="auto"/>
          <w:sz w:val="24"/>
          <w:highlight w:val="none"/>
          <w:lang w:bidi="ar"/>
        </w:rPr>
      </w:pPr>
    </w:p>
    <w:p w14:paraId="6D07DE6B">
      <w:pPr>
        <w:spacing w:line="360" w:lineRule="auto"/>
        <w:rPr>
          <w:rFonts w:ascii="宋体" w:hAnsi="宋体" w:eastAsia="宋体" w:cs="宋体"/>
          <w:b/>
          <w:bCs/>
          <w:color w:val="auto"/>
          <w:sz w:val="24"/>
          <w:highlight w:val="none"/>
          <w:lang w:bidi="ar"/>
        </w:rPr>
      </w:pPr>
    </w:p>
    <w:p w14:paraId="7EB20A82">
      <w:pPr>
        <w:spacing w:line="360" w:lineRule="auto"/>
        <w:rPr>
          <w:rFonts w:ascii="宋体" w:hAnsi="宋体" w:eastAsia="宋体" w:cs="宋体"/>
          <w:b/>
          <w:bCs/>
          <w:color w:val="auto"/>
          <w:sz w:val="24"/>
          <w:highlight w:val="none"/>
          <w:lang w:bidi="ar"/>
        </w:rPr>
      </w:pPr>
    </w:p>
    <w:p w14:paraId="5C448FE1">
      <w:pPr>
        <w:spacing w:line="360" w:lineRule="auto"/>
        <w:rPr>
          <w:rFonts w:ascii="宋体" w:hAnsi="宋体" w:eastAsia="宋体" w:cs="宋体"/>
          <w:b/>
          <w:bCs/>
          <w:color w:val="auto"/>
          <w:sz w:val="24"/>
          <w:highlight w:val="none"/>
          <w:lang w:bidi="ar"/>
        </w:rPr>
      </w:pPr>
    </w:p>
    <w:p w14:paraId="3388ED6C">
      <w:pPr>
        <w:spacing w:line="360" w:lineRule="auto"/>
        <w:rPr>
          <w:rFonts w:ascii="宋体" w:hAnsi="宋体" w:eastAsia="宋体" w:cs="宋体"/>
          <w:b/>
          <w:bCs/>
          <w:color w:val="auto"/>
          <w:sz w:val="24"/>
          <w:highlight w:val="none"/>
          <w:lang w:bidi="ar"/>
        </w:rPr>
      </w:pPr>
    </w:p>
    <w:p w14:paraId="65739C5E">
      <w:pPr>
        <w:spacing w:line="360" w:lineRule="auto"/>
        <w:rPr>
          <w:rFonts w:ascii="宋体" w:hAnsi="宋体" w:eastAsia="宋体" w:cs="宋体"/>
          <w:b/>
          <w:bCs/>
          <w:color w:val="auto"/>
          <w:sz w:val="24"/>
          <w:highlight w:val="none"/>
          <w:lang w:bidi="ar"/>
        </w:rPr>
      </w:pPr>
    </w:p>
    <w:p w14:paraId="5F732843">
      <w:pPr>
        <w:spacing w:line="360" w:lineRule="auto"/>
        <w:rPr>
          <w:rFonts w:ascii="宋体" w:hAnsi="宋体" w:eastAsia="宋体" w:cs="宋体"/>
          <w:b/>
          <w:bCs/>
          <w:color w:val="auto"/>
          <w:sz w:val="24"/>
          <w:highlight w:val="none"/>
          <w:lang w:bidi="ar"/>
        </w:rPr>
      </w:pPr>
    </w:p>
    <w:p w14:paraId="7D35D7A0">
      <w:pPr>
        <w:spacing w:line="360" w:lineRule="auto"/>
        <w:rPr>
          <w:rFonts w:ascii="宋体" w:hAnsi="宋体" w:eastAsia="宋体" w:cs="宋体"/>
          <w:b/>
          <w:bCs/>
          <w:color w:val="auto"/>
          <w:sz w:val="24"/>
          <w:highlight w:val="none"/>
          <w:lang w:bidi="ar"/>
        </w:rPr>
      </w:pPr>
    </w:p>
    <w:p w14:paraId="502A7A6E">
      <w:pPr>
        <w:spacing w:line="360" w:lineRule="auto"/>
        <w:rPr>
          <w:rFonts w:ascii="宋体" w:hAnsi="宋体" w:eastAsia="宋体" w:cs="宋体"/>
          <w:b/>
          <w:bCs/>
          <w:color w:val="auto"/>
          <w:sz w:val="24"/>
          <w:highlight w:val="none"/>
          <w:lang w:bidi="ar"/>
        </w:rPr>
      </w:pPr>
    </w:p>
    <w:p w14:paraId="03AEB1F3">
      <w:pPr>
        <w:spacing w:line="360" w:lineRule="auto"/>
        <w:rPr>
          <w:rFonts w:ascii="宋体" w:hAnsi="宋体" w:eastAsia="宋体" w:cs="宋体"/>
          <w:b/>
          <w:bCs/>
          <w:color w:val="auto"/>
          <w:sz w:val="24"/>
          <w:highlight w:val="none"/>
          <w:lang w:bidi="ar"/>
        </w:rPr>
      </w:pPr>
    </w:p>
    <w:p w14:paraId="4BC9E0D3">
      <w:pPr>
        <w:spacing w:line="360" w:lineRule="auto"/>
        <w:rPr>
          <w:rFonts w:ascii="宋体" w:hAnsi="宋体" w:eastAsia="宋体" w:cs="宋体"/>
          <w:b/>
          <w:bCs/>
          <w:color w:val="auto"/>
          <w:sz w:val="24"/>
          <w:highlight w:val="none"/>
          <w:lang w:bidi="ar"/>
        </w:rPr>
      </w:pPr>
    </w:p>
    <w:p w14:paraId="74013AC8">
      <w:pPr>
        <w:spacing w:line="360" w:lineRule="auto"/>
        <w:rPr>
          <w:rFonts w:ascii="宋体" w:hAnsi="宋体" w:eastAsia="宋体" w:cs="宋体"/>
          <w:b/>
          <w:bCs/>
          <w:color w:val="auto"/>
          <w:sz w:val="24"/>
          <w:highlight w:val="none"/>
          <w:lang w:bidi="ar"/>
        </w:rPr>
      </w:pPr>
    </w:p>
    <w:p w14:paraId="48897261">
      <w:pPr>
        <w:spacing w:line="360" w:lineRule="auto"/>
        <w:rPr>
          <w:rFonts w:ascii="宋体" w:hAnsi="宋体" w:eastAsia="宋体" w:cs="宋体"/>
          <w:b/>
          <w:bCs/>
          <w:color w:val="auto"/>
          <w:sz w:val="24"/>
          <w:highlight w:val="none"/>
          <w:lang w:bidi="ar"/>
        </w:rPr>
      </w:pPr>
    </w:p>
    <w:p w14:paraId="6E0A1C07">
      <w:pPr>
        <w:spacing w:line="360" w:lineRule="auto"/>
        <w:rPr>
          <w:rFonts w:ascii="宋体" w:hAnsi="宋体" w:eastAsia="宋体" w:cs="宋体"/>
          <w:b/>
          <w:bCs/>
          <w:color w:val="auto"/>
          <w:sz w:val="24"/>
          <w:highlight w:val="none"/>
          <w:lang w:bidi="ar"/>
        </w:rPr>
      </w:pPr>
    </w:p>
    <w:p w14:paraId="52295B6E">
      <w:pPr>
        <w:spacing w:line="360" w:lineRule="auto"/>
        <w:rPr>
          <w:rFonts w:ascii="宋体" w:hAnsi="宋体" w:eastAsia="宋体" w:cs="宋体"/>
          <w:b/>
          <w:bCs/>
          <w:color w:val="auto"/>
          <w:sz w:val="24"/>
          <w:highlight w:val="none"/>
          <w:lang w:bidi="ar"/>
        </w:rPr>
      </w:pPr>
    </w:p>
    <w:p w14:paraId="2BE064ED">
      <w:pPr>
        <w:spacing w:line="360" w:lineRule="auto"/>
        <w:rPr>
          <w:rFonts w:ascii="宋体" w:hAnsi="宋体" w:eastAsia="宋体" w:cs="宋体"/>
          <w:b/>
          <w:bCs/>
          <w:color w:val="auto"/>
          <w:sz w:val="24"/>
          <w:highlight w:val="none"/>
          <w:lang w:bidi="ar"/>
        </w:rPr>
      </w:pPr>
    </w:p>
    <w:p w14:paraId="7634EB61">
      <w:pPr>
        <w:spacing w:line="360" w:lineRule="auto"/>
        <w:rPr>
          <w:rFonts w:ascii="宋体" w:hAnsi="宋体" w:eastAsia="宋体" w:cs="宋体"/>
          <w:b/>
          <w:bCs/>
          <w:color w:val="auto"/>
          <w:sz w:val="24"/>
          <w:highlight w:val="none"/>
          <w:lang w:bidi="ar"/>
        </w:rPr>
      </w:pPr>
    </w:p>
    <w:p w14:paraId="74F8A764">
      <w:pPr>
        <w:rPr>
          <w:rFonts w:hint="eastAsia" w:ascii="宋体" w:hAnsi="宋体" w:eastAsia="宋体" w:cs="宋体"/>
          <w:b/>
          <w:bCs/>
          <w:color w:val="auto"/>
          <w:kern w:val="0"/>
          <w:sz w:val="32"/>
          <w:szCs w:val="21"/>
          <w:highlight w:val="none"/>
          <w:lang w:bidi="ar"/>
        </w:rPr>
      </w:pPr>
      <w:r>
        <w:rPr>
          <w:rFonts w:hint="eastAsia" w:ascii="宋体" w:hAnsi="宋体" w:eastAsia="宋体" w:cs="宋体"/>
          <w:b/>
          <w:bCs/>
          <w:color w:val="auto"/>
          <w:kern w:val="0"/>
          <w:sz w:val="32"/>
          <w:szCs w:val="21"/>
          <w:highlight w:val="none"/>
          <w:lang w:bidi="ar"/>
        </w:rPr>
        <w:br w:type="page"/>
      </w:r>
    </w:p>
    <w:p w14:paraId="47838411">
      <w:pPr>
        <w:autoSpaceDE w:val="0"/>
        <w:autoSpaceDN w:val="0"/>
        <w:adjustRightInd w:val="0"/>
        <w:spacing w:line="360" w:lineRule="auto"/>
        <w:ind w:left="100" w:right="-20"/>
        <w:jc w:val="center"/>
        <w:outlineLvl w:val="1"/>
        <w:rPr>
          <w:rFonts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lang w:val="en-US" w:eastAsia="zh-CN" w:bidi="ar"/>
        </w:rPr>
        <w:t>六</w:t>
      </w:r>
      <w:r>
        <w:rPr>
          <w:rFonts w:hint="eastAsia" w:ascii="宋体" w:hAnsi="宋体" w:eastAsia="宋体" w:cs="宋体"/>
          <w:b/>
          <w:bCs/>
          <w:color w:val="auto"/>
          <w:kern w:val="0"/>
          <w:sz w:val="30"/>
          <w:szCs w:val="30"/>
          <w:highlight w:val="none"/>
          <w:lang w:bidi="ar"/>
        </w:rPr>
        <w:t>、</w:t>
      </w:r>
      <w:r>
        <w:rPr>
          <w:rFonts w:hint="eastAsia" w:ascii="Times New Roman" w:hAnsi="Times New Roman" w:eastAsia="宋体" w:cs="宋体"/>
          <w:b/>
          <w:bCs/>
          <w:color w:val="auto"/>
          <w:sz w:val="30"/>
          <w:szCs w:val="30"/>
          <w:highlight w:val="none"/>
          <w:lang w:bidi="ar"/>
        </w:rPr>
        <w:t>技术部分</w:t>
      </w:r>
    </w:p>
    <w:p w14:paraId="1D35CC75">
      <w:pPr>
        <w:autoSpaceDE w:val="0"/>
        <w:autoSpaceDN w:val="0"/>
        <w:adjustRightInd w:val="0"/>
        <w:spacing w:line="360" w:lineRule="auto"/>
        <w:ind w:right="-20"/>
        <w:jc w:val="left"/>
        <w:rPr>
          <w:rFonts w:ascii="宋体" w:hAnsi="宋体" w:eastAsia="宋体" w:cs="宋体"/>
          <w:color w:val="auto"/>
          <w:kern w:val="0"/>
          <w:sz w:val="24"/>
          <w:highlight w:val="none"/>
        </w:rPr>
      </w:pPr>
    </w:p>
    <w:p w14:paraId="3F7C9F3F">
      <w:pPr>
        <w:spacing w:line="360" w:lineRule="auto"/>
        <w:ind w:left="1260" w:leftChars="600" w:firstLine="2707" w:firstLineChars="1128"/>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14:paraId="3EC94F1C">
      <w:pPr>
        <w:spacing w:line="360" w:lineRule="auto"/>
        <w:ind w:left="1260" w:leftChars="600" w:firstLine="2707" w:firstLineChars="1128"/>
        <w:rPr>
          <w:rFonts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14:paraId="3BB267F9">
      <w:pPr>
        <w:autoSpaceDE w:val="0"/>
        <w:autoSpaceDN w:val="0"/>
        <w:adjustRightInd w:val="0"/>
        <w:spacing w:line="360" w:lineRule="auto"/>
        <w:ind w:left="100" w:right="-20"/>
        <w:jc w:val="left"/>
        <w:rPr>
          <w:rFonts w:ascii="宋体" w:hAnsi="宋体" w:eastAsia="宋体" w:cs="宋体"/>
          <w:color w:val="auto"/>
          <w:kern w:val="0"/>
          <w:sz w:val="24"/>
          <w:highlight w:val="none"/>
        </w:rPr>
      </w:pPr>
      <w:r>
        <w:rPr>
          <w:rFonts w:hint="eastAsia" w:ascii="宋体" w:hAnsi="宋体" w:eastAsia="宋体" w:cs="宋体"/>
          <w:color w:val="auto"/>
          <w:sz w:val="24"/>
          <w:highlight w:val="none"/>
          <w:lang w:bidi="ar"/>
        </w:rPr>
        <w:br w:type="page"/>
      </w:r>
    </w:p>
    <w:p w14:paraId="2798ECCD">
      <w:pPr>
        <w:autoSpaceDE w:val="0"/>
        <w:autoSpaceDN w:val="0"/>
        <w:adjustRightInd w:val="0"/>
        <w:spacing w:line="360" w:lineRule="auto"/>
        <w:ind w:left="100" w:right="-20"/>
        <w:jc w:val="center"/>
        <w:outlineLvl w:val="1"/>
        <w:rPr>
          <w:rFonts w:ascii="仿宋" w:hAnsi="仿宋" w:eastAsia="仿宋" w:cs="仿宋"/>
          <w:color w:val="auto"/>
          <w:kern w:val="0"/>
          <w:sz w:val="20"/>
          <w:szCs w:val="20"/>
          <w:highlight w:val="none"/>
        </w:rPr>
      </w:pPr>
      <w:r>
        <w:rPr>
          <w:rFonts w:hint="eastAsia" w:ascii="宋体" w:hAnsi="宋体" w:eastAsia="宋体" w:cs="宋体"/>
          <w:b/>
          <w:bCs/>
          <w:color w:val="auto"/>
          <w:kern w:val="0"/>
          <w:position w:val="-4"/>
          <w:sz w:val="28"/>
          <w:szCs w:val="28"/>
          <w:highlight w:val="none"/>
          <w:lang w:val="en-US" w:eastAsia="zh-CN" w:bidi="ar"/>
        </w:rPr>
        <w:t>七</w:t>
      </w:r>
      <w:r>
        <w:rPr>
          <w:rFonts w:hint="eastAsia" w:ascii="宋体" w:hAnsi="宋体" w:eastAsia="宋体" w:cs="宋体"/>
          <w:b/>
          <w:bCs/>
          <w:color w:val="auto"/>
          <w:kern w:val="0"/>
          <w:position w:val="-4"/>
          <w:sz w:val="28"/>
          <w:szCs w:val="28"/>
          <w:highlight w:val="none"/>
          <w:lang w:bidi="ar"/>
        </w:rPr>
        <w:t>、供应商认为有必要提供的其他资料</w:t>
      </w:r>
    </w:p>
    <w:p w14:paraId="3449D1E7">
      <w:pPr>
        <w:spacing w:line="360" w:lineRule="auto"/>
        <w:ind w:firstLine="566" w:firstLineChars="236"/>
        <w:rPr>
          <w:rFonts w:ascii="宋体" w:hAnsi="宋体" w:eastAsia="宋体" w:cs="宋体"/>
          <w:color w:val="auto"/>
          <w:sz w:val="24"/>
          <w:highlight w:val="none"/>
        </w:rPr>
      </w:pPr>
    </w:p>
    <w:p w14:paraId="301643EF">
      <w:pPr>
        <w:spacing w:line="360" w:lineRule="auto"/>
        <w:rPr>
          <w:rFonts w:ascii="宋体" w:hAnsi="宋体" w:eastAsia="宋体" w:cs="宋体"/>
          <w:color w:val="auto"/>
          <w:kern w:val="0"/>
          <w:position w:val="-4"/>
          <w:sz w:val="24"/>
          <w:highlight w:val="none"/>
        </w:rPr>
      </w:pPr>
    </w:p>
    <w:p w14:paraId="63364DB1">
      <w:pPr>
        <w:pStyle w:val="9"/>
        <w:widowControl/>
        <w:spacing w:line="360" w:lineRule="auto"/>
        <w:rPr>
          <w:rFonts w:hint="default" w:hAnsi="宋体"/>
          <w:color w:val="auto"/>
          <w:highlight w:val="none"/>
        </w:rPr>
      </w:pPr>
    </w:p>
    <w:p w14:paraId="557DE01F">
      <w:pPr>
        <w:spacing w:line="360" w:lineRule="auto"/>
        <w:rPr>
          <w:rFonts w:ascii="宋体" w:hAnsi="宋体" w:eastAsia="宋体" w:cs="宋体"/>
          <w:color w:val="auto"/>
          <w:highlight w:val="none"/>
        </w:rPr>
      </w:pPr>
    </w:p>
    <w:p w14:paraId="0E9CC5AE">
      <w:pPr>
        <w:spacing w:line="360" w:lineRule="auto"/>
        <w:rPr>
          <w:rFonts w:ascii="宋体" w:hAnsi="宋体" w:eastAsia="宋体" w:cs="宋体"/>
          <w:color w:val="auto"/>
          <w:highlight w:val="none"/>
        </w:rPr>
      </w:pPr>
    </w:p>
    <w:p w14:paraId="50D4C271">
      <w:pPr>
        <w:spacing w:line="360" w:lineRule="auto"/>
        <w:rPr>
          <w:rFonts w:ascii="宋体" w:hAnsi="宋体" w:eastAsia="宋体" w:cs="宋体"/>
          <w:color w:val="auto"/>
          <w:highlight w:val="none"/>
        </w:rPr>
      </w:pPr>
    </w:p>
    <w:p w14:paraId="788A6F42">
      <w:pPr>
        <w:spacing w:line="360" w:lineRule="auto"/>
        <w:rPr>
          <w:rFonts w:ascii="宋体" w:hAnsi="宋体" w:eastAsia="宋体" w:cs="宋体"/>
          <w:color w:val="auto"/>
          <w:highlight w:val="none"/>
        </w:rPr>
      </w:pPr>
    </w:p>
    <w:p w14:paraId="1A49118B">
      <w:pPr>
        <w:spacing w:line="360" w:lineRule="auto"/>
        <w:rPr>
          <w:rFonts w:ascii="宋体" w:hAnsi="宋体" w:eastAsia="宋体" w:cs="宋体"/>
          <w:color w:val="auto"/>
          <w:highlight w:val="none"/>
        </w:rPr>
      </w:pPr>
    </w:p>
    <w:p w14:paraId="4F9971F7">
      <w:pPr>
        <w:spacing w:line="360" w:lineRule="auto"/>
        <w:rPr>
          <w:rFonts w:ascii="宋体" w:hAnsi="宋体" w:eastAsia="宋体" w:cs="宋体"/>
          <w:color w:val="auto"/>
          <w:highlight w:val="none"/>
        </w:rPr>
      </w:pPr>
    </w:p>
    <w:p w14:paraId="153E51EE">
      <w:pPr>
        <w:spacing w:line="360" w:lineRule="auto"/>
        <w:rPr>
          <w:rFonts w:ascii="宋体" w:hAnsi="宋体" w:eastAsia="宋体" w:cs="宋体"/>
          <w:color w:val="auto"/>
          <w:highlight w:val="none"/>
        </w:rPr>
      </w:pPr>
    </w:p>
    <w:p w14:paraId="65C4C6D6">
      <w:pPr>
        <w:spacing w:line="360" w:lineRule="auto"/>
        <w:rPr>
          <w:rFonts w:ascii="宋体" w:hAnsi="宋体" w:eastAsia="宋体" w:cs="宋体"/>
          <w:color w:val="auto"/>
          <w:highlight w:val="none"/>
        </w:rPr>
      </w:pPr>
    </w:p>
    <w:p w14:paraId="46F57917">
      <w:pPr>
        <w:spacing w:line="360" w:lineRule="auto"/>
        <w:rPr>
          <w:rFonts w:ascii="宋体" w:hAnsi="宋体" w:eastAsia="宋体" w:cs="宋体"/>
          <w:color w:val="auto"/>
          <w:highlight w:val="none"/>
        </w:rPr>
      </w:pPr>
    </w:p>
    <w:p w14:paraId="1ECF87FB">
      <w:pPr>
        <w:spacing w:line="360" w:lineRule="auto"/>
        <w:rPr>
          <w:rFonts w:ascii="宋体" w:hAnsi="宋体" w:eastAsia="宋体" w:cs="宋体"/>
          <w:color w:val="auto"/>
          <w:highlight w:val="none"/>
        </w:rPr>
      </w:pPr>
    </w:p>
    <w:p w14:paraId="64141BAC">
      <w:pPr>
        <w:spacing w:line="360" w:lineRule="auto"/>
        <w:rPr>
          <w:rFonts w:ascii="宋体" w:hAnsi="宋体" w:eastAsia="宋体" w:cs="宋体"/>
          <w:color w:val="auto"/>
          <w:highlight w:val="none"/>
        </w:rPr>
      </w:pPr>
    </w:p>
    <w:p w14:paraId="6395972C">
      <w:pPr>
        <w:spacing w:line="360" w:lineRule="auto"/>
        <w:rPr>
          <w:rFonts w:ascii="宋体" w:hAnsi="宋体" w:eastAsia="宋体" w:cs="宋体"/>
          <w:color w:val="auto"/>
          <w:highlight w:val="none"/>
        </w:rPr>
      </w:pPr>
    </w:p>
    <w:p w14:paraId="13507FD2">
      <w:pPr>
        <w:spacing w:line="360" w:lineRule="auto"/>
        <w:rPr>
          <w:rFonts w:ascii="宋体" w:hAnsi="宋体" w:eastAsia="宋体" w:cs="宋体"/>
          <w:color w:val="auto"/>
          <w:highlight w:val="none"/>
        </w:rPr>
      </w:pPr>
    </w:p>
    <w:p w14:paraId="5CEC0F9C">
      <w:pPr>
        <w:spacing w:line="360" w:lineRule="auto"/>
        <w:rPr>
          <w:rFonts w:ascii="宋体" w:hAnsi="宋体" w:eastAsia="宋体" w:cs="宋体"/>
          <w:color w:val="auto"/>
          <w:highlight w:val="none"/>
        </w:rPr>
      </w:pPr>
    </w:p>
    <w:p w14:paraId="2C81B1A3">
      <w:pPr>
        <w:spacing w:line="360" w:lineRule="auto"/>
        <w:rPr>
          <w:rFonts w:ascii="宋体" w:hAnsi="宋体" w:eastAsia="宋体" w:cs="宋体"/>
          <w:color w:val="auto"/>
          <w:highlight w:val="none"/>
        </w:rPr>
      </w:pPr>
    </w:p>
    <w:p w14:paraId="05C7C41D">
      <w:pPr>
        <w:spacing w:line="360" w:lineRule="auto"/>
        <w:rPr>
          <w:rFonts w:ascii="宋体" w:hAnsi="宋体" w:eastAsia="宋体" w:cs="宋体"/>
          <w:color w:val="auto"/>
          <w:highlight w:val="none"/>
        </w:rPr>
      </w:pPr>
    </w:p>
    <w:p w14:paraId="69F73B1E">
      <w:pPr>
        <w:spacing w:line="360" w:lineRule="auto"/>
        <w:rPr>
          <w:rFonts w:ascii="宋体" w:hAnsi="宋体" w:eastAsia="宋体" w:cs="宋体"/>
          <w:color w:val="auto"/>
          <w:highlight w:val="none"/>
        </w:rPr>
      </w:pPr>
    </w:p>
    <w:p w14:paraId="3F5FA276">
      <w:pPr>
        <w:spacing w:line="360" w:lineRule="auto"/>
        <w:rPr>
          <w:rFonts w:ascii="宋体" w:hAnsi="宋体" w:eastAsia="宋体" w:cs="宋体"/>
          <w:color w:val="auto"/>
          <w:highlight w:val="none"/>
        </w:rPr>
      </w:pPr>
    </w:p>
    <w:p w14:paraId="5150038E">
      <w:pPr>
        <w:spacing w:line="360" w:lineRule="auto"/>
        <w:rPr>
          <w:rFonts w:ascii="宋体" w:hAnsi="宋体" w:eastAsia="宋体" w:cs="宋体"/>
          <w:color w:val="auto"/>
          <w:highlight w:val="none"/>
        </w:rPr>
      </w:pPr>
    </w:p>
    <w:p w14:paraId="7225B092">
      <w:pPr>
        <w:spacing w:line="360" w:lineRule="auto"/>
        <w:rPr>
          <w:rFonts w:ascii="宋体" w:hAnsi="宋体" w:eastAsia="宋体" w:cs="宋体"/>
          <w:color w:val="auto"/>
          <w:highlight w:val="none"/>
        </w:rPr>
      </w:pPr>
    </w:p>
    <w:p w14:paraId="7A1B5267">
      <w:pPr>
        <w:spacing w:line="360" w:lineRule="auto"/>
        <w:rPr>
          <w:rFonts w:ascii="宋体" w:hAnsi="宋体" w:eastAsia="宋体" w:cs="宋体"/>
          <w:color w:val="auto"/>
          <w:highlight w:val="none"/>
        </w:rPr>
      </w:pPr>
    </w:p>
    <w:p w14:paraId="58729D5D">
      <w:pPr>
        <w:widowControl/>
        <w:jc w:val="left"/>
        <w:rPr>
          <w:rFonts w:ascii="宋体" w:hAnsi="宋体" w:eastAsia="宋体" w:cs="宋体"/>
          <w:b/>
          <w:color w:val="auto"/>
          <w:sz w:val="28"/>
          <w:szCs w:val="21"/>
          <w:highlight w:val="none"/>
        </w:rPr>
      </w:pPr>
      <w:r>
        <w:rPr>
          <w:color w:val="auto"/>
          <w:highlight w:val="none"/>
        </w:rPr>
        <w:br w:type="page"/>
      </w:r>
    </w:p>
    <w:p w14:paraId="03326575">
      <w:pPr>
        <w:spacing w:line="360" w:lineRule="auto"/>
        <w:outlineLvl w:val="1"/>
        <w:rPr>
          <w:rFonts w:ascii="宋体" w:hAnsi="宋体" w:eastAsia="宋体" w:cs="宋体"/>
          <w:bCs/>
          <w:color w:val="auto"/>
          <w:spacing w:val="6"/>
          <w:kern w:val="0"/>
          <w:sz w:val="24"/>
          <w:highlight w:val="none"/>
          <w:lang w:bidi="ar"/>
        </w:rPr>
      </w:pPr>
      <w:r>
        <w:rPr>
          <w:rFonts w:hint="eastAsia" w:ascii="宋体" w:hAnsi="宋体" w:eastAsia="宋体" w:cs="宋体"/>
          <w:bCs/>
          <w:color w:val="auto"/>
          <w:spacing w:val="6"/>
          <w:kern w:val="0"/>
          <w:sz w:val="24"/>
          <w:highlight w:val="none"/>
          <w:lang w:bidi="ar"/>
        </w:rPr>
        <w:t>附件1：</w:t>
      </w:r>
    </w:p>
    <w:p w14:paraId="0CDED96F">
      <w:pPr>
        <w:spacing w:line="360" w:lineRule="auto"/>
        <w:jc w:val="center"/>
        <w:outlineLvl w:val="1"/>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中小企业声明函（</w:t>
      </w:r>
      <w:r>
        <w:rPr>
          <w:rFonts w:hint="eastAsia" w:ascii="宋体" w:hAnsi="宋体" w:eastAsia="宋体" w:cs="Times New Roman"/>
          <w:b/>
          <w:color w:val="auto"/>
          <w:sz w:val="32"/>
          <w:szCs w:val="32"/>
          <w:highlight w:val="none"/>
          <w:lang w:val="en-US" w:eastAsia="zh-CN"/>
        </w:rPr>
        <w:t>服务</w:t>
      </w:r>
      <w:r>
        <w:rPr>
          <w:rFonts w:hint="eastAsia" w:ascii="宋体" w:hAnsi="宋体" w:eastAsia="宋体" w:cs="Times New Roman"/>
          <w:b/>
          <w:color w:val="auto"/>
          <w:sz w:val="32"/>
          <w:szCs w:val="32"/>
          <w:highlight w:val="none"/>
        </w:rPr>
        <w:t>）</w:t>
      </w:r>
    </w:p>
    <w:p w14:paraId="2731261E">
      <w:pPr>
        <w:widowControl/>
        <w:spacing w:line="360" w:lineRule="auto"/>
        <w:ind w:firstLine="420" w:firstLineChars="200"/>
        <w:jc w:val="left"/>
        <w:rPr>
          <w:rFonts w:ascii="宋体" w:hAnsi="宋体" w:eastAsia="宋体" w:cs="Times New Roman"/>
          <w:color w:val="auto"/>
          <w:highlight w:val="none"/>
        </w:rPr>
      </w:pPr>
    </w:p>
    <w:p w14:paraId="1AD438A6">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为符合要求的中小企业承接）。相关企业（含联合体中的中小企业、签订分包意向协议的中小企业）的具体情况如下：</w:t>
      </w:r>
    </w:p>
    <w:p w14:paraId="68649858">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1、（标的名称），属于（采购文件中明确的所属行业）；承建（承接）企业为（企业名称），从业人员人，营业收入为万元，资产总额为万元，属于（中型企业、小型企业、微型企业）； </w:t>
      </w:r>
    </w:p>
    <w:p w14:paraId="58BCAE50">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2、（标的名称），属于（采购文件中明确的所属行业）；承建（承接）企业为（企业名称），从业人员人，营业收入为万元，资产总额为万元，属于（中型企业、小型企业、微型企业）； </w:t>
      </w:r>
    </w:p>
    <w:p w14:paraId="126B44CB">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p>
    <w:p w14:paraId="79F68213">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2B07D22E">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6092E99E">
      <w:pPr>
        <w:spacing w:line="500" w:lineRule="exact"/>
        <w:rPr>
          <w:rFonts w:ascii="宋体" w:hAnsi="宋体" w:eastAsia="宋体" w:cs="宋体"/>
          <w:color w:val="auto"/>
          <w:sz w:val="24"/>
          <w:highlight w:val="none"/>
        </w:rPr>
      </w:pPr>
    </w:p>
    <w:p w14:paraId="72454C45">
      <w:pPr>
        <w:autoSpaceDE w:val="0"/>
        <w:autoSpaceDN w:val="0"/>
        <w:spacing w:line="360" w:lineRule="auto"/>
        <w:ind w:firstLine="3840" w:firstLineChars="1600"/>
        <w:jc w:val="left"/>
        <w:rPr>
          <w:rFonts w:ascii="宋体" w:hAnsi="宋体" w:eastAsia="宋体" w:cs="宋体"/>
          <w:color w:val="auto"/>
          <w:kern w:val="0"/>
          <w:sz w:val="24"/>
          <w:highlight w:val="none"/>
          <w:lang w:bidi="ar"/>
        </w:rPr>
      </w:pPr>
    </w:p>
    <w:p w14:paraId="3F95FC84">
      <w:pPr>
        <w:autoSpaceDE w:val="0"/>
        <w:autoSpaceDN w:val="0"/>
        <w:spacing w:line="360" w:lineRule="auto"/>
        <w:jc w:val="right"/>
        <w:rPr>
          <w:rFonts w:ascii="Times New Roman" w:hAnsi="Times New Roman" w:eastAsia="宋体" w:cs="Times New Roman"/>
          <w:color w:val="auto"/>
          <w:sz w:val="24"/>
          <w:highlight w:val="none"/>
        </w:rPr>
      </w:pPr>
      <w:r>
        <w:rPr>
          <w:rFonts w:hint="eastAsia" w:ascii="宋体" w:hAnsi="宋体" w:eastAsia="宋体" w:cs="宋体"/>
          <w:color w:val="auto"/>
          <w:kern w:val="0"/>
          <w:sz w:val="24"/>
          <w:highlight w:val="none"/>
          <w:lang w:bidi="ar"/>
        </w:rPr>
        <w:t xml:space="preserve">企业名称（电子签章）： </w:t>
      </w:r>
    </w:p>
    <w:p w14:paraId="7472F6EC">
      <w:pPr>
        <w:widowControl/>
        <w:adjustRightInd w:val="0"/>
        <w:snapToGrid w:val="0"/>
        <w:spacing w:before="156" w:beforeLines="50" w:line="360" w:lineRule="auto"/>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日 期：</w:t>
      </w:r>
    </w:p>
    <w:p w14:paraId="7B69D030">
      <w:pPr>
        <w:adjustRightInd w:val="0"/>
        <w:snapToGrid w:val="0"/>
        <w:spacing w:line="360" w:lineRule="auto"/>
        <w:rPr>
          <w:rFonts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lang w:bidi="ar"/>
        </w:rPr>
        <w:t>说明：</w:t>
      </w:r>
    </w:p>
    <w:p w14:paraId="7DEED74F">
      <w:pPr>
        <w:adjustRightInd w:val="0"/>
        <w:snapToGrid w:val="0"/>
        <w:spacing w:line="360" w:lineRule="auto"/>
        <w:rPr>
          <w:rFonts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lang w:bidi="ar"/>
        </w:rPr>
        <w:t>1、从业人员、营业收入、资产总额填报上一年度数据，无上一年度数据的新成立企业可不填报。</w:t>
      </w:r>
    </w:p>
    <w:p w14:paraId="2D13F9DF">
      <w:pPr>
        <w:adjustRightInd w:val="0"/>
        <w:snapToGrid w:val="0"/>
        <w:spacing w:line="360" w:lineRule="auto"/>
        <w:rPr>
          <w:rFonts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lang w:bidi="ar"/>
        </w:rPr>
        <w:t>2、填写前请认真阅读《关于印发中小企业划型标准规定的通知》（工信部联企业[2011]300号）和《关于印发＜</w:t>
      </w:r>
      <w:r>
        <w:rPr>
          <w:rFonts w:hint="eastAsia" w:ascii="宋体" w:hAnsi="宋体" w:eastAsia="宋体" w:cs="宋体"/>
          <w:color w:val="auto"/>
          <w:spacing w:val="-2"/>
          <w:sz w:val="24"/>
          <w:highlight w:val="none"/>
          <w:lang w:bidi="ar"/>
        </w:rPr>
        <w:t>政府采购促进中小</w:t>
      </w:r>
      <w:r>
        <w:rPr>
          <w:rFonts w:hint="eastAsia" w:ascii="宋体" w:hAnsi="宋体" w:eastAsia="宋体" w:cs="宋体"/>
          <w:color w:val="auto"/>
          <w:spacing w:val="-18"/>
          <w:sz w:val="24"/>
          <w:highlight w:val="none"/>
          <w:lang w:bidi="ar"/>
        </w:rPr>
        <w:t>企业发展管理办法</w:t>
      </w:r>
      <w:r>
        <w:rPr>
          <w:rFonts w:hint="eastAsia" w:ascii="宋体" w:hAnsi="宋体" w:eastAsia="宋体" w:cs="宋体"/>
          <w:color w:val="auto"/>
          <w:spacing w:val="6"/>
          <w:kern w:val="0"/>
          <w:sz w:val="24"/>
          <w:highlight w:val="none"/>
          <w:lang w:bidi="ar"/>
        </w:rPr>
        <w:t>＞的通知》(</w:t>
      </w:r>
      <w:r>
        <w:rPr>
          <w:rFonts w:hint="eastAsia" w:ascii="宋体" w:hAnsi="宋体" w:eastAsia="宋体" w:cs="宋体"/>
          <w:color w:val="auto"/>
          <w:spacing w:val="5"/>
          <w:sz w:val="24"/>
          <w:highlight w:val="none"/>
          <w:lang w:bidi="ar"/>
        </w:rPr>
        <w:t>财库</w:t>
      </w:r>
      <w:r>
        <w:rPr>
          <w:rFonts w:hint="eastAsia" w:ascii="宋体" w:hAnsi="宋体" w:eastAsia="宋体" w:cs="宋体"/>
          <w:color w:val="auto"/>
          <w:sz w:val="24"/>
          <w:highlight w:val="none"/>
          <w:lang w:bidi="ar"/>
        </w:rPr>
        <w:t>﹝2020﹞46</w:t>
      </w:r>
      <w:r>
        <w:rPr>
          <w:rFonts w:hint="eastAsia" w:ascii="宋体" w:hAnsi="宋体" w:eastAsia="宋体" w:cs="宋体"/>
          <w:color w:val="auto"/>
          <w:spacing w:val="-38"/>
          <w:sz w:val="24"/>
          <w:highlight w:val="none"/>
          <w:lang w:bidi="ar"/>
        </w:rPr>
        <w:t xml:space="preserve"> 号  </w:t>
      </w:r>
      <w:r>
        <w:rPr>
          <w:rFonts w:hint="eastAsia" w:ascii="宋体" w:hAnsi="宋体" w:eastAsia="宋体" w:cs="宋体"/>
          <w:color w:val="auto"/>
          <w:spacing w:val="6"/>
          <w:kern w:val="0"/>
          <w:sz w:val="24"/>
          <w:highlight w:val="none"/>
          <w:lang w:bidi="ar"/>
        </w:rPr>
        <w:t>)相关规定。</w:t>
      </w:r>
    </w:p>
    <w:p w14:paraId="0E21000B">
      <w:pPr>
        <w:adjustRightInd w:val="0"/>
        <w:snapToGrid w:val="0"/>
        <w:spacing w:line="360" w:lineRule="auto"/>
        <w:rPr>
          <w:rFonts w:ascii="宋体" w:hAnsi="宋体" w:eastAsia="宋体" w:cs="宋体"/>
          <w:color w:val="auto"/>
          <w:spacing w:val="6"/>
          <w:kern w:val="0"/>
          <w:sz w:val="24"/>
          <w:highlight w:val="none"/>
          <w:lang w:bidi="ar"/>
        </w:rPr>
      </w:pPr>
      <w:r>
        <w:rPr>
          <w:rFonts w:hint="eastAsia" w:ascii="宋体" w:hAnsi="宋体" w:eastAsia="宋体" w:cs="宋体"/>
          <w:color w:val="auto"/>
          <w:spacing w:val="6"/>
          <w:kern w:val="0"/>
          <w:sz w:val="24"/>
          <w:highlight w:val="none"/>
          <w:lang w:bidi="ar"/>
        </w:rPr>
        <w:t>3、未按上述要求提供、填写的，评审时不予以考虑。</w:t>
      </w:r>
    </w:p>
    <w:p w14:paraId="4CE2F215">
      <w:pPr>
        <w:adjustRightInd w:val="0"/>
        <w:snapToGrid w:val="0"/>
        <w:spacing w:line="360" w:lineRule="auto"/>
        <w:rPr>
          <w:rFonts w:ascii="宋体" w:hAnsi="宋体" w:eastAsia="宋体" w:cs="宋体"/>
          <w:color w:val="auto"/>
          <w:spacing w:val="6"/>
          <w:kern w:val="0"/>
          <w:sz w:val="24"/>
          <w:highlight w:val="none"/>
          <w:lang w:bidi="ar"/>
        </w:rPr>
      </w:pPr>
      <w:r>
        <w:rPr>
          <w:rFonts w:hint="eastAsia" w:ascii="宋体" w:hAnsi="宋体" w:eastAsia="宋体" w:cs="宋体"/>
          <w:color w:val="auto"/>
          <w:spacing w:val="6"/>
          <w:kern w:val="0"/>
          <w:sz w:val="24"/>
          <w:highlight w:val="none"/>
          <w:lang w:bidi="ar"/>
        </w:rPr>
        <w:t>注：</w:t>
      </w:r>
      <w:r>
        <w:rPr>
          <w:rFonts w:hint="eastAsia" w:ascii="宋体" w:hAnsi="宋体" w:eastAsia="宋体" w:cs="宋体"/>
          <w:color w:val="auto"/>
          <w:spacing w:val="6"/>
          <w:kern w:val="0"/>
          <w:sz w:val="24"/>
          <w:highlight w:val="none"/>
          <w:lang w:eastAsia="zh-CN" w:bidi="ar"/>
        </w:rPr>
        <w:t>供应商</w:t>
      </w:r>
      <w:r>
        <w:rPr>
          <w:rFonts w:hint="eastAsia" w:ascii="宋体" w:hAnsi="宋体" w:eastAsia="宋体" w:cs="宋体"/>
          <w:color w:val="auto"/>
          <w:spacing w:val="6"/>
          <w:kern w:val="0"/>
          <w:sz w:val="24"/>
          <w:highlight w:val="none"/>
          <w:lang w:bidi="ar"/>
        </w:rPr>
        <w:t>本项必须如实填报，提供虚假信息或缺项按无效标处理。</w:t>
      </w:r>
    </w:p>
    <w:p w14:paraId="713EC4D2">
      <w:pPr>
        <w:rPr>
          <w:rFonts w:ascii="宋体" w:hAnsi="宋体" w:eastAsia="宋体" w:cs="宋体"/>
          <w:color w:val="auto"/>
          <w:spacing w:val="6"/>
          <w:kern w:val="0"/>
          <w:sz w:val="24"/>
          <w:highlight w:val="none"/>
          <w:lang w:bidi="ar"/>
        </w:rPr>
      </w:pPr>
      <w:r>
        <w:rPr>
          <w:rFonts w:ascii="宋体" w:hAnsi="宋体" w:eastAsia="宋体" w:cs="宋体"/>
          <w:color w:val="auto"/>
          <w:spacing w:val="6"/>
          <w:kern w:val="0"/>
          <w:sz w:val="24"/>
          <w:highlight w:val="none"/>
          <w:lang w:bidi="ar"/>
        </w:rPr>
        <w:br w:type="page"/>
      </w:r>
    </w:p>
    <w:p w14:paraId="514F9F2F">
      <w:pPr>
        <w:wordWrap w:val="0"/>
        <w:topLinePunct/>
        <w:spacing w:after="120"/>
        <w:jc w:val="both"/>
        <w:rPr>
          <w:rFonts w:hint="eastAsia" w:ascii="宋体" w:hAnsi="宋体" w:cs="宋体"/>
          <w:color w:val="auto"/>
          <w:highlight w:val="none"/>
        </w:rPr>
      </w:pPr>
      <w:r>
        <w:rPr>
          <w:rFonts w:hint="eastAsia" w:ascii="宋体" w:hAnsi="宋体" w:cs="宋体"/>
          <w:color w:val="auto"/>
          <w:highlight w:val="none"/>
        </w:rPr>
        <w:t>附件2</w:t>
      </w:r>
    </w:p>
    <w:p w14:paraId="4ACEF726">
      <w:pPr>
        <w:wordWrap w:val="0"/>
        <w:topLinePunct/>
        <w:adjustRightInd w:val="0"/>
        <w:snapToGrid w:val="0"/>
        <w:spacing w:line="240" w:lineRule="auto"/>
        <w:ind w:firstLine="420" w:firstLineChars="200"/>
        <w:jc w:val="both"/>
        <w:rPr>
          <w:rFonts w:hint="eastAsia" w:ascii="宋体" w:hAnsi="宋体" w:cs="宋体"/>
          <w:color w:val="auto"/>
          <w:highlight w:val="none"/>
        </w:rPr>
      </w:pPr>
    </w:p>
    <w:p w14:paraId="11D1CE9E">
      <w:pPr>
        <w:wordWrap w:val="0"/>
        <w:topLinePunct/>
        <w:adjustRightInd w:val="0"/>
        <w:snapToGrid w:val="0"/>
        <w:spacing w:line="240" w:lineRule="auto"/>
        <w:ind w:firstLine="315" w:firstLineChars="150"/>
        <w:jc w:val="both"/>
        <w:rPr>
          <w:rFonts w:hint="eastAsia" w:ascii="宋体" w:hAnsi="宋体" w:cs="宋体"/>
          <w:color w:val="auto"/>
          <w:highlight w:val="none"/>
        </w:rPr>
      </w:pPr>
    </w:p>
    <w:p w14:paraId="7DA7B19C">
      <w:pPr>
        <w:keepNext/>
        <w:keepLines/>
        <w:tabs>
          <w:tab w:val="left" w:pos="840"/>
        </w:tabs>
        <w:wordWrap w:val="0"/>
        <w:topLinePunct/>
        <w:spacing w:line="412" w:lineRule="auto"/>
        <w:jc w:val="center"/>
        <w:outlineLvl w:val="1"/>
        <w:rPr>
          <w:rFonts w:hint="eastAsia" w:ascii="宋体" w:hAnsi="宋体" w:cs="宋体"/>
          <w:b/>
          <w:bCs/>
          <w:color w:val="auto"/>
          <w:highlight w:val="none"/>
          <w:lang w:val="zh-CN"/>
        </w:rPr>
      </w:pPr>
      <w:r>
        <w:rPr>
          <w:rFonts w:hint="eastAsia" w:ascii="宋体" w:hAnsi="宋体" w:cs="宋体"/>
          <w:b/>
          <w:bCs/>
          <w:color w:val="auto"/>
          <w:highlight w:val="none"/>
          <w:lang w:val="zh-CN"/>
        </w:rPr>
        <w:t>监狱企业证明文件</w:t>
      </w:r>
    </w:p>
    <w:p w14:paraId="53414583">
      <w:pPr>
        <w:wordWrap w:val="0"/>
        <w:topLinePunct/>
        <w:spacing w:line="240" w:lineRule="auto"/>
        <w:jc w:val="center"/>
        <w:rPr>
          <w:rFonts w:hint="eastAsia" w:ascii="宋体" w:hAnsi="宋体" w:cs="宋体"/>
          <w:b/>
          <w:bCs/>
          <w:color w:val="auto"/>
          <w:highlight w:val="none"/>
        </w:rPr>
      </w:pPr>
    </w:p>
    <w:p w14:paraId="25686273">
      <w:pPr>
        <w:wordWrap w:val="0"/>
        <w:topLinePunct/>
        <w:spacing w:line="500" w:lineRule="exact"/>
        <w:jc w:val="both"/>
        <w:rPr>
          <w:rFonts w:hint="eastAsia" w:ascii="宋体" w:hAnsi="宋体" w:cs="宋体"/>
          <w:color w:val="auto"/>
          <w:spacing w:val="6"/>
          <w:highlight w:val="none"/>
        </w:rPr>
      </w:pPr>
    </w:p>
    <w:p w14:paraId="05FF934A">
      <w:pPr>
        <w:wordWrap w:val="0"/>
        <w:topLinePunct/>
        <w:spacing w:line="500" w:lineRule="exact"/>
        <w:ind w:firstLine="420"/>
        <w:jc w:val="both"/>
        <w:rPr>
          <w:rFonts w:hint="eastAsia" w:ascii="宋体" w:hAnsi="宋体" w:cs="宋体"/>
          <w:color w:val="auto"/>
          <w:spacing w:val="6"/>
          <w:highlight w:val="none"/>
        </w:rPr>
      </w:pPr>
      <w:r>
        <w:rPr>
          <w:rFonts w:hint="eastAsia" w:ascii="宋体" w:hAnsi="宋体" w:cs="宋体"/>
          <w:color w:val="auto"/>
          <w:spacing w:val="6"/>
          <w:highlight w:val="none"/>
        </w:rPr>
        <w:t>（监狱企业参加政府采购活动时，应当提供由省级以上监狱管理局、戒毒管理局(含新疆生产建设兵团)出具的属于监狱企业的证明文件。</w:t>
      </w:r>
    </w:p>
    <w:p w14:paraId="3BDE2688">
      <w:pPr>
        <w:wordWrap w:val="0"/>
        <w:topLinePunct/>
        <w:spacing w:line="500" w:lineRule="exact"/>
        <w:ind w:firstLine="444" w:firstLineChars="200"/>
        <w:jc w:val="both"/>
        <w:rPr>
          <w:rFonts w:hint="eastAsia" w:ascii="宋体" w:hAnsi="宋体" w:cs="宋体"/>
          <w:color w:val="auto"/>
          <w:spacing w:val="6"/>
          <w:highlight w:val="none"/>
        </w:rPr>
      </w:pPr>
    </w:p>
    <w:p w14:paraId="5B110EF0">
      <w:pPr>
        <w:wordWrap w:val="0"/>
        <w:topLinePunct/>
        <w:spacing w:line="500" w:lineRule="exact"/>
        <w:ind w:firstLine="444" w:firstLineChars="200"/>
        <w:jc w:val="both"/>
        <w:rPr>
          <w:rFonts w:hint="eastAsia" w:ascii="宋体" w:hAnsi="宋体" w:cs="宋体"/>
          <w:color w:val="auto"/>
          <w:spacing w:val="6"/>
          <w:highlight w:val="none"/>
        </w:rPr>
      </w:pPr>
    </w:p>
    <w:p w14:paraId="410FF080">
      <w:pPr>
        <w:wordWrap w:val="0"/>
        <w:topLinePunct/>
        <w:spacing w:line="500" w:lineRule="exact"/>
        <w:ind w:firstLine="444" w:firstLineChars="200"/>
        <w:jc w:val="both"/>
        <w:rPr>
          <w:rFonts w:hint="eastAsia" w:ascii="宋体" w:hAnsi="宋体" w:cs="宋体"/>
          <w:color w:val="auto"/>
          <w:spacing w:val="6"/>
          <w:highlight w:val="none"/>
        </w:rPr>
      </w:pPr>
      <w:r>
        <w:rPr>
          <w:rFonts w:hint="eastAsia" w:ascii="宋体" w:hAnsi="宋体" w:cs="宋体"/>
          <w:color w:val="auto"/>
          <w:spacing w:val="6"/>
          <w:highlight w:val="none"/>
        </w:rPr>
        <w:t>注：在</w:t>
      </w:r>
      <w:r>
        <w:rPr>
          <w:rFonts w:hint="eastAsia" w:ascii="宋体" w:hAnsi="宋体" w:cs="宋体"/>
          <w:color w:val="auto"/>
          <w:spacing w:val="6"/>
          <w:highlight w:val="none"/>
          <w:lang w:eastAsia="zh-CN"/>
        </w:rPr>
        <w:t>响应文件</w:t>
      </w:r>
      <w:r>
        <w:rPr>
          <w:rFonts w:hint="eastAsia" w:ascii="宋体" w:hAnsi="宋体" w:cs="宋体"/>
          <w:color w:val="auto"/>
          <w:spacing w:val="6"/>
          <w:highlight w:val="none"/>
        </w:rPr>
        <w:t>中附扫描件</w:t>
      </w:r>
    </w:p>
    <w:p w14:paraId="45FCE81A">
      <w:pPr>
        <w:wordWrap w:val="0"/>
        <w:topLinePunct/>
        <w:spacing w:line="500" w:lineRule="exact"/>
        <w:jc w:val="both"/>
        <w:rPr>
          <w:rFonts w:hint="eastAsia" w:ascii="宋体" w:hAnsi="宋体" w:cs="宋体"/>
          <w:color w:val="auto"/>
          <w:highlight w:val="none"/>
        </w:rPr>
      </w:pPr>
    </w:p>
    <w:p w14:paraId="1E6B5E86">
      <w:pPr>
        <w:wordWrap w:val="0"/>
        <w:topLinePunct/>
        <w:spacing w:after="120" w:line="240" w:lineRule="auto"/>
        <w:ind w:left="1470" w:leftChars="700" w:right="1470" w:rightChars="700"/>
        <w:jc w:val="both"/>
        <w:rPr>
          <w:rFonts w:hint="eastAsia" w:ascii="宋体" w:hAnsi="宋体" w:cs="宋体"/>
          <w:b/>
          <w:bCs/>
          <w:color w:val="auto"/>
          <w:kern w:val="36"/>
          <w:highlight w:val="none"/>
        </w:rPr>
      </w:pPr>
    </w:p>
    <w:p w14:paraId="6B17B944">
      <w:pPr>
        <w:wordWrap w:val="0"/>
        <w:topLinePunct/>
        <w:spacing w:after="120" w:line="240" w:lineRule="auto"/>
        <w:ind w:left="1470" w:leftChars="700" w:right="1470" w:rightChars="700"/>
        <w:jc w:val="both"/>
        <w:rPr>
          <w:rFonts w:hint="eastAsia" w:ascii="宋体" w:hAnsi="宋体" w:cs="宋体"/>
          <w:b/>
          <w:bCs/>
          <w:color w:val="auto"/>
          <w:kern w:val="36"/>
          <w:highlight w:val="none"/>
        </w:rPr>
      </w:pPr>
    </w:p>
    <w:p w14:paraId="50F33338">
      <w:pPr>
        <w:wordWrap w:val="0"/>
        <w:topLinePunct/>
        <w:spacing w:after="120" w:line="240" w:lineRule="auto"/>
        <w:ind w:left="1470" w:leftChars="700" w:right="1470" w:rightChars="700"/>
        <w:jc w:val="both"/>
        <w:rPr>
          <w:rFonts w:hint="eastAsia" w:ascii="宋体" w:hAnsi="宋体" w:cs="宋体"/>
          <w:b/>
          <w:bCs/>
          <w:color w:val="auto"/>
          <w:kern w:val="36"/>
          <w:highlight w:val="none"/>
        </w:rPr>
      </w:pPr>
    </w:p>
    <w:p w14:paraId="20C8A852">
      <w:pPr>
        <w:wordWrap w:val="0"/>
        <w:topLinePunct/>
        <w:spacing w:after="120" w:line="240" w:lineRule="auto"/>
        <w:ind w:left="1470" w:leftChars="700" w:right="1470" w:rightChars="700"/>
        <w:jc w:val="both"/>
        <w:rPr>
          <w:rFonts w:hint="eastAsia" w:ascii="宋体" w:hAnsi="宋体" w:cs="宋体"/>
          <w:b/>
          <w:bCs/>
          <w:color w:val="auto"/>
          <w:kern w:val="36"/>
          <w:highlight w:val="none"/>
        </w:rPr>
      </w:pPr>
    </w:p>
    <w:p w14:paraId="49CDBD9E">
      <w:pPr>
        <w:wordWrap w:val="0"/>
        <w:topLinePunct/>
        <w:spacing w:after="120" w:line="240" w:lineRule="auto"/>
        <w:ind w:left="1470" w:leftChars="700" w:right="1470" w:rightChars="700"/>
        <w:jc w:val="both"/>
        <w:rPr>
          <w:rFonts w:hint="eastAsia" w:ascii="宋体" w:hAnsi="宋体" w:cs="宋体"/>
          <w:b/>
          <w:bCs/>
          <w:color w:val="auto"/>
          <w:kern w:val="36"/>
          <w:highlight w:val="none"/>
        </w:rPr>
      </w:pPr>
    </w:p>
    <w:p w14:paraId="4B563FAC">
      <w:pPr>
        <w:wordWrap w:val="0"/>
        <w:topLinePunct/>
        <w:spacing w:after="120" w:line="240" w:lineRule="auto"/>
        <w:ind w:left="1470" w:leftChars="700" w:right="1470" w:rightChars="700"/>
        <w:jc w:val="both"/>
        <w:rPr>
          <w:rFonts w:hint="eastAsia" w:ascii="宋体" w:hAnsi="宋体" w:cs="宋体"/>
          <w:b/>
          <w:bCs/>
          <w:color w:val="auto"/>
          <w:kern w:val="36"/>
          <w:highlight w:val="none"/>
        </w:rPr>
      </w:pPr>
    </w:p>
    <w:p w14:paraId="7C3D5454">
      <w:pPr>
        <w:wordWrap w:val="0"/>
        <w:topLinePunct/>
        <w:spacing w:after="120" w:line="240" w:lineRule="auto"/>
        <w:ind w:left="1470" w:leftChars="700" w:right="1470" w:rightChars="700"/>
        <w:jc w:val="both"/>
        <w:rPr>
          <w:rFonts w:hint="eastAsia" w:ascii="宋体" w:hAnsi="宋体" w:cs="宋体"/>
          <w:b/>
          <w:bCs/>
          <w:color w:val="auto"/>
          <w:kern w:val="36"/>
          <w:highlight w:val="none"/>
        </w:rPr>
      </w:pPr>
    </w:p>
    <w:p w14:paraId="4971B8CF">
      <w:pPr>
        <w:wordWrap w:val="0"/>
        <w:topLinePunct/>
        <w:spacing w:after="120" w:line="240" w:lineRule="auto"/>
        <w:ind w:left="1470" w:leftChars="700" w:right="1470" w:rightChars="700"/>
        <w:jc w:val="both"/>
        <w:rPr>
          <w:rFonts w:hint="eastAsia" w:ascii="宋体" w:hAnsi="宋体" w:cs="宋体"/>
          <w:b/>
          <w:bCs/>
          <w:color w:val="auto"/>
          <w:kern w:val="36"/>
          <w:highlight w:val="none"/>
        </w:rPr>
      </w:pPr>
    </w:p>
    <w:p w14:paraId="672A1738">
      <w:pPr>
        <w:wordWrap w:val="0"/>
        <w:topLinePunct/>
        <w:spacing w:after="120" w:line="240" w:lineRule="auto"/>
        <w:ind w:left="1470" w:leftChars="700" w:right="1470" w:rightChars="700"/>
        <w:jc w:val="both"/>
        <w:rPr>
          <w:rFonts w:hint="eastAsia" w:ascii="宋体" w:hAnsi="宋体" w:cs="宋体"/>
          <w:b/>
          <w:bCs/>
          <w:color w:val="auto"/>
          <w:kern w:val="36"/>
          <w:highlight w:val="none"/>
        </w:rPr>
      </w:pPr>
    </w:p>
    <w:p w14:paraId="3BC319FA">
      <w:pPr>
        <w:wordWrap w:val="0"/>
        <w:topLinePunct/>
        <w:spacing w:after="120" w:line="240" w:lineRule="auto"/>
        <w:ind w:left="1470" w:leftChars="700" w:right="1470" w:rightChars="700"/>
        <w:jc w:val="both"/>
        <w:rPr>
          <w:rFonts w:hint="eastAsia" w:ascii="宋体" w:hAnsi="宋体" w:cs="宋体"/>
          <w:b/>
          <w:bCs/>
          <w:color w:val="auto"/>
          <w:kern w:val="36"/>
          <w:highlight w:val="none"/>
        </w:rPr>
      </w:pPr>
    </w:p>
    <w:p w14:paraId="00E586F5">
      <w:pPr>
        <w:wordWrap w:val="0"/>
        <w:topLinePunct/>
        <w:spacing w:after="120" w:line="240" w:lineRule="auto"/>
        <w:ind w:left="1470" w:leftChars="700" w:right="1470" w:rightChars="700"/>
        <w:jc w:val="both"/>
        <w:rPr>
          <w:rFonts w:hint="eastAsia" w:ascii="宋体" w:hAnsi="宋体" w:cs="宋体"/>
          <w:b/>
          <w:bCs/>
          <w:color w:val="auto"/>
          <w:kern w:val="36"/>
          <w:highlight w:val="none"/>
        </w:rPr>
      </w:pPr>
    </w:p>
    <w:p w14:paraId="27F297C4">
      <w:pPr>
        <w:wordWrap w:val="0"/>
        <w:topLinePunct/>
        <w:spacing w:after="120" w:line="240" w:lineRule="auto"/>
        <w:ind w:left="1470" w:leftChars="700" w:right="1470" w:rightChars="700"/>
        <w:jc w:val="both"/>
        <w:rPr>
          <w:rFonts w:hint="eastAsia" w:ascii="宋体" w:hAnsi="宋体" w:cs="宋体"/>
          <w:b/>
          <w:bCs/>
          <w:color w:val="auto"/>
          <w:kern w:val="36"/>
          <w:highlight w:val="none"/>
        </w:rPr>
      </w:pPr>
    </w:p>
    <w:p w14:paraId="0908C832">
      <w:pPr>
        <w:pageBreakBefore/>
        <w:wordWrap w:val="0"/>
        <w:topLinePunct/>
        <w:spacing w:line="240" w:lineRule="auto"/>
        <w:ind w:firstLine="315" w:firstLineChars="150"/>
        <w:jc w:val="both"/>
        <w:rPr>
          <w:rFonts w:hint="eastAsia" w:ascii="宋体" w:hAnsi="宋体" w:cs="宋体"/>
          <w:color w:val="auto"/>
          <w:highlight w:val="none"/>
        </w:rPr>
      </w:pPr>
      <w:r>
        <w:rPr>
          <w:rFonts w:hint="eastAsia" w:ascii="宋体" w:hAnsi="宋体" w:cs="宋体"/>
          <w:color w:val="auto"/>
          <w:highlight w:val="none"/>
        </w:rPr>
        <w:t>附件3</w:t>
      </w:r>
    </w:p>
    <w:p w14:paraId="6FABF85F">
      <w:pPr>
        <w:wordWrap w:val="0"/>
        <w:spacing w:after="120" w:line="480" w:lineRule="exact"/>
        <w:jc w:val="center"/>
        <w:rPr>
          <w:rFonts w:hint="eastAsia" w:ascii="宋体" w:hAnsi="宋体" w:cs="宋体"/>
          <w:b/>
          <w:bCs/>
          <w:color w:val="auto"/>
          <w:kern w:val="36"/>
          <w:highlight w:val="none"/>
        </w:rPr>
      </w:pPr>
      <w:r>
        <w:rPr>
          <w:rFonts w:hint="eastAsia" w:ascii="宋体" w:hAnsi="宋体" w:cs="宋体"/>
          <w:b/>
          <w:bCs/>
          <w:color w:val="auto"/>
          <w:kern w:val="36"/>
          <w:highlight w:val="none"/>
        </w:rPr>
        <w:t>残疾人福利性单位声明函（如有）</w:t>
      </w:r>
    </w:p>
    <w:p w14:paraId="1D036A55">
      <w:pPr>
        <w:wordWrap w:val="0"/>
        <w:spacing w:after="120" w:line="480" w:lineRule="exact"/>
        <w:ind w:firstLine="420" w:firstLineChars="200"/>
        <w:jc w:val="both"/>
        <w:rPr>
          <w:rFonts w:hint="eastAsia" w:ascii="宋体" w:hAnsi="宋体" w:cs="宋体"/>
          <w:color w:val="auto"/>
          <w:kern w:val="36"/>
          <w:highlight w:val="none"/>
        </w:rPr>
      </w:pPr>
    </w:p>
    <w:p w14:paraId="7D0E9D0C">
      <w:pPr>
        <w:wordWrap w:val="0"/>
        <w:spacing w:after="120" w:line="480" w:lineRule="exact"/>
        <w:ind w:firstLine="420" w:firstLineChars="200"/>
        <w:jc w:val="both"/>
        <w:rPr>
          <w:rFonts w:hint="eastAsia" w:ascii="宋体" w:hAnsi="宋体" w:cs="宋体"/>
          <w:color w:val="auto"/>
          <w:kern w:val="36"/>
          <w:highlight w:val="none"/>
        </w:rPr>
      </w:pPr>
      <w:r>
        <w:rPr>
          <w:rFonts w:hint="eastAsia" w:ascii="宋体" w:hAnsi="宋体" w:cs="宋体"/>
          <w:color w:val="auto"/>
          <w:kern w:val="36"/>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kern w:val="36"/>
          <w:highlight w:val="none"/>
          <w:u w:val="single"/>
        </w:rPr>
        <w:t xml:space="preserve">       </w:t>
      </w:r>
      <w:r>
        <w:rPr>
          <w:rFonts w:hint="eastAsia" w:ascii="宋体" w:hAnsi="宋体" w:cs="宋体"/>
          <w:color w:val="auto"/>
          <w:kern w:val="36"/>
          <w:highlight w:val="none"/>
        </w:rPr>
        <w:t xml:space="preserve">单位的 </w:t>
      </w:r>
      <w:r>
        <w:rPr>
          <w:rFonts w:hint="eastAsia" w:ascii="宋体" w:hAnsi="宋体" w:cs="宋体"/>
          <w:color w:val="auto"/>
          <w:kern w:val="36"/>
          <w:highlight w:val="none"/>
          <w:u w:val="single"/>
        </w:rPr>
        <w:t xml:space="preserve">     </w:t>
      </w:r>
      <w:r>
        <w:rPr>
          <w:rFonts w:hint="eastAsia" w:ascii="宋体" w:hAnsi="宋体" w:cs="宋体"/>
          <w:color w:val="auto"/>
          <w:kern w:val="36"/>
          <w:highlight w:val="none"/>
        </w:rPr>
        <w:t>项目采购活动提供本单位制造的货物（由本单位承担工程/提供服务），或者提供其他残疾人福利性单位制造的货物（不包括使用非残疾人福利性单位注册商标的货物）。</w:t>
      </w:r>
    </w:p>
    <w:p w14:paraId="574E7C52">
      <w:pPr>
        <w:wordWrap w:val="0"/>
        <w:spacing w:after="120" w:line="480" w:lineRule="exact"/>
        <w:ind w:firstLine="420" w:firstLineChars="200"/>
        <w:jc w:val="both"/>
        <w:rPr>
          <w:rFonts w:hint="eastAsia" w:ascii="宋体" w:hAnsi="宋体" w:cs="宋体"/>
          <w:color w:val="auto"/>
          <w:kern w:val="36"/>
          <w:highlight w:val="none"/>
        </w:rPr>
      </w:pPr>
      <w:r>
        <w:rPr>
          <w:rFonts w:hint="eastAsia" w:ascii="宋体" w:hAnsi="宋体" w:cs="宋体"/>
          <w:color w:val="auto"/>
          <w:kern w:val="36"/>
          <w:highlight w:val="none"/>
        </w:rPr>
        <w:t>本单位对上述声明的真实性负责。如有虚假，将依法承担相应责任。</w:t>
      </w:r>
    </w:p>
    <w:p w14:paraId="6B3BC468">
      <w:pPr>
        <w:wordWrap w:val="0"/>
        <w:spacing w:line="480" w:lineRule="exact"/>
        <w:ind w:firstLine="420" w:firstLineChars="200"/>
        <w:jc w:val="right"/>
        <w:rPr>
          <w:rFonts w:hint="eastAsia" w:ascii="宋体" w:hAnsi="宋体" w:cs="宋体"/>
          <w:color w:val="auto"/>
          <w:highlight w:val="none"/>
        </w:rPr>
      </w:pPr>
    </w:p>
    <w:p w14:paraId="2413E83E">
      <w:pPr>
        <w:wordWrap w:val="0"/>
        <w:topLinePunct/>
        <w:jc w:val="both"/>
        <w:rPr>
          <w:rFonts w:hint="eastAsia" w:ascii="宋体" w:hAnsi="宋体" w:cs="宋体"/>
          <w:color w:val="auto"/>
          <w:kern w:val="0"/>
          <w:highlight w:val="none"/>
        </w:rPr>
      </w:pPr>
    </w:p>
    <w:p w14:paraId="385F1224">
      <w:pPr>
        <w:wordWrap w:val="0"/>
        <w:topLinePunct/>
        <w:ind w:firstLine="420" w:firstLineChars="200"/>
        <w:jc w:val="both"/>
        <w:rPr>
          <w:rFonts w:hint="eastAsia" w:ascii="宋体" w:hAnsi="宋体" w:cs="宋体"/>
          <w:color w:val="auto"/>
          <w:highlight w:val="none"/>
        </w:rPr>
      </w:pPr>
    </w:p>
    <w:p w14:paraId="0F0575E7">
      <w:pPr>
        <w:wordWrap w:val="0"/>
        <w:topLinePunct/>
        <w:ind w:firstLine="420" w:firstLineChars="200"/>
        <w:jc w:val="both"/>
        <w:rPr>
          <w:rFonts w:hint="eastAsia" w:ascii="宋体" w:hAnsi="宋体" w:cs="宋体"/>
          <w:color w:val="auto"/>
          <w:highlight w:val="none"/>
        </w:rPr>
      </w:pPr>
      <w:r>
        <w:rPr>
          <w:rFonts w:hint="eastAsia" w:ascii="宋体" w:hAnsi="宋体" w:cs="宋体"/>
          <w:color w:val="auto"/>
          <w:highlight w:val="none"/>
        </w:rPr>
        <w:t>响应人（盖章）：</w:t>
      </w:r>
    </w:p>
    <w:p w14:paraId="498CB762">
      <w:pPr>
        <w:wordWrap w:val="0"/>
        <w:topLinePunct/>
        <w:ind w:firstLine="420" w:firstLineChars="200"/>
        <w:jc w:val="both"/>
        <w:rPr>
          <w:rFonts w:hint="eastAsia" w:ascii="宋体" w:hAnsi="宋体" w:cs="宋体"/>
          <w:color w:val="auto"/>
          <w:highlight w:val="none"/>
        </w:rPr>
      </w:pPr>
      <w:r>
        <w:rPr>
          <w:rFonts w:hint="eastAsia" w:ascii="宋体" w:hAnsi="宋体" w:cs="宋体"/>
          <w:color w:val="auto"/>
          <w:highlight w:val="none"/>
        </w:rPr>
        <w:t xml:space="preserve">法定代表人（个人电子签章或盖章或签字）： </w:t>
      </w:r>
    </w:p>
    <w:p w14:paraId="734D3AF1">
      <w:pPr>
        <w:wordWrap w:val="0"/>
        <w:topLinePunct/>
        <w:ind w:firstLine="420" w:firstLineChars="200"/>
        <w:jc w:val="both"/>
        <w:rPr>
          <w:rFonts w:hint="eastAsia" w:ascii="宋体" w:hAnsi="宋体" w:cs="宋体"/>
          <w:color w:val="auto"/>
          <w:highlight w:val="none"/>
        </w:rPr>
      </w:pPr>
      <w:r>
        <w:rPr>
          <w:rFonts w:hint="eastAsia" w:ascii="宋体" w:hAnsi="宋体" w:cs="宋体"/>
          <w:color w:val="auto"/>
          <w:highlight w:val="none"/>
        </w:rPr>
        <w:t xml:space="preserve">日 期： </w:t>
      </w:r>
    </w:p>
    <w:p w14:paraId="218B4641">
      <w:pPr>
        <w:widowControl/>
        <w:jc w:val="left"/>
        <w:rPr>
          <w:rFonts w:ascii="宋体" w:hAnsi="宋体" w:eastAsia="宋体" w:cs="宋体"/>
          <w:color w:val="auto"/>
          <w:spacing w:val="6"/>
          <w:kern w:val="0"/>
          <w:sz w:val="24"/>
          <w:highlight w:val="none"/>
          <w:lang w:bidi="ar"/>
        </w:rPr>
      </w:pPr>
    </w:p>
    <w:sectPr>
      <w:pgSz w:w="11906" w:h="16838"/>
      <w:pgMar w:top="964" w:right="1020" w:bottom="96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85506">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00DDF">
                          <w:pPr>
                            <w:pStyle w:val="1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0700DDF">
                    <w:pPr>
                      <w:pStyle w:val="1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OWQyZGYyZmNlNWI4YWU2M2Y1NjM3ZDc0ZDNhYjYifQ=="/>
  </w:docVars>
  <w:rsids>
    <w:rsidRoot w:val="00895E27"/>
    <w:rsid w:val="0001304D"/>
    <w:rsid w:val="00077079"/>
    <w:rsid w:val="000849BC"/>
    <w:rsid w:val="000C2A00"/>
    <w:rsid w:val="000D3E75"/>
    <w:rsid w:val="00105735"/>
    <w:rsid w:val="00120CEC"/>
    <w:rsid w:val="001437FE"/>
    <w:rsid w:val="001A7DB9"/>
    <w:rsid w:val="001B2C0C"/>
    <w:rsid w:val="001E3C68"/>
    <w:rsid w:val="0021133F"/>
    <w:rsid w:val="00217FF4"/>
    <w:rsid w:val="00225B19"/>
    <w:rsid w:val="00232DB7"/>
    <w:rsid w:val="002373DF"/>
    <w:rsid w:val="002473D8"/>
    <w:rsid w:val="002C1092"/>
    <w:rsid w:val="002C7168"/>
    <w:rsid w:val="00365A84"/>
    <w:rsid w:val="00384CA8"/>
    <w:rsid w:val="00385139"/>
    <w:rsid w:val="00391399"/>
    <w:rsid w:val="0039679B"/>
    <w:rsid w:val="003A32E7"/>
    <w:rsid w:val="003C0530"/>
    <w:rsid w:val="003D7435"/>
    <w:rsid w:val="003F456E"/>
    <w:rsid w:val="004560E0"/>
    <w:rsid w:val="004A713C"/>
    <w:rsid w:val="004C0F66"/>
    <w:rsid w:val="00504EAD"/>
    <w:rsid w:val="005217CD"/>
    <w:rsid w:val="00522382"/>
    <w:rsid w:val="0055442E"/>
    <w:rsid w:val="00562A2F"/>
    <w:rsid w:val="00564150"/>
    <w:rsid w:val="00571E9B"/>
    <w:rsid w:val="005771F6"/>
    <w:rsid w:val="005A0491"/>
    <w:rsid w:val="00601447"/>
    <w:rsid w:val="00602CEB"/>
    <w:rsid w:val="006165E5"/>
    <w:rsid w:val="006A4F75"/>
    <w:rsid w:val="006B1354"/>
    <w:rsid w:val="006C557E"/>
    <w:rsid w:val="006C6D4E"/>
    <w:rsid w:val="00790DDD"/>
    <w:rsid w:val="007A45E1"/>
    <w:rsid w:val="00843813"/>
    <w:rsid w:val="00895E27"/>
    <w:rsid w:val="008C4AE2"/>
    <w:rsid w:val="008F1870"/>
    <w:rsid w:val="00906282"/>
    <w:rsid w:val="00910719"/>
    <w:rsid w:val="00925DF8"/>
    <w:rsid w:val="00926753"/>
    <w:rsid w:val="00970456"/>
    <w:rsid w:val="009D47D2"/>
    <w:rsid w:val="00A61215"/>
    <w:rsid w:val="00AF2FC5"/>
    <w:rsid w:val="00B85660"/>
    <w:rsid w:val="00BA0A04"/>
    <w:rsid w:val="00BA7D2C"/>
    <w:rsid w:val="00BB4300"/>
    <w:rsid w:val="00BC0E41"/>
    <w:rsid w:val="00BF6B4B"/>
    <w:rsid w:val="00C223A5"/>
    <w:rsid w:val="00C24138"/>
    <w:rsid w:val="00C562F6"/>
    <w:rsid w:val="00C70507"/>
    <w:rsid w:val="00D37F8F"/>
    <w:rsid w:val="00DB0EE7"/>
    <w:rsid w:val="00DC0B58"/>
    <w:rsid w:val="00DE06C0"/>
    <w:rsid w:val="00E4194B"/>
    <w:rsid w:val="00E5265F"/>
    <w:rsid w:val="00E7722A"/>
    <w:rsid w:val="00EB1B72"/>
    <w:rsid w:val="00EC0FAF"/>
    <w:rsid w:val="00F45B1B"/>
    <w:rsid w:val="00F75B14"/>
    <w:rsid w:val="00F856F6"/>
    <w:rsid w:val="00F95A2E"/>
    <w:rsid w:val="00FC6BDF"/>
    <w:rsid w:val="01966A65"/>
    <w:rsid w:val="0223668E"/>
    <w:rsid w:val="023929C1"/>
    <w:rsid w:val="024B3C57"/>
    <w:rsid w:val="047F288A"/>
    <w:rsid w:val="051D0035"/>
    <w:rsid w:val="05D365A6"/>
    <w:rsid w:val="06A5743F"/>
    <w:rsid w:val="06D04F61"/>
    <w:rsid w:val="06FA2EF9"/>
    <w:rsid w:val="07237076"/>
    <w:rsid w:val="08205146"/>
    <w:rsid w:val="082223BA"/>
    <w:rsid w:val="095F52E8"/>
    <w:rsid w:val="09A56B00"/>
    <w:rsid w:val="09AF4F58"/>
    <w:rsid w:val="09D771D4"/>
    <w:rsid w:val="0A055208"/>
    <w:rsid w:val="0A3B59B5"/>
    <w:rsid w:val="0A827808"/>
    <w:rsid w:val="0AB46BF5"/>
    <w:rsid w:val="0AF22D2F"/>
    <w:rsid w:val="0B636105"/>
    <w:rsid w:val="0B8E5FB8"/>
    <w:rsid w:val="0BE24970"/>
    <w:rsid w:val="0C2528C7"/>
    <w:rsid w:val="0CC61718"/>
    <w:rsid w:val="0D166F99"/>
    <w:rsid w:val="0D73516E"/>
    <w:rsid w:val="0D9A7460"/>
    <w:rsid w:val="0DBC77F7"/>
    <w:rsid w:val="0F964296"/>
    <w:rsid w:val="0FE41108"/>
    <w:rsid w:val="0FFF7484"/>
    <w:rsid w:val="110C7C74"/>
    <w:rsid w:val="11604BF4"/>
    <w:rsid w:val="11F16A7D"/>
    <w:rsid w:val="12A02388"/>
    <w:rsid w:val="13417B68"/>
    <w:rsid w:val="139A1814"/>
    <w:rsid w:val="1448764C"/>
    <w:rsid w:val="14762EBB"/>
    <w:rsid w:val="155F216C"/>
    <w:rsid w:val="16504596"/>
    <w:rsid w:val="16C27E45"/>
    <w:rsid w:val="18A718C9"/>
    <w:rsid w:val="18D708F1"/>
    <w:rsid w:val="1A78700C"/>
    <w:rsid w:val="1B3C1FFE"/>
    <w:rsid w:val="1B560478"/>
    <w:rsid w:val="1BD03B25"/>
    <w:rsid w:val="1C2207D3"/>
    <w:rsid w:val="1CC3045D"/>
    <w:rsid w:val="1CCB4F2A"/>
    <w:rsid w:val="1D927CA6"/>
    <w:rsid w:val="1D9D4014"/>
    <w:rsid w:val="1E5C61BD"/>
    <w:rsid w:val="1EB42C55"/>
    <w:rsid w:val="1F08025D"/>
    <w:rsid w:val="20D55986"/>
    <w:rsid w:val="20DB35F6"/>
    <w:rsid w:val="21334A3B"/>
    <w:rsid w:val="22117734"/>
    <w:rsid w:val="2230056D"/>
    <w:rsid w:val="2264162B"/>
    <w:rsid w:val="22825D15"/>
    <w:rsid w:val="22CB41A3"/>
    <w:rsid w:val="2337112E"/>
    <w:rsid w:val="25CF5CA9"/>
    <w:rsid w:val="25DB5FA3"/>
    <w:rsid w:val="25E35426"/>
    <w:rsid w:val="25EF3803"/>
    <w:rsid w:val="261D6B87"/>
    <w:rsid w:val="270E7425"/>
    <w:rsid w:val="27406B3E"/>
    <w:rsid w:val="279C0CB7"/>
    <w:rsid w:val="282D0672"/>
    <w:rsid w:val="284D302B"/>
    <w:rsid w:val="292854FF"/>
    <w:rsid w:val="2971760E"/>
    <w:rsid w:val="299470E4"/>
    <w:rsid w:val="29C25353"/>
    <w:rsid w:val="2B0A0D5F"/>
    <w:rsid w:val="2C63738B"/>
    <w:rsid w:val="2D77422D"/>
    <w:rsid w:val="2D7746A6"/>
    <w:rsid w:val="2DD27AAF"/>
    <w:rsid w:val="2DF950BB"/>
    <w:rsid w:val="2FF224B1"/>
    <w:rsid w:val="3102072B"/>
    <w:rsid w:val="3167551B"/>
    <w:rsid w:val="328D0C9C"/>
    <w:rsid w:val="32FE389F"/>
    <w:rsid w:val="33281C61"/>
    <w:rsid w:val="33B65F28"/>
    <w:rsid w:val="344A6670"/>
    <w:rsid w:val="35066A3B"/>
    <w:rsid w:val="354E655F"/>
    <w:rsid w:val="361A3265"/>
    <w:rsid w:val="367E2451"/>
    <w:rsid w:val="36B030FD"/>
    <w:rsid w:val="38130F90"/>
    <w:rsid w:val="382D0783"/>
    <w:rsid w:val="38AC5B4C"/>
    <w:rsid w:val="397F11C6"/>
    <w:rsid w:val="3ACF16E3"/>
    <w:rsid w:val="3B120534"/>
    <w:rsid w:val="3B9B1422"/>
    <w:rsid w:val="3BA930DB"/>
    <w:rsid w:val="3D133790"/>
    <w:rsid w:val="3DC6320C"/>
    <w:rsid w:val="3ECC0820"/>
    <w:rsid w:val="3F1B1335"/>
    <w:rsid w:val="3F220916"/>
    <w:rsid w:val="406423DE"/>
    <w:rsid w:val="40CF0328"/>
    <w:rsid w:val="40E93E56"/>
    <w:rsid w:val="40EE5E50"/>
    <w:rsid w:val="411A7DE0"/>
    <w:rsid w:val="432E2253"/>
    <w:rsid w:val="44110F59"/>
    <w:rsid w:val="44121843"/>
    <w:rsid w:val="442A25B9"/>
    <w:rsid w:val="449F25D5"/>
    <w:rsid w:val="46596443"/>
    <w:rsid w:val="476A5B36"/>
    <w:rsid w:val="479F4A51"/>
    <w:rsid w:val="47BE3290"/>
    <w:rsid w:val="47E21715"/>
    <w:rsid w:val="483E6094"/>
    <w:rsid w:val="4847071B"/>
    <w:rsid w:val="48804A55"/>
    <w:rsid w:val="48C47F1B"/>
    <w:rsid w:val="48E85B4C"/>
    <w:rsid w:val="498C74E6"/>
    <w:rsid w:val="4A2D521E"/>
    <w:rsid w:val="4CD00D46"/>
    <w:rsid w:val="4D5D5B30"/>
    <w:rsid w:val="4E736418"/>
    <w:rsid w:val="4FD23C92"/>
    <w:rsid w:val="516B0122"/>
    <w:rsid w:val="521C7446"/>
    <w:rsid w:val="52AD5EA9"/>
    <w:rsid w:val="53D343AF"/>
    <w:rsid w:val="53F341D7"/>
    <w:rsid w:val="54351B50"/>
    <w:rsid w:val="54694499"/>
    <w:rsid w:val="54A51975"/>
    <w:rsid w:val="54B259D7"/>
    <w:rsid w:val="55936CD6"/>
    <w:rsid w:val="55F66200"/>
    <w:rsid w:val="564673BD"/>
    <w:rsid w:val="56921039"/>
    <w:rsid w:val="572440FC"/>
    <w:rsid w:val="57544F8D"/>
    <w:rsid w:val="57680A38"/>
    <w:rsid w:val="58AA7D04"/>
    <w:rsid w:val="58D00F8B"/>
    <w:rsid w:val="5A4412E8"/>
    <w:rsid w:val="5A706581"/>
    <w:rsid w:val="5B9E711E"/>
    <w:rsid w:val="5C443549"/>
    <w:rsid w:val="5C9E3AD9"/>
    <w:rsid w:val="5CB62283"/>
    <w:rsid w:val="5D6C0CB7"/>
    <w:rsid w:val="5D9C768D"/>
    <w:rsid w:val="5DAC2DA6"/>
    <w:rsid w:val="5E131F0D"/>
    <w:rsid w:val="5F2C24EA"/>
    <w:rsid w:val="5F78504B"/>
    <w:rsid w:val="60EC67B1"/>
    <w:rsid w:val="616C473C"/>
    <w:rsid w:val="617F3549"/>
    <w:rsid w:val="621F54C6"/>
    <w:rsid w:val="62255EA3"/>
    <w:rsid w:val="630F3D13"/>
    <w:rsid w:val="63964369"/>
    <w:rsid w:val="63A97DB1"/>
    <w:rsid w:val="640642B6"/>
    <w:rsid w:val="64DB461D"/>
    <w:rsid w:val="64DF6D0B"/>
    <w:rsid w:val="65801F5F"/>
    <w:rsid w:val="65E06EF7"/>
    <w:rsid w:val="66402D0B"/>
    <w:rsid w:val="66E16111"/>
    <w:rsid w:val="67EF2FF8"/>
    <w:rsid w:val="68AC4766"/>
    <w:rsid w:val="68B22C67"/>
    <w:rsid w:val="6A0D4440"/>
    <w:rsid w:val="6BB13FD2"/>
    <w:rsid w:val="6E3C25B5"/>
    <w:rsid w:val="6F2716B3"/>
    <w:rsid w:val="6FB81CE7"/>
    <w:rsid w:val="70390456"/>
    <w:rsid w:val="705A140E"/>
    <w:rsid w:val="706C1141"/>
    <w:rsid w:val="70D94CED"/>
    <w:rsid w:val="71B63C66"/>
    <w:rsid w:val="72275B66"/>
    <w:rsid w:val="72F415CF"/>
    <w:rsid w:val="72F71196"/>
    <w:rsid w:val="737D5EB8"/>
    <w:rsid w:val="73A85A3C"/>
    <w:rsid w:val="74302317"/>
    <w:rsid w:val="74320B5B"/>
    <w:rsid w:val="75B23A9A"/>
    <w:rsid w:val="760F235B"/>
    <w:rsid w:val="761473C8"/>
    <w:rsid w:val="76952C98"/>
    <w:rsid w:val="780661E3"/>
    <w:rsid w:val="78CA5283"/>
    <w:rsid w:val="79500D88"/>
    <w:rsid w:val="79B664F0"/>
    <w:rsid w:val="7A93504F"/>
    <w:rsid w:val="7A9E283F"/>
    <w:rsid w:val="7B590472"/>
    <w:rsid w:val="7B9D6584"/>
    <w:rsid w:val="7C3E35C7"/>
    <w:rsid w:val="7C9B427C"/>
    <w:rsid w:val="7D3F0362"/>
    <w:rsid w:val="7D524231"/>
    <w:rsid w:val="7DBC5519"/>
    <w:rsid w:val="7DD65E4C"/>
    <w:rsid w:val="7E293322"/>
    <w:rsid w:val="7E4A5561"/>
    <w:rsid w:val="7EC95C1D"/>
    <w:rsid w:val="7EEE23D2"/>
    <w:rsid w:val="7FA60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9"/>
    <w:qFormat/>
    <w:uiPriority w:val="0"/>
    <w:pPr>
      <w:keepNext/>
      <w:keepLines/>
      <w:widowControl/>
      <w:adjustRightInd w:val="0"/>
      <w:spacing w:before="340" w:after="330"/>
      <w:jc w:val="center"/>
      <w:outlineLvl w:val="0"/>
    </w:pPr>
    <w:rPr>
      <w:rFonts w:ascii="宋体" w:hAnsi="宋体" w:eastAsia="宋体" w:cs="Times New Roman"/>
      <w:b/>
      <w:bCs/>
      <w:color w:val="000000"/>
      <w:kern w:val="44"/>
      <w:sz w:val="36"/>
      <w:szCs w:val="44"/>
    </w:rPr>
  </w:style>
  <w:style w:type="paragraph" w:styleId="3">
    <w:name w:val="heading 2"/>
    <w:basedOn w:val="1"/>
    <w:next w:val="1"/>
    <w:link w:val="46"/>
    <w:autoRedefine/>
    <w:semiHidden/>
    <w:unhideWhenUsed/>
    <w:qFormat/>
    <w:uiPriority w:val="0"/>
    <w:pPr>
      <w:keepNext/>
      <w:keepLines/>
      <w:spacing w:before="260" w:after="260" w:line="410" w:lineRule="auto"/>
      <w:jc w:val="center"/>
      <w:outlineLvl w:val="1"/>
    </w:pPr>
    <w:rPr>
      <w:rFonts w:ascii="Arial" w:hAnsi="Arial" w:eastAsia="仿宋" w:cs="Times New Roman"/>
      <w:b/>
      <w:bCs/>
      <w:kern w:val="0"/>
      <w:sz w:val="30"/>
      <w:szCs w:val="32"/>
    </w:rPr>
  </w:style>
  <w:style w:type="paragraph" w:styleId="4">
    <w:name w:val="heading 3"/>
    <w:basedOn w:val="1"/>
    <w:next w:val="1"/>
    <w:link w:val="40"/>
    <w:autoRedefine/>
    <w:unhideWhenUsed/>
    <w:qFormat/>
    <w:uiPriority w:val="0"/>
    <w:pPr>
      <w:keepNext/>
      <w:keepLines/>
      <w:widowControl/>
      <w:spacing w:before="260" w:after="260" w:line="360" w:lineRule="auto"/>
      <w:jc w:val="center"/>
      <w:outlineLvl w:val="2"/>
    </w:pPr>
    <w:rPr>
      <w:rFonts w:ascii="宋体" w:hAnsi="宋体" w:eastAsia="宋体" w:cs="Times New Roman"/>
      <w:b/>
      <w:bCs/>
      <w:kern w:val="0"/>
      <w:sz w:val="32"/>
      <w:szCs w:val="32"/>
    </w:rPr>
  </w:style>
  <w:style w:type="paragraph" w:styleId="5">
    <w:name w:val="heading 4"/>
    <w:basedOn w:val="1"/>
    <w:next w:val="1"/>
    <w:link w:val="47"/>
    <w:autoRedefine/>
    <w:unhideWhenUsed/>
    <w:qFormat/>
    <w:uiPriority w:val="0"/>
    <w:pPr>
      <w:keepNext/>
      <w:keepLines/>
      <w:spacing w:before="280" w:after="290" w:line="372" w:lineRule="auto"/>
      <w:jc w:val="center"/>
      <w:outlineLvl w:val="3"/>
    </w:pPr>
    <w:rPr>
      <w:rFonts w:ascii="Arial" w:hAnsi="Arial" w:eastAsia="仿宋" w:cs="Times New Roman"/>
      <w:b/>
      <w:sz w:val="28"/>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51"/>
    <w:autoRedefine/>
    <w:qFormat/>
    <w:uiPriority w:val="0"/>
    <w:pPr>
      <w:jc w:val="left"/>
    </w:pPr>
  </w:style>
  <w:style w:type="paragraph" w:styleId="7">
    <w:name w:val="Salutation"/>
    <w:basedOn w:val="1"/>
    <w:next w:val="1"/>
    <w:link w:val="55"/>
    <w:autoRedefine/>
    <w:qFormat/>
    <w:uiPriority w:val="0"/>
  </w:style>
  <w:style w:type="paragraph" w:styleId="8">
    <w:name w:val="Body Text"/>
    <w:basedOn w:val="1"/>
    <w:next w:val="9"/>
    <w:link w:val="60"/>
    <w:autoRedefine/>
    <w:qFormat/>
    <w:uiPriority w:val="0"/>
    <w:pPr>
      <w:widowControl/>
      <w:spacing w:beforeAutospacing="1" w:after="120" w:line="365" w:lineRule="exact"/>
      <w:jc w:val="center"/>
    </w:pPr>
    <w:rPr>
      <w:rFonts w:ascii="Times New Roman" w:hAnsi="Times New Roman" w:eastAsia="宋体" w:cs="宋体"/>
      <w:kern w:val="0"/>
      <w:sz w:val="32"/>
      <w:szCs w:val="32"/>
    </w:rPr>
  </w:style>
  <w:style w:type="paragraph" w:customStyle="1" w:styleId="9">
    <w:name w:val="Default"/>
    <w:basedOn w:val="1"/>
    <w:next w:val="10"/>
    <w:autoRedefine/>
    <w:qFormat/>
    <w:uiPriority w:val="0"/>
    <w:pPr>
      <w:autoSpaceDE w:val="0"/>
      <w:autoSpaceDN w:val="0"/>
      <w:adjustRightInd w:val="0"/>
      <w:spacing w:after="200" w:line="276" w:lineRule="auto"/>
      <w:jc w:val="left"/>
    </w:pPr>
    <w:rPr>
      <w:rFonts w:hint="eastAsia" w:ascii="宋体" w:hAnsi="Calibri" w:eastAsia="宋体" w:cs="Times New Roman"/>
      <w:color w:val="000000"/>
      <w:kern w:val="0"/>
      <w:sz w:val="24"/>
    </w:rPr>
  </w:style>
  <w:style w:type="paragraph" w:styleId="10">
    <w:name w:val="table of figures"/>
    <w:basedOn w:val="1"/>
    <w:next w:val="1"/>
    <w:unhideWhenUsed/>
    <w:qFormat/>
    <w:uiPriority w:val="99"/>
    <w:pPr>
      <w:ind w:leftChars="200" w:hanging="200" w:hangingChars="200"/>
    </w:pPr>
  </w:style>
  <w:style w:type="paragraph" w:styleId="11">
    <w:name w:val="Body Text Indent"/>
    <w:basedOn w:val="1"/>
    <w:next w:val="12"/>
    <w:link w:val="52"/>
    <w:autoRedefine/>
    <w:qFormat/>
    <w:uiPriority w:val="0"/>
    <w:pPr>
      <w:spacing w:after="120"/>
      <w:ind w:left="420" w:leftChars="200"/>
    </w:pPr>
  </w:style>
  <w:style w:type="paragraph" w:styleId="12">
    <w:name w:val="envelope return"/>
    <w:basedOn w:val="1"/>
    <w:qFormat/>
    <w:uiPriority w:val="0"/>
    <w:pPr>
      <w:snapToGrid w:val="0"/>
    </w:pPr>
    <w:rPr>
      <w:rFonts w:ascii="Arial" w:hAnsi="Arial"/>
    </w:rPr>
  </w:style>
  <w:style w:type="paragraph" w:styleId="13">
    <w:name w:val="Plain Text"/>
    <w:basedOn w:val="1"/>
    <w:link w:val="53"/>
    <w:autoRedefine/>
    <w:qFormat/>
    <w:uiPriority w:val="0"/>
    <w:rPr>
      <w:rFonts w:ascii="宋体" w:hAnsi="Courier New"/>
    </w:rPr>
  </w:style>
  <w:style w:type="paragraph" w:styleId="14">
    <w:name w:val="Date"/>
    <w:basedOn w:val="1"/>
    <w:next w:val="1"/>
    <w:link w:val="57"/>
    <w:autoRedefine/>
    <w:qFormat/>
    <w:uiPriority w:val="0"/>
    <w:pPr>
      <w:ind w:left="100" w:leftChars="2500"/>
    </w:pPr>
  </w:style>
  <w:style w:type="paragraph" w:styleId="15">
    <w:name w:val="Balloon Text"/>
    <w:basedOn w:val="1"/>
    <w:link w:val="45"/>
    <w:autoRedefine/>
    <w:qFormat/>
    <w:uiPriority w:val="0"/>
    <w:rPr>
      <w:sz w:val="18"/>
    </w:rPr>
  </w:style>
  <w:style w:type="paragraph" w:styleId="16">
    <w:name w:val="footer"/>
    <w:basedOn w:val="1"/>
    <w:link w:val="48"/>
    <w:autoRedefine/>
    <w:qFormat/>
    <w:uiPriority w:val="0"/>
    <w:pPr>
      <w:tabs>
        <w:tab w:val="center" w:pos="4153"/>
        <w:tab w:val="right" w:pos="8306"/>
      </w:tabs>
      <w:snapToGrid w:val="0"/>
      <w:jc w:val="left"/>
    </w:pPr>
    <w:rPr>
      <w:sz w:val="18"/>
    </w:rPr>
  </w:style>
  <w:style w:type="paragraph" w:styleId="17">
    <w:name w:val="header"/>
    <w:basedOn w:val="1"/>
    <w:link w:val="5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0"/>
    <w:rPr>
      <w:rFonts w:ascii="Times New Roman" w:hAnsi="Times New Roman" w:eastAsia="宋体" w:cs="Times New Roman"/>
      <w:szCs w:val="21"/>
    </w:rPr>
  </w:style>
  <w:style w:type="paragraph" w:styleId="19">
    <w:name w:val="footnote text"/>
    <w:basedOn w:val="1"/>
    <w:link w:val="56"/>
    <w:autoRedefine/>
    <w:qFormat/>
    <w:uiPriority w:val="0"/>
    <w:pPr>
      <w:snapToGrid w:val="0"/>
      <w:jc w:val="left"/>
    </w:pPr>
    <w:rPr>
      <w:sz w:val="18"/>
    </w:rPr>
  </w:style>
  <w:style w:type="paragraph" w:styleId="20">
    <w:name w:val="Body Text 2"/>
    <w:basedOn w:val="1"/>
    <w:link w:val="42"/>
    <w:autoRedefine/>
    <w:qFormat/>
    <w:uiPriority w:val="0"/>
    <w:pPr>
      <w:spacing w:after="120" w:line="480" w:lineRule="auto"/>
    </w:pPr>
  </w:style>
  <w:style w:type="paragraph" w:styleId="21">
    <w:name w:val="Message Header"/>
    <w:basedOn w:val="1"/>
    <w:link w:val="44"/>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2">
    <w:name w:val="Normal (Web)"/>
    <w:basedOn w:val="1"/>
    <w:autoRedefine/>
    <w:qFormat/>
    <w:uiPriority w:val="0"/>
    <w:pPr>
      <w:widowControl/>
      <w:spacing w:beforeAutospacing="1" w:afterAutospacing="1"/>
      <w:jc w:val="left"/>
    </w:pPr>
    <w:rPr>
      <w:rFonts w:hint="eastAsia" w:ascii="宋体" w:hAnsi="宋体" w:eastAsia="宋体" w:cs="Times New Roman"/>
      <w:kern w:val="0"/>
      <w:sz w:val="24"/>
    </w:rPr>
  </w:style>
  <w:style w:type="paragraph" w:styleId="23">
    <w:name w:val="Body Text First Indent"/>
    <w:basedOn w:val="8"/>
    <w:next w:val="24"/>
    <w:autoRedefine/>
    <w:qFormat/>
    <w:uiPriority w:val="0"/>
    <w:pPr>
      <w:spacing w:beforeAutospacing="0"/>
      <w:ind w:firstLine="420" w:firstLineChars="100"/>
    </w:pPr>
    <w:rPr>
      <w:kern w:val="2"/>
      <w:sz w:val="21"/>
    </w:rPr>
  </w:style>
  <w:style w:type="paragraph" w:styleId="24">
    <w:name w:val="Body Text First Indent 2"/>
    <w:basedOn w:val="11"/>
    <w:next w:val="1"/>
    <w:autoRedefine/>
    <w:qFormat/>
    <w:uiPriority w:val="0"/>
    <w:pPr>
      <w:widowControl/>
      <w:spacing w:line="360" w:lineRule="auto"/>
      <w:ind w:left="0" w:leftChars="0"/>
      <w:jc w:val="center"/>
    </w:pPr>
    <w:rPr>
      <w:rFonts w:ascii="宋体" w:hAnsi="宋体" w:eastAsia="宋体" w:cs="宋体"/>
      <w:b/>
      <w:color w:val="000000"/>
      <w:sz w:val="28"/>
      <w:szCs w:val="21"/>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rFonts w:hint="default" w:ascii="Times New Roman" w:hAnsi="Times New Roman" w:eastAsia="宋体" w:cs="Times New Roman"/>
      <w:b/>
    </w:rPr>
  </w:style>
  <w:style w:type="character" w:styleId="29">
    <w:name w:val="FollowedHyperlink"/>
    <w:basedOn w:val="27"/>
    <w:autoRedefine/>
    <w:qFormat/>
    <w:uiPriority w:val="0"/>
    <w:rPr>
      <w:rFonts w:hint="default" w:ascii="Times New Roman" w:hAnsi="Times New Roman" w:eastAsia="宋体" w:cs="Times New Roman"/>
      <w:color w:val="800080"/>
      <w:u w:val="none"/>
    </w:rPr>
  </w:style>
  <w:style w:type="character" w:styleId="30">
    <w:name w:val="Emphasis"/>
    <w:basedOn w:val="27"/>
    <w:autoRedefine/>
    <w:qFormat/>
    <w:uiPriority w:val="0"/>
    <w:rPr>
      <w:rFonts w:hint="default" w:ascii="Times New Roman" w:hAnsi="Times New Roman" w:eastAsia="宋体" w:cs="Times New Roman"/>
      <w:b/>
      <w:bCs/>
    </w:rPr>
  </w:style>
  <w:style w:type="character" w:styleId="31">
    <w:name w:val="HTML Definition"/>
    <w:basedOn w:val="27"/>
    <w:autoRedefine/>
    <w:qFormat/>
    <w:uiPriority w:val="0"/>
    <w:rPr>
      <w:rFonts w:hint="default" w:ascii="Times New Roman" w:hAnsi="Times New Roman" w:eastAsia="宋体" w:cs="Times New Roman"/>
    </w:rPr>
  </w:style>
  <w:style w:type="character" w:styleId="32">
    <w:name w:val="HTML Typewriter"/>
    <w:basedOn w:val="27"/>
    <w:autoRedefine/>
    <w:qFormat/>
    <w:uiPriority w:val="0"/>
    <w:rPr>
      <w:rFonts w:hint="default" w:ascii="monospace" w:hAnsi="monospace" w:eastAsia="monospace" w:cs="monospace"/>
      <w:sz w:val="20"/>
    </w:rPr>
  </w:style>
  <w:style w:type="character" w:styleId="33">
    <w:name w:val="HTML Acronym"/>
    <w:basedOn w:val="27"/>
    <w:autoRedefine/>
    <w:qFormat/>
    <w:uiPriority w:val="0"/>
    <w:rPr>
      <w:rFonts w:hint="default" w:ascii="Times New Roman" w:hAnsi="Times New Roman" w:eastAsia="宋体" w:cs="Times New Roman"/>
      <w:vanish/>
    </w:rPr>
  </w:style>
  <w:style w:type="character" w:styleId="34">
    <w:name w:val="HTML Variable"/>
    <w:basedOn w:val="27"/>
    <w:autoRedefine/>
    <w:qFormat/>
    <w:uiPriority w:val="0"/>
    <w:rPr>
      <w:rFonts w:hint="default" w:ascii="Times New Roman" w:hAnsi="Times New Roman" w:eastAsia="宋体" w:cs="Times New Roman"/>
    </w:rPr>
  </w:style>
  <w:style w:type="character" w:styleId="35">
    <w:name w:val="Hyperlink"/>
    <w:basedOn w:val="27"/>
    <w:autoRedefine/>
    <w:qFormat/>
    <w:uiPriority w:val="0"/>
    <w:rPr>
      <w:rFonts w:hint="default" w:ascii="Times New Roman" w:hAnsi="Times New Roman" w:eastAsia="宋体" w:cs="Times New Roman"/>
      <w:color w:val="0563C1"/>
      <w:u w:val="single"/>
    </w:rPr>
  </w:style>
  <w:style w:type="character" w:styleId="36">
    <w:name w:val="HTML Code"/>
    <w:basedOn w:val="27"/>
    <w:autoRedefine/>
    <w:qFormat/>
    <w:uiPriority w:val="0"/>
    <w:rPr>
      <w:rFonts w:hint="default" w:ascii="monospace" w:hAnsi="monospace" w:eastAsia="monospace" w:cs="monospace"/>
      <w:sz w:val="20"/>
    </w:rPr>
  </w:style>
  <w:style w:type="character" w:styleId="37">
    <w:name w:val="HTML Cite"/>
    <w:basedOn w:val="27"/>
    <w:autoRedefine/>
    <w:qFormat/>
    <w:uiPriority w:val="0"/>
    <w:rPr>
      <w:rFonts w:hint="default" w:ascii="Times New Roman" w:hAnsi="Times New Roman" w:eastAsia="宋体" w:cs="Times New Roman"/>
    </w:rPr>
  </w:style>
  <w:style w:type="character" w:styleId="38">
    <w:name w:val="HTML Keyboard"/>
    <w:basedOn w:val="27"/>
    <w:autoRedefine/>
    <w:qFormat/>
    <w:uiPriority w:val="0"/>
    <w:rPr>
      <w:rFonts w:hint="default" w:ascii="monospace" w:hAnsi="monospace" w:eastAsia="monospace" w:cs="monospace"/>
      <w:sz w:val="20"/>
    </w:rPr>
  </w:style>
  <w:style w:type="character" w:styleId="39">
    <w:name w:val="HTML Sample"/>
    <w:basedOn w:val="27"/>
    <w:autoRedefine/>
    <w:qFormat/>
    <w:uiPriority w:val="0"/>
    <w:rPr>
      <w:rFonts w:hint="default" w:ascii="monospace" w:hAnsi="monospace" w:eastAsia="monospace" w:cs="monospace"/>
    </w:rPr>
  </w:style>
  <w:style w:type="character" w:customStyle="1" w:styleId="40">
    <w:name w:val="标题 3 Char"/>
    <w:basedOn w:val="27"/>
    <w:link w:val="4"/>
    <w:autoRedefine/>
    <w:qFormat/>
    <w:uiPriority w:val="0"/>
    <w:rPr>
      <w:rFonts w:ascii="宋体" w:hAnsi="宋体"/>
      <w:b/>
      <w:bCs/>
      <w:sz w:val="32"/>
      <w:szCs w:val="32"/>
    </w:rPr>
  </w:style>
  <w:style w:type="paragraph" w:customStyle="1" w:styleId="41">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2">
    <w:name w:val="正文文本 2 Char"/>
    <w:basedOn w:val="27"/>
    <w:link w:val="20"/>
    <w:autoRedefine/>
    <w:qFormat/>
    <w:uiPriority w:val="0"/>
    <w:rPr>
      <w:rFonts w:hint="default" w:ascii="Times New Roman" w:hAnsi="Times New Roman" w:eastAsia="宋体" w:cs="Times New Roman"/>
      <w:kern w:val="2"/>
      <w:sz w:val="21"/>
      <w:szCs w:val="21"/>
    </w:rPr>
  </w:style>
  <w:style w:type="character" w:customStyle="1" w:styleId="43">
    <w:name w:val="hover3"/>
    <w:basedOn w:val="27"/>
    <w:autoRedefine/>
    <w:qFormat/>
    <w:uiPriority w:val="0"/>
    <w:rPr>
      <w:rFonts w:hint="default" w:ascii="Times New Roman" w:hAnsi="Times New Roman" w:eastAsia="宋体" w:cs="Times New Roman"/>
    </w:rPr>
  </w:style>
  <w:style w:type="character" w:customStyle="1" w:styleId="44">
    <w:name w:val="信息标题 Char"/>
    <w:basedOn w:val="27"/>
    <w:link w:val="21"/>
    <w:autoRedefine/>
    <w:qFormat/>
    <w:uiPriority w:val="0"/>
    <w:rPr>
      <w:rFonts w:ascii="等线 Light" w:hAnsi="等线 Light" w:eastAsia="等线 Light" w:cs="Times New Roman"/>
      <w:kern w:val="2"/>
      <w:sz w:val="24"/>
      <w:szCs w:val="24"/>
      <w:shd w:val="pct20" w:color="auto" w:fill="auto"/>
    </w:rPr>
  </w:style>
  <w:style w:type="character" w:customStyle="1" w:styleId="45">
    <w:name w:val="批注框文本 Char"/>
    <w:basedOn w:val="27"/>
    <w:link w:val="15"/>
    <w:autoRedefine/>
    <w:qFormat/>
    <w:uiPriority w:val="0"/>
    <w:rPr>
      <w:rFonts w:hint="default" w:ascii="Times New Roman" w:hAnsi="Times New Roman" w:eastAsia="宋体" w:cs="Times New Roman"/>
      <w:kern w:val="2"/>
      <w:sz w:val="18"/>
      <w:szCs w:val="18"/>
    </w:rPr>
  </w:style>
  <w:style w:type="character" w:customStyle="1" w:styleId="46">
    <w:name w:val="标题 2 Char"/>
    <w:basedOn w:val="27"/>
    <w:link w:val="3"/>
    <w:autoRedefine/>
    <w:qFormat/>
    <w:uiPriority w:val="0"/>
    <w:rPr>
      <w:rFonts w:hint="default" w:ascii="Arial" w:hAnsi="Arial" w:eastAsia="仿宋" w:cs="Times New Roman"/>
      <w:b/>
      <w:bCs/>
      <w:sz w:val="30"/>
      <w:szCs w:val="32"/>
    </w:rPr>
  </w:style>
  <w:style w:type="character" w:customStyle="1" w:styleId="47">
    <w:name w:val="标题 4 Char"/>
    <w:basedOn w:val="27"/>
    <w:link w:val="5"/>
    <w:autoRedefine/>
    <w:qFormat/>
    <w:uiPriority w:val="0"/>
    <w:rPr>
      <w:rFonts w:hint="default" w:ascii="Arial" w:hAnsi="Arial" w:eastAsia="仿宋" w:cs="Times New Roman"/>
      <w:b/>
      <w:kern w:val="2"/>
      <w:sz w:val="28"/>
      <w:szCs w:val="21"/>
    </w:rPr>
  </w:style>
  <w:style w:type="character" w:customStyle="1" w:styleId="48">
    <w:name w:val="页脚 Char"/>
    <w:basedOn w:val="27"/>
    <w:link w:val="16"/>
    <w:autoRedefine/>
    <w:qFormat/>
    <w:uiPriority w:val="0"/>
    <w:rPr>
      <w:rFonts w:hint="default" w:ascii="Times New Roman" w:hAnsi="Times New Roman" w:eastAsia="宋体" w:cs="Times New Roman"/>
      <w:sz w:val="18"/>
      <w:szCs w:val="18"/>
    </w:rPr>
  </w:style>
  <w:style w:type="character" w:customStyle="1" w:styleId="49">
    <w:name w:val="16"/>
    <w:basedOn w:val="27"/>
    <w:autoRedefine/>
    <w:qFormat/>
    <w:uiPriority w:val="0"/>
    <w:rPr>
      <w:rFonts w:hint="default" w:ascii="Times New Roman" w:hAnsi="Times New Roman" w:eastAsia="宋体" w:cs="Times New Roman"/>
      <w:color w:val="0000FF"/>
      <w:u w:val="single"/>
    </w:rPr>
  </w:style>
  <w:style w:type="character" w:customStyle="1" w:styleId="50">
    <w:name w:val="页眉 Char"/>
    <w:basedOn w:val="27"/>
    <w:link w:val="17"/>
    <w:autoRedefine/>
    <w:qFormat/>
    <w:uiPriority w:val="0"/>
    <w:rPr>
      <w:rFonts w:hint="default" w:ascii="Times New Roman" w:hAnsi="Times New Roman" w:eastAsia="宋体" w:cs="Times New Roman"/>
      <w:kern w:val="2"/>
      <w:sz w:val="18"/>
      <w:szCs w:val="18"/>
    </w:rPr>
  </w:style>
  <w:style w:type="character" w:customStyle="1" w:styleId="51">
    <w:name w:val="批注文字 Char"/>
    <w:basedOn w:val="27"/>
    <w:link w:val="6"/>
    <w:autoRedefine/>
    <w:qFormat/>
    <w:uiPriority w:val="0"/>
    <w:rPr>
      <w:rFonts w:hint="default" w:ascii="Times New Roman" w:hAnsi="Times New Roman" w:eastAsia="宋体" w:cs="Times New Roman"/>
      <w:kern w:val="2"/>
      <w:sz w:val="21"/>
      <w:szCs w:val="21"/>
    </w:rPr>
  </w:style>
  <w:style w:type="character" w:customStyle="1" w:styleId="52">
    <w:name w:val="正文文本缩进 Char"/>
    <w:basedOn w:val="27"/>
    <w:link w:val="11"/>
    <w:autoRedefine/>
    <w:qFormat/>
    <w:uiPriority w:val="0"/>
    <w:rPr>
      <w:rFonts w:hint="eastAsia" w:ascii="宋体" w:hAnsi="Calibri" w:eastAsia="仿宋" w:cs="Times New Roman"/>
      <w:kern w:val="2"/>
      <w:sz w:val="24"/>
      <w:szCs w:val="21"/>
    </w:rPr>
  </w:style>
  <w:style w:type="character" w:customStyle="1" w:styleId="53">
    <w:name w:val="纯文本 Char"/>
    <w:basedOn w:val="27"/>
    <w:link w:val="13"/>
    <w:autoRedefine/>
    <w:qFormat/>
    <w:uiPriority w:val="0"/>
    <w:rPr>
      <w:rFonts w:hint="eastAsia" w:ascii="宋体" w:hAnsi="Courier New" w:eastAsia="宋体" w:cs="Times New Roman"/>
      <w:szCs w:val="21"/>
    </w:rPr>
  </w:style>
  <w:style w:type="character" w:customStyle="1" w:styleId="54">
    <w:name w:val="称呼 字符1"/>
    <w:basedOn w:val="27"/>
    <w:autoRedefine/>
    <w:qFormat/>
    <w:uiPriority w:val="0"/>
    <w:rPr>
      <w:rFonts w:hint="eastAsia" w:ascii="宋体" w:hAnsi="宋体" w:eastAsia="仿宋_GB2312" w:cs="Times New Roman"/>
      <w:szCs w:val="21"/>
    </w:rPr>
  </w:style>
  <w:style w:type="character" w:customStyle="1" w:styleId="55">
    <w:name w:val="称呼 Char"/>
    <w:basedOn w:val="27"/>
    <w:link w:val="7"/>
    <w:autoRedefine/>
    <w:qFormat/>
    <w:uiPriority w:val="0"/>
    <w:rPr>
      <w:rFonts w:hint="eastAsia" w:ascii="宋体" w:hAnsi="宋体" w:eastAsia="仿宋_GB2312" w:cs="宋体"/>
      <w:szCs w:val="21"/>
    </w:rPr>
  </w:style>
  <w:style w:type="character" w:customStyle="1" w:styleId="56">
    <w:name w:val="脚注文本 Char"/>
    <w:basedOn w:val="27"/>
    <w:link w:val="19"/>
    <w:autoRedefine/>
    <w:qFormat/>
    <w:uiPriority w:val="0"/>
    <w:rPr>
      <w:rFonts w:hint="default" w:ascii="Times New Roman" w:hAnsi="Times New Roman" w:eastAsia="宋体" w:cs="Times New Roman"/>
      <w:kern w:val="2"/>
    </w:rPr>
  </w:style>
  <w:style w:type="character" w:customStyle="1" w:styleId="57">
    <w:name w:val="日期 Char"/>
    <w:basedOn w:val="27"/>
    <w:link w:val="14"/>
    <w:autoRedefine/>
    <w:qFormat/>
    <w:uiPriority w:val="0"/>
    <w:rPr>
      <w:rFonts w:hint="default" w:ascii="Calibri" w:hAnsi="Calibri" w:eastAsia="宋体" w:cs="Times New Roman"/>
      <w:szCs w:val="21"/>
    </w:rPr>
  </w:style>
  <w:style w:type="character" w:customStyle="1" w:styleId="58">
    <w:name w:val="称呼 字符"/>
    <w:basedOn w:val="27"/>
    <w:autoRedefine/>
    <w:qFormat/>
    <w:uiPriority w:val="0"/>
    <w:rPr>
      <w:rFonts w:hint="default" w:ascii="Times New Roman" w:hAnsi="Times New Roman" w:eastAsia="宋体" w:cs="Times New Roman"/>
      <w:kern w:val="2"/>
      <w:sz w:val="21"/>
      <w:szCs w:val="21"/>
    </w:rPr>
  </w:style>
  <w:style w:type="character" w:customStyle="1" w:styleId="59">
    <w:name w:val="标题 1 Char"/>
    <w:basedOn w:val="27"/>
    <w:link w:val="2"/>
    <w:autoRedefine/>
    <w:qFormat/>
    <w:uiPriority w:val="0"/>
    <w:rPr>
      <w:rFonts w:ascii="宋体" w:hAnsi="宋体"/>
      <w:b/>
      <w:bCs/>
      <w:color w:val="000000"/>
      <w:kern w:val="44"/>
      <w:sz w:val="36"/>
      <w:szCs w:val="44"/>
    </w:rPr>
  </w:style>
  <w:style w:type="character" w:customStyle="1" w:styleId="60">
    <w:name w:val="正文文本 Char"/>
    <w:basedOn w:val="27"/>
    <w:link w:val="8"/>
    <w:autoRedefine/>
    <w:qFormat/>
    <w:uiPriority w:val="0"/>
    <w:rPr>
      <w:rFonts w:cs="宋体"/>
      <w:sz w:val="32"/>
      <w:szCs w:val="32"/>
    </w:rPr>
  </w:style>
  <w:style w:type="character" w:customStyle="1" w:styleId="61">
    <w:name w:val="正文文本首行缩进 字符"/>
    <w:basedOn w:val="60"/>
    <w:autoRedefine/>
    <w:qFormat/>
    <w:uiPriority w:val="0"/>
    <w:rPr>
      <w:rFonts w:hint="default" w:ascii="Times New Roman" w:hAnsi="Times New Roman" w:eastAsia="宋体" w:cs="Times New Roman"/>
      <w:kern w:val="2"/>
      <w:sz w:val="21"/>
      <w:szCs w:val="21"/>
    </w:rPr>
  </w:style>
  <w:style w:type="character" w:customStyle="1" w:styleId="62">
    <w:name w:val="正文文本首行缩进 2 字符"/>
    <w:basedOn w:val="52"/>
    <w:autoRedefine/>
    <w:qFormat/>
    <w:uiPriority w:val="0"/>
    <w:rPr>
      <w:rFonts w:hint="eastAsia" w:ascii="宋体" w:hAnsi="Calibri" w:eastAsia="仿宋" w:cs="Times New Roman"/>
      <w:kern w:val="2"/>
      <w:sz w:val="24"/>
      <w:szCs w:val="21"/>
    </w:rPr>
  </w:style>
  <w:style w:type="paragraph" w:customStyle="1" w:styleId="63">
    <w:name w:val="正文 A"/>
    <w:basedOn w:val="1"/>
    <w:autoRedefine/>
    <w:qFormat/>
    <w:uiPriority w:val="0"/>
    <w:rPr>
      <w:rFonts w:ascii="Times New Roman" w:hAnsi="Arial Unicode MS" w:eastAsia="Arial Unicode MS" w:cs="Times New Roman"/>
      <w:color w:val="000000"/>
      <w:szCs w:val="21"/>
    </w:rPr>
  </w:style>
  <w:style w:type="paragraph" w:customStyle="1" w:styleId="64">
    <w:name w:val="Table Paragraph"/>
    <w:basedOn w:val="1"/>
    <w:autoRedefine/>
    <w:qFormat/>
    <w:uiPriority w:val="0"/>
    <w:pPr>
      <w:widowControl/>
      <w:autoSpaceDE w:val="0"/>
      <w:autoSpaceDN w:val="0"/>
      <w:adjustRightInd w:val="0"/>
      <w:snapToGrid w:val="0"/>
      <w:spacing w:line="288" w:lineRule="auto"/>
      <w:jc w:val="center"/>
    </w:pPr>
    <w:rPr>
      <w:rFonts w:ascii="宋体" w:hAnsi="宋体" w:eastAsia="宋体" w:cs="Times New Roman"/>
      <w:kern w:val="0"/>
      <w:sz w:val="24"/>
    </w:rPr>
  </w:style>
  <w:style w:type="character" w:customStyle="1" w:styleId="65">
    <w:name w:val="hover18"/>
    <w:basedOn w:val="27"/>
    <w:autoRedefine/>
    <w:qFormat/>
    <w:uiPriority w:val="0"/>
  </w:style>
  <w:style w:type="character" w:customStyle="1" w:styleId="66">
    <w:name w:val="first-child"/>
    <w:basedOn w:val="27"/>
    <w:autoRedefine/>
    <w:qFormat/>
    <w:uiPriority w:val="0"/>
    <w:rPr>
      <w:rFonts w:hint="default" w:ascii="Times New Roman" w:hAnsi="Times New Roman" w:eastAsia="宋体" w:cs="Times New Roman"/>
    </w:rPr>
  </w:style>
  <w:style w:type="character" w:customStyle="1" w:styleId="67">
    <w:name w:val="layui-layer-tabnow"/>
    <w:basedOn w:val="27"/>
    <w:autoRedefine/>
    <w:qFormat/>
    <w:uiPriority w:val="0"/>
    <w:rPr>
      <w:rFonts w:hint="default" w:ascii="Times New Roman" w:hAnsi="Times New Roman" w:eastAsia="宋体" w:cs="Times New Roman"/>
      <w:bdr w:val="single" w:color="CCCCCC" w:sz="6" w:space="0"/>
      <w:shd w:val="clear" w:color="auto" w:fill="FFFFFF"/>
    </w:rPr>
  </w:style>
  <w:style w:type="character" w:customStyle="1" w:styleId="68">
    <w:name w:val="hover"/>
    <w:basedOn w:val="27"/>
    <w:autoRedefine/>
    <w:qFormat/>
    <w:uiPriority w:val="0"/>
    <w:rPr>
      <w:rFonts w:hint="default" w:ascii="Times New Roman" w:hAnsi="Times New Roman" w:eastAsia="宋体" w:cs="Times New Roman"/>
      <w:color w:val="2590EB"/>
    </w:rPr>
  </w:style>
  <w:style w:type="character" w:customStyle="1" w:styleId="69">
    <w:name w:val="hover1"/>
    <w:basedOn w:val="27"/>
    <w:autoRedefine/>
    <w:qFormat/>
    <w:uiPriority w:val="0"/>
    <w:rPr>
      <w:rFonts w:hint="default" w:ascii="Times New Roman" w:hAnsi="Times New Roman" w:eastAsia="宋体" w:cs="Times New Roman"/>
      <w:color w:val="2590EB"/>
    </w:rPr>
  </w:style>
  <w:style w:type="character" w:customStyle="1" w:styleId="70">
    <w:name w:val="hover2"/>
    <w:basedOn w:val="27"/>
    <w:autoRedefine/>
    <w:qFormat/>
    <w:uiPriority w:val="0"/>
    <w:rPr>
      <w:rFonts w:hint="default" w:ascii="Times New Roman" w:hAnsi="Times New Roman" w:eastAsia="宋体" w:cs="Times New Roman"/>
    </w:rPr>
  </w:style>
  <w:style w:type="character" w:customStyle="1" w:styleId="71">
    <w:name w:val="mini-outputtext1"/>
    <w:basedOn w:val="27"/>
    <w:autoRedefine/>
    <w:qFormat/>
    <w:uiPriority w:val="0"/>
    <w:rPr>
      <w:rFonts w:hint="default" w:ascii="Times New Roman" w:hAnsi="Times New Roman" w:eastAsia="宋体" w:cs="Times New Roman"/>
    </w:rPr>
  </w:style>
  <w:style w:type="paragraph" w:customStyle="1" w:styleId="72">
    <w:name w:val="样式1"/>
    <w:basedOn w:val="1"/>
    <w:qFormat/>
    <w:uiPriority w:val="0"/>
    <w:pPr>
      <w:adjustRightInd w:val="0"/>
      <w:snapToGrid w:val="0"/>
      <w:spacing w:line="360" w:lineRule="auto"/>
      <w:ind w:firstLine="480" w:firstLineChars="200"/>
    </w:pPr>
    <w:rPr>
      <w:rFonts w:ascii="宋体" w:hAnsi="宋体" w:eastAsia="宋体" w:cs="Times New Roman"/>
      <w:color w:val="000000"/>
      <w:sz w:val="24"/>
    </w:rPr>
  </w:style>
  <w:style w:type="paragraph" w:customStyle="1" w:styleId="73">
    <w:name w:val="样式2"/>
    <w:basedOn w:val="2"/>
    <w:qFormat/>
    <w:uiPriority w:val="0"/>
  </w:style>
  <w:style w:type="paragraph" w:customStyle="1" w:styleId="74">
    <w:name w:val="样式3"/>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C73DDF-5C01-420E-AA40-FF0A6878DC1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53</Pages>
  <Words>17097</Words>
  <Characters>18888</Characters>
  <Lines>188</Lines>
  <Paragraphs>53</Paragraphs>
  <TotalTime>13</TotalTime>
  <ScaleCrop>false</ScaleCrop>
  <LinksUpToDate>false</LinksUpToDate>
  <CharactersWithSpaces>19145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2025-03-18T06:54:00Z</dcterms:created>
  <dc:creator>联想</dc:creator>
  <cp:lastModifiedBy>13123</cp:lastModifiedBy>
  <cp:lastPrinted>2025-03-27T01:17:00Z</cp:lastPrinted>
  <dcterms:modified xsi:type="dcterms:W3CDTF">2026-04-03T08:59:13Z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2C4665D52D624946AB9E9D58E8667587_13</vt:lpwstr>
  </property>
  <property fmtid="{D5CDD505-2E9C-101B-9397-08002B2CF9AE}" pid="4" name="KSOTemplateDocerSaveRecord">
    <vt:lpwstr>eyJoZGlkIjoiYzM2MjViMjJhZmZiYWU4ZjM0NmIxMGJlYzRmYTAzNzgiLCJ1c2VySWQiOiIxNDg1NDYxMjczIn0=</vt:lpwstr>
  </property>
</Properties>
</file>