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04179" w14:textId="77777777" w:rsidR="002B73F9" w:rsidRDefault="002B73F9">
      <w:pPr>
        <w:rPr>
          <w:rFonts w:ascii="仿宋" w:eastAsia="仿宋" w:hAnsi="仿宋" w:cs="仿宋" w:hint="eastAsia"/>
        </w:rPr>
      </w:pPr>
    </w:p>
    <w:p w14:paraId="320C8817" w14:textId="77777777" w:rsidR="002B73F9" w:rsidRDefault="008C5F04">
      <w:pPr>
        <w:spacing w:line="360" w:lineRule="auto"/>
        <w:jc w:val="center"/>
        <w:rPr>
          <w:rFonts w:ascii="仿宋" w:eastAsia="仿宋" w:hAnsi="仿宋" w:cs="仿宋" w:hint="eastAsia"/>
          <w:b/>
          <w:bCs/>
          <w:sz w:val="48"/>
          <w:szCs w:val="48"/>
        </w:rPr>
      </w:pPr>
      <w:r>
        <w:rPr>
          <w:rFonts w:ascii="仿宋" w:eastAsia="仿宋" w:hAnsi="仿宋" w:cs="仿宋" w:hint="eastAsia"/>
          <w:b/>
          <w:bCs/>
          <w:sz w:val="48"/>
          <w:szCs w:val="48"/>
        </w:rPr>
        <w:t>三门峡市自然资源和规划局土地评估服务框架协议采购项目</w:t>
      </w:r>
    </w:p>
    <w:p w14:paraId="25CD989F" w14:textId="77777777" w:rsidR="002B73F9" w:rsidRDefault="002B73F9">
      <w:pPr>
        <w:ind w:firstLineChars="250" w:firstLine="2608"/>
        <w:rPr>
          <w:rFonts w:ascii="仿宋" w:eastAsia="仿宋" w:hAnsi="仿宋" w:cs="仿宋" w:hint="eastAsia"/>
          <w:b/>
          <w:bCs/>
          <w:spacing w:val="100"/>
          <w:sz w:val="84"/>
          <w:szCs w:val="84"/>
        </w:rPr>
      </w:pPr>
    </w:p>
    <w:p w14:paraId="5B64E36D" w14:textId="77777777" w:rsidR="002B73F9" w:rsidRDefault="008C5F04">
      <w:pPr>
        <w:ind w:firstLineChars="250" w:firstLine="2608"/>
        <w:rPr>
          <w:rFonts w:ascii="仿宋" w:eastAsia="仿宋" w:hAnsi="仿宋" w:cs="仿宋" w:hint="eastAsia"/>
          <w:b/>
          <w:bCs/>
          <w:spacing w:val="100"/>
          <w:sz w:val="72"/>
          <w:szCs w:val="72"/>
        </w:rPr>
      </w:pPr>
      <w:r>
        <w:rPr>
          <w:rFonts w:ascii="仿宋" w:eastAsia="仿宋" w:hAnsi="仿宋" w:cs="仿宋" w:hint="eastAsia"/>
          <w:b/>
          <w:bCs/>
          <w:spacing w:val="100"/>
          <w:sz w:val="84"/>
          <w:szCs w:val="84"/>
        </w:rPr>
        <w:t>征集文件</w:t>
      </w:r>
    </w:p>
    <w:p w14:paraId="4875BA5E" w14:textId="77777777" w:rsidR="002B73F9" w:rsidRDefault="002B73F9">
      <w:pPr>
        <w:spacing w:line="360" w:lineRule="auto"/>
        <w:jc w:val="center"/>
        <w:rPr>
          <w:rFonts w:ascii="仿宋" w:eastAsia="仿宋" w:hAnsi="仿宋" w:cs="仿宋" w:hint="eastAsia"/>
          <w:b/>
          <w:sz w:val="32"/>
          <w:szCs w:val="32"/>
        </w:rPr>
      </w:pPr>
    </w:p>
    <w:p w14:paraId="677B85F5" w14:textId="77777777" w:rsidR="002B73F9" w:rsidRDefault="008C5F04">
      <w:pPr>
        <w:spacing w:line="360" w:lineRule="auto"/>
        <w:jc w:val="center"/>
        <w:rPr>
          <w:rFonts w:ascii="仿宋" w:eastAsia="仿宋" w:hAnsi="仿宋" w:cs="仿宋" w:hint="eastAsia"/>
          <w:b/>
          <w:sz w:val="32"/>
          <w:szCs w:val="32"/>
        </w:rPr>
      </w:pPr>
      <w:r>
        <w:rPr>
          <w:rFonts w:ascii="仿宋" w:eastAsia="仿宋" w:hAnsi="仿宋" w:cs="仿宋" w:hint="eastAsia"/>
          <w:b/>
          <w:sz w:val="32"/>
          <w:szCs w:val="32"/>
        </w:rPr>
        <w:t>项目编号：</w:t>
      </w:r>
      <w:r>
        <w:rPr>
          <w:rFonts w:ascii="仿宋" w:eastAsia="仿宋" w:hAnsi="仿宋" w:cs="仿宋" w:hint="eastAsia"/>
          <w:b/>
          <w:sz w:val="32"/>
          <w:szCs w:val="32"/>
        </w:rPr>
        <w:t>SGZ[2026]328-ZC236</w:t>
      </w:r>
      <w:r>
        <w:rPr>
          <w:rFonts w:ascii="仿宋" w:eastAsia="仿宋" w:hAnsi="仿宋" w:cs="仿宋" w:hint="eastAsia"/>
          <w:b/>
          <w:sz w:val="32"/>
          <w:szCs w:val="32"/>
        </w:rPr>
        <w:t>、</w:t>
      </w:r>
      <w:r>
        <w:rPr>
          <w:rFonts w:ascii="仿宋" w:eastAsia="仿宋" w:hAnsi="仿宋" w:cs="仿宋" w:hint="eastAsia"/>
          <w:b/>
          <w:sz w:val="32"/>
          <w:szCs w:val="32"/>
        </w:rPr>
        <w:t>三财公开采购</w:t>
      </w:r>
      <w:r>
        <w:rPr>
          <w:rFonts w:ascii="仿宋" w:eastAsia="仿宋" w:hAnsi="仿宋" w:cs="仿宋" w:hint="eastAsia"/>
          <w:b/>
          <w:sz w:val="32"/>
          <w:szCs w:val="32"/>
        </w:rPr>
        <w:t>-2026-43</w:t>
      </w:r>
    </w:p>
    <w:p w14:paraId="08CEF1BB" w14:textId="77777777" w:rsidR="002B73F9" w:rsidRDefault="002B73F9">
      <w:pPr>
        <w:spacing w:after="120"/>
        <w:rPr>
          <w:rFonts w:ascii="仿宋" w:eastAsia="仿宋" w:hAnsi="仿宋" w:cs="仿宋" w:hint="eastAsia"/>
          <w:lang w:val="en-GB"/>
        </w:rPr>
      </w:pPr>
    </w:p>
    <w:p w14:paraId="061C51BA" w14:textId="77777777" w:rsidR="002B73F9" w:rsidRDefault="008C5F04">
      <w:pPr>
        <w:spacing w:line="360" w:lineRule="auto"/>
        <w:jc w:val="center"/>
        <w:rPr>
          <w:rFonts w:ascii="仿宋" w:eastAsia="仿宋" w:hAnsi="仿宋" w:cs="仿宋" w:hint="eastAsia"/>
          <w:b/>
          <w:bCs/>
          <w:sz w:val="32"/>
          <w:szCs w:val="32"/>
        </w:rPr>
      </w:pPr>
      <w:r>
        <w:rPr>
          <w:rFonts w:ascii="仿宋" w:eastAsia="仿宋" w:hAnsi="仿宋" w:cs="仿宋" w:hint="eastAsia"/>
          <w:b/>
          <w:noProof/>
          <w:sz w:val="32"/>
          <w:szCs w:val="32"/>
        </w:rPr>
        <w:drawing>
          <wp:inline distT="0" distB="0" distL="0" distR="0" wp14:anchorId="5495E6B5" wp14:editId="15C085CC">
            <wp:extent cx="2230120" cy="2660650"/>
            <wp:effectExtent l="0" t="0" r="17780" b="6350"/>
            <wp:docPr id="1026" name="图片 5" descr="c79e62b2d3d5af20a81654057f66d5a"/>
            <wp:cNvGraphicFramePr/>
            <a:graphic xmlns:a="http://schemas.openxmlformats.org/drawingml/2006/main">
              <a:graphicData uri="http://schemas.openxmlformats.org/drawingml/2006/picture">
                <pic:pic xmlns:pic="http://schemas.openxmlformats.org/drawingml/2006/picture">
                  <pic:nvPicPr>
                    <pic:cNvPr id="1026" name="图片 5" descr="c79e62b2d3d5af20a81654057f66d5a"/>
                    <pic:cNvPicPr/>
                  </pic:nvPicPr>
                  <pic:blipFill>
                    <a:blip r:embed="rId8" cstate="print"/>
                    <a:srcRect/>
                    <a:stretch>
                      <a:fillRect/>
                    </a:stretch>
                  </pic:blipFill>
                  <pic:spPr>
                    <a:xfrm>
                      <a:off x="0" y="0"/>
                      <a:ext cx="2230120" cy="2660650"/>
                    </a:xfrm>
                    <a:prstGeom prst="rect">
                      <a:avLst/>
                    </a:prstGeom>
                    <a:ln>
                      <a:noFill/>
                    </a:ln>
                  </pic:spPr>
                </pic:pic>
              </a:graphicData>
            </a:graphic>
          </wp:inline>
        </w:drawing>
      </w:r>
    </w:p>
    <w:p w14:paraId="0778084B" w14:textId="77777777" w:rsidR="002B73F9" w:rsidRDefault="002B73F9">
      <w:pPr>
        <w:ind w:firstLineChars="323" w:firstLine="2335"/>
        <w:rPr>
          <w:rFonts w:ascii="仿宋" w:eastAsia="仿宋" w:hAnsi="仿宋" w:cs="仿宋" w:hint="eastAsia"/>
          <w:b/>
          <w:bCs/>
          <w:sz w:val="72"/>
          <w:szCs w:val="72"/>
        </w:rPr>
      </w:pPr>
    </w:p>
    <w:p w14:paraId="22E2CFCF" w14:textId="77777777" w:rsidR="002B73F9" w:rsidRDefault="002B73F9">
      <w:pPr>
        <w:rPr>
          <w:rFonts w:ascii="仿宋" w:eastAsia="仿宋" w:hAnsi="仿宋" w:cs="仿宋" w:hint="eastAsia"/>
          <w:sz w:val="32"/>
          <w:szCs w:val="32"/>
        </w:rPr>
      </w:pPr>
    </w:p>
    <w:p w14:paraId="724AF244" w14:textId="77777777" w:rsidR="002B73F9" w:rsidRDefault="002B73F9">
      <w:pPr>
        <w:rPr>
          <w:rFonts w:ascii="仿宋" w:eastAsia="仿宋" w:hAnsi="仿宋" w:cs="仿宋" w:hint="eastAsia"/>
          <w:sz w:val="32"/>
          <w:szCs w:val="32"/>
        </w:rPr>
      </w:pPr>
    </w:p>
    <w:p w14:paraId="403D1224" w14:textId="77777777" w:rsidR="002B73F9" w:rsidRDefault="002B73F9">
      <w:pPr>
        <w:rPr>
          <w:rFonts w:ascii="仿宋" w:eastAsia="仿宋" w:hAnsi="仿宋" w:cs="仿宋" w:hint="eastAsia"/>
          <w:sz w:val="32"/>
          <w:szCs w:val="32"/>
        </w:rPr>
      </w:pPr>
    </w:p>
    <w:p w14:paraId="01EDB73D" w14:textId="77777777" w:rsidR="002B73F9" w:rsidRDefault="008C5F04">
      <w:pPr>
        <w:spacing w:line="276" w:lineRule="auto"/>
        <w:ind w:firstLineChars="500" w:firstLine="1606"/>
        <w:rPr>
          <w:rFonts w:ascii="仿宋" w:eastAsia="仿宋" w:hAnsi="仿宋" w:cs="仿宋" w:hint="eastAsia"/>
          <w:b/>
          <w:sz w:val="32"/>
          <w:szCs w:val="32"/>
        </w:rPr>
      </w:pPr>
      <w:r>
        <w:rPr>
          <w:rFonts w:ascii="仿宋" w:eastAsia="仿宋" w:hAnsi="仿宋" w:cs="仿宋" w:hint="eastAsia"/>
          <w:b/>
          <w:sz w:val="32"/>
          <w:szCs w:val="32"/>
        </w:rPr>
        <w:t>采</w:t>
      </w:r>
      <w:r>
        <w:rPr>
          <w:rFonts w:ascii="仿宋" w:eastAsia="仿宋" w:hAnsi="仿宋" w:cs="仿宋" w:hint="eastAsia"/>
          <w:b/>
          <w:sz w:val="32"/>
          <w:szCs w:val="32"/>
        </w:rPr>
        <w:t xml:space="preserve"> </w:t>
      </w:r>
      <w:r>
        <w:rPr>
          <w:rFonts w:ascii="仿宋" w:eastAsia="仿宋" w:hAnsi="仿宋" w:cs="仿宋" w:hint="eastAsia"/>
          <w:b/>
          <w:sz w:val="32"/>
          <w:szCs w:val="32"/>
        </w:rPr>
        <w:t>购</w:t>
      </w:r>
      <w:r>
        <w:rPr>
          <w:rFonts w:ascii="仿宋" w:eastAsia="仿宋" w:hAnsi="仿宋" w:cs="仿宋" w:hint="eastAsia"/>
          <w:b/>
          <w:sz w:val="32"/>
          <w:szCs w:val="32"/>
        </w:rPr>
        <w:t xml:space="preserve"> </w:t>
      </w:r>
      <w:r>
        <w:rPr>
          <w:rFonts w:ascii="仿宋" w:eastAsia="仿宋" w:hAnsi="仿宋" w:cs="仿宋" w:hint="eastAsia"/>
          <w:b/>
          <w:sz w:val="32"/>
          <w:szCs w:val="32"/>
        </w:rPr>
        <w:t>人：三门峡市自然资源和规划局</w:t>
      </w:r>
    </w:p>
    <w:p w14:paraId="179B4F91" w14:textId="77777777" w:rsidR="002B73F9" w:rsidRDefault="008C5F04">
      <w:pPr>
        <w:spacing w:line="276" w:lineRule="auto"/>
        <w:ind w:firstLineChars="500" w:firstLine="1606"/>
        <w:rPr>
          <w:rFonts w:ascii="仿宋" w:eastAsia="仿宋" w:hAnsi="仿宋" w:cs="仿宋" w:hint="eastAsia"/>
          <w:b/>
          <w:sz w:val="32"/>
          <w:szCs w:val="32"/>
        </w:rPr>
      </w:pPr>
      <w:r>
        <w:rPr>
          <w:rFonts w:ascii="仿宋" w:eastAsia="仿宋" w:hAnsi="仿宋" w:cs="仿宋" w:hint="eastAsia"/>
          <w:b/>
          <w:sz w:val="32"/>
          <w:szCs w:val="32"/>
        </w:rPr>
        <w:t>代理机构：</w:t>
      </w:r>
      <w:r>
        <w:rPr>
          <w:rFonts w:ascii="仿宋" w:eastAsia="仿宋" w:hAnsi="仿宋" w:cs="仿宋" w:hint="eastAsia"/>
          <w:b/>
          <w:sz w:val="32"/>
          <w:szCs w:val="32"/>
        </w:rPr>
        <w:t>河南恒创工程咨询有限公司</w:t>
      </w:r>
    </w:p>
    <w:p w14:paraId="3C482E31" w14:textId="77777777" w:rsidR="002B73F9" w:rsidRDefault="008C5F04">
      <w:pPr>
        <w:spacing w:line="276" w:lineRule="auto"/>
        <w:ind w:firstLineChars="500" w:firstLine="1606"/>
        <w:rPr>
          <w:rFonts w:ascii="仿宋" w:eastAsia="仿宋" w:hAnsi="仿宋" w:cs="仿宋" w:hint="eastAsia"/>
          <w:b/>
          <w:sz w:val="32"/>
          <w:szCs w:val="32"/>
        </w:rPr>
      </w:pPr>
      <w:r>
        <w:rPr>
          <w:rFonts w:ascii="仿宋" w:eastAsia="仿宋" w:hAnsi="仿宋" w:cs="仿宋" w:hint="eastAsia"/>
          <w:b/>
          <w:sz w:val="32"/>
          <w:szCs w:val="32"/>
        </w:rPr>
        <w:t>日</w:t>
      </w:r>
      <w:r>
        <w:rPr>
          <w:rFonts w:ascii="仿宋" w:eastAsia="仿宋" w:hAnsi="仿宋" w:cs="仿宋" w:hint="eastAsia"/>
          <w:b/>
          <w:sz w:val="32"/>
          <w:szCs w:val="32"/>
        </w:rPr>
        <w:t xml:space="preserve">    </w:t>
      </w:r>
      <w:r>
        <w:rPr>
          <w:rFonts w:ascii="仿宋" w:eastAsia="仿宋" w:hAnsi="仿宋" w:cs="仿宋" w:hint="eastAsia"/>
          <w:b/>
          <w:sz w:val="32"/>
          <w:szCs w:val="32"/>
        </w:rPr>
        <w:t>期：二零二</w:t>
      </w:r>
      <w:r>
        <w:rPr>
          <w:rFonts w:ascii="仿宋" w:eastAsia="仿宋" w:hAnsi="仿宋" w:cs="仿宋" w:hint="eastAsia"/>
          <w:b/>
          <w:sz w:val="32"/>
          <w:szCs w:val="32"/>
        </w:rPr>
        <w:t>六</w:t>
      </w:r>
      <w:r>
        <w:rPr>
          <w:rFonts w:ascii="仿宋" w:eastAsia="仿宋" w:hAnsi="仿宋" w:cs="仿宋" w:hint="eastAsia"/>
          <w:b/>
          <w:sz w:val="32"/>
          <w:szCs w:val="32"/>
        </w:rPr>
        <w:t>年九月</w:t>
      </w:r>
    </w:p>
    <w:p w14:paraId="3820E757" w14:textId="77777777" w:rsidR="002B73F9" w:rsidRDefault="002B73F9">
      <w:pPr>
        <w:ind w:leftChars="449" w:left="943" w:firstLineChars="1190" w:firstLine="3823"/>
        <w:rPr>
          <w:rFonts w:ascii="仿宋" w:eastAsia="仿宋" w:hAnsi="仿宋" w:cs="仿宋" w:hint="eastAsia"/>
          <w:b/>
          <w:sz w:val="32"/>
          <w:szCs w:val="32"/>
        </w:rPr>
        <w:sectPr w:rsidR="002B73F9">
          <w:pgSz w:w="11906" w:h="16838"/>
          <w:pgMar w:top="1304" w:right="1361" w:bottom="1304" w:left="1361" w:header="709" w:footer="843" w:gutter="0"/>
          <w:pgNumType w:fmt="numberInDash" w:start="1"/>
          <w:cols w:space="720"/>
          <w:docGrid w:linePitch="312"/>
        </w:sectPr>
      </w:pPr>
    </w:p>
    <w:p w14:paraId="6157D0C4" w14:textId="77777777" w:rsidR="002B73F9" w:rsidRDefault="002B73F9">
      <w:pPr>
        <w:spacing w:after="120"/>
        <w:ind w:firstLineChars="100" w:firstLine="210"/>
        <w:rPr>
          <w:rFonts w:ascii="仿宋" w:eastAsia="仿宋" w:hAnsi="仿宋" w:cs="仿宋" w:hint="eastAsia"/>
          <w:szCs w:val="24"/>
        </w:rPr>
      </w:pPr>
    </w:p>
    <w:p w14:paraId="00F0D915" w14:textId="77777777" w:rsidR="002B73F9" w:rsidRDefault="008C5F04">
      <w:pPr>
        <w:jc w:val="center"/>
        <w:rPr>
          <w:rFonts w:ascii="仿宋" w:eastAsia="仿宋" w:hAnsi="仿宋" w:cs="仿宋" w:hint="eastAsia"/>
          <w:sz w:val="32"/>
          <w:szCs w:val="32"/>
        </w:rPr>
      </w:pPr>
      <w:r>
        <w:rPr>
          <w:rFonts w:ascii="仿宋" w:eastAsia="仿宋" w:hAnsi="仿宋" w:cs="仿宋" w:hint="eastAsia"/>
          <w:b/>
          <w:sz w:val="36"/>
          <w:szCs w:val="36"/>
        </w:rPr>
        <w:t>目</w:t>
      </w:r>
      <w:r>
        <w:rPr>
          <w:rFonts w:ascii="仿宋" w:eastAsia="仿宋" w:hAnsi="仿宋" w:cs="仿宋" w:hint="eastAsia"/>
          <w:b/>
          <w:sz w:val="36"/>
          <w:szCs w:val="36"/>
        </w:rPr>
        <w:t xml:space="preserve">  </w:t>
      </w:r>
      <w:r>
        <w:rPr>
          <w:rFonts w:ascii="仿宋" w:eastAsia="仿宋" w:hAnsi="仿宋" w:cs="仿宋" w:hint="eastAsia"/>
          <w:b/>
          <w:sz w:val="36"/>
          <w:szCs w:val="36"/>
        </w:rPr>
        <w:t>录</w:t>
      </w:r>
    </w:p>
    <w:p w14:paraId="32C4A0FE" w14:textId="77777777" w:rsidR="002B73F9" w:rsidRDefault="002B73F9">
      <w:pPr>
        <w:tabs>
          <w:tab w:val="right" w:leader="dot" w:pos="9628"/>
        </w:tabs>
        <w:spacing w:line="360" w:lineRule="auto"/>
        <w:rPr>
          <w:rFonts w:ascii="仿宋" w:eastAsia="仿宋" w:hAnsi="仿宋" w:cs="仿宋" w:hint="eastAsia"/>
          <w:sz w:val="28"/>
          <w:szCs w:val="28"/>
        </w:rPr>
      </w:pPr>
    </w:p>
    <w:p w14:paraId="3C610A1D" w14:textId="77777777" w:rsidR="002B73F9" w:rsidRDefault="008C5F04">
      <w:pPr>
        <w:pStyle w:val="TOC1"/>
        <w:tabs>
          <w:tab w:val="right" w:leader="dot" w:pos="9628"/>
        </w:tabs>
        <w:spacing w:line="720" w:lineRule="auto"/>
        <w:rPr>
          <w:rFonts w:ascii="仿宋" w:eastAsia="仿宋" w:hAnsi="仿宋" w:cs="仿宋" w:hint="eastAsia"/>
          <w:sz w:val="28"/>
          <w:szCs w:val="28"/>
          <w14:ligatures w14:val="standardContextual"/>
        </w:rPr>
      </w:pPr>
      <w:r>
        <w:rPr>
          <w:rFonts w:ascii="仿宋" w:eastAsia="仿宋" w:hAnsi="仿宋" w:cs="仿宋" w:hint="eastAsia"/>
          <w:sz w:val="28"/>
          <w:szCs w:val="28"/>
        </w:rPr>
        <w:fldChar w:fldCharType="begin"/>
      </w:r>
      <w:r>
        <w:rPr>
          <w:rFonts w:ascii="仿宋" w:eastAsia="仿宋" w:hAnsi="仿宋" w:cs="仿宋" w:hint="eastAsia"/>
          <w:sz w:val="28"/>
          <w:szCs w:val="28"/>
        </w:rPr>
        <w:instrText>TOC \o "1-1" \h \z \u</w:instrText>
      </w:r>
      <w:r>
        <w:rPr>
          <w:rFonts w:ascii="仿宋" w:eastAsia="仿宋" w:hAnsi="仿宋" w:cs="仿宋" w:hint="eastAsia"/>
          <w:sz w:val="28"/>
          <w:szCs w:val="28"/>
        </w:rPr>
        <w:fldChar w:fldCharType="separate"/>
      </w:r>
      <w:hyperlink w:anchor="_Toc178501613" w:history="1">
        <w:r>
          <w:rPr>
            <w:rStyle w:val="ab"/>
            <w:rFonts w:ascii="仿宋" w:eastAsia="仿宋" w:hAnsi="仿宋" w:cs="仿宋" w:hint="eastAsia"/>
            <w:b/>
            <w:bCs/>
            <w:color w:val="auto"/>
            <w:sz w:val="28"/>
            <w:szCs w:val="28"/>
          </w:rPr>
          <w:t>第一章</w:t>
        </w:r>
        <w:r>
          <w:rPr>
            <w:rStyle w:val="ab"/>
            <w:rFonts w:ascii="仿宋" w:eastAsia="仿宋" w:hAnsi="仿宋" w:cs="仿宋" w:hint="eastAsia"/>
            <w:b/>
            <w:bCs/>
            <w:color w:val="auto"/>
            <w:sz w:val="28"/>
            <w:szCs w:val="28"/>
          </w:rPr>
          <w:t xml:space="preserve"> </w:t>
        </w:r>
        <w:r>
          <w:rPr>
            <w:rStyle w:val="ab"/>
            <w:rFonts w:ascii="仿宋" w:eastAsia="仿宋" w:hAnsi="仿宋" w:cs="仿宋" w:hint="eastAsia"/>
            <w:b/>
            <w:bCs/>
            <w:color w:val="auto"/>
            <w:sz w:val="28"/>
            <w:szCs w:val="28"/>
          </w:rPr>
          <w:t>征集公告</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_Toc178501613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- 3 -</w:t>
        </w:r>
        <w:r>
          <w:rPr>
            <w:rFonts w:ascii="仿宋" w:eastAsia="仿宋" w:hAnsi="仿宋" w:cs="仿宋" w:hint="eastAsia"/>
            <w:sz w:val="28"/>
            <w:szCs w:val="28"/>
          </w:rPr>
          <w:fldChar w:fldCharType="end"/>
        </w:r>
      </w:hyperlink>
    </w:p>
    <w:p w14:paraId="71CDD7B5" w14:textId="77777777" w:rsidR="002B73F9" w:rsidRDefault="008C5F04">
      <w:pPr>
        <w:pStyle w:val="TOC1"/>
        <w:tabs>
          <w:tab w:val="right" w:leader="dot" w:pos="9628"/>
        </w:tabs>
        <w:spacing w:line="720" w:lineRule="auto"/>
        <w:rPr>
          <w:rFonts w:ascii="仿宋" w:eastAsia="仿宋" w:hAnsi="仿宋" w:cs="仿宋" w:hint="eastAsia"/>
          <w:sz w:val="28"/>
          <w:szCs w:val="28"/>
          <w14:ligatures w14:val="standardContextual"/>
        </w:rPr>
      </w:pPr>
      <w:hyperlink w:anchor="_Toc178501614" w:history="1">
        <w:r>
          <w:rPr>
            <w:rStyle w:val="ab"/>
            <w:rFonts w:ascii="仿宋" w:eastAsia="仿宋" w:hAnsi="仿宋" w:cs="仿宋" w:hint="eastAsia"/>
            <w:b/>
            <w:bCs/>
            <w:color w:val="auto"/>
            <w:sz w:val="28"/>
            <w:szCs w:val="28"/>
          </w:rPr>
          <w:t>第二章</w:t>
        </w:r>
        <w:r>
          <w:rPr>
            <w:rStyle w:val="ab"/>
            <w:rFonts w:ascii="仿宋" w:eastAsia="仿宋" w:hAnsi="仿宋" w:cs="仿宋" w:hint="eastAsia"/>
            <w:b/>
            <w:bCs/>
            <w:color w:val="auto"/>
            <w:sz w:val="28"/>
            <w:szCs w:val="28"/>
          </w:rPr>
          <w:t xml:space="preserve"> </w:t>
        </w:r>
        <w:r>
          <w:rPr>
            <w:rStyle w:val="ab"/>
            <w:rFonts w:ascii="仿宋" w:eastAsia="仿宋" w:hAnsi="仿宋" w:cs="仿宋" w:hint="eastAsia"/>
            <w:b/>
            <w:bCs/>
            <w:color w:val="auto"/>
            <w:sz w:val="28"/>
            <w:szCs w:val="28"/>
          </w:rPr>
          <w:t>供应商须知</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_Toc178501614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- 8 -</w:t>
        </w:r>
        <w:r>
          <w:rPr>
            <w:rFonts w:ascii="仿宋" w:eastAsia="仿宋" w:hAnsi="仿宋" w:cs="仿宋" w:hint="eastAsia"/>
            <w:sz w:val="28"/>
            <w:szCs w:val="28"/>
          </w:rPr>
          <w:fldChar w:fldCharType="end"/>
        </w:r>
      </w:hyperlink>
    </w:p>
    <w:p w14:paraId="00D922C2" w14:textId="77777777" w:rsidR="002B73F9" w:rsidRDefault="008C5F04">
      <w:pPr>
        <w:pStyle w:val="TOC1"/>
        <w:tabs>
          <w:tab w:val="right" w:leader="dot" w:pos="9628"/>
        </w:tabs>
        <w:spacing w:line="720" w:lineRule="auto"/>
        <w:rPr>
          <w:rFonts w:ascii="仿宋" w:eastAsia="仿宋" w:hAnsi="仿宋" w:cs="仿宋" w:hint="eastAsia"/>
          <w:sz w:val="28"/>
          <w:szCs w:val="28"/>
          <w14:ligatures w14:val="standardContextual"/>
        </w:rPr>
      </w:pPr>
      <w:hyperlink w:anchor="_Toc178501615" w:history="1">
        <w:r>
          <w:rPr>
            <w:rStyle w:val="ab"/>
            <w:rFonts w:ascii="仿宋" w:eastAsia="仿宋" w:hAnsi="仿宋" w:cs="仿宋" w:hint="eastAsia"/>
            <w:b/>
            <w:bCs/>
            <w:color w:val="auto"/>
            <w:sz w:val="28"/>
            <w:szCs w:val="28"/>
          </w:rPr>
          <w:t>第三章</w:t>
        </w:r>
        <w:r>
          <w:rPr>
            <w:rStyle w:val="ab"/>
            <w:rFonts w:ascii="仿宋" w:eastAsia="仿宋" w:hAnsi="仿宋" w:cs="仿宋" w:hint="eastAsia"/>
            <w:b/>
            <w:bCs/>
            <w:color w:val="auto"/>
            <w:sz w:val="28"/>
            <w:szCs w:val="28"/>
          </w:rPr>
          <w:t xml:space="preserve"> </w:t>
        </w:r>
        <w:r>
          <w:rPr>
            <w:rStyle w:val="ab"/>
            <w:rFonts w:ascii="仿宋" w:eastAsia="仿宋" w:hAnsi="仿宋" w:cs="仿宋" w:hint="eastAsia"/>
            <w:b/>
            <w:bCs/>
            <w:color w:val="auto"/>
            <w:sz w:val="28"/>
            <w:szCs w:val="28"/>
          </w:rPr>
          <w:t>框架协议文本和采购合同文本</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_Toc178501615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- 31 -</w:t>
        </w:r>
        <w:r>
          <w:rPr>
            <w:rFonts w:ascii="仿宋" w:eastAsia="仿宋" w:hAnsi="仿宋" w:cs="仿宋" w:hint="eastAsia"/>
            <w:sz w:val="28"/>
            <w:szCs w:val="28"/>
          </w:rPr>
          <w:fldChar w:fldCharType="end"/>
        </w:r>
      </w:hyperlink>
    </w:p>
    <w:p w14:paraId="25172473" w14:textId="77777777" w:rsidR="002B73F9" w:rsidRDefault="008C5F04">
      <w:pPr>
        <w:pStyle w:val="TOC1"/>
        <w:tabs>
          <w:tab w:val="right" w:leader="dot" w:pos="9628"/>
        </w:tabs>
        <w:spacing w:line="720" w:lineRule="auto"/>
        <w:rPr>
          <w:rFonts w:ascii="仿宋" w:eastAsia="仿宋" w:hAnsi="仿宋" w:cs="仿宋" w:hint="eastAsia"/>
          <w:sz w:val="28"/>
          <w:szCs w:val="28"/>
          <w14:ligatures w14:val="standardContextual"/>
        </w:rPr>
      </w:pPr>
      <w:hyperlink w:anchor="_Toc178501616" w:history="1">
        <w:r>
          <w:rPr>
            <w:rStyle w:val="ab"/>
            <w:rFonts w:ascii="仿宋" w:eastAsia="仿宋" w:hAnsi="仿宋" w:cs="仿宋" w:hint="eastAsia"/>
            <w:b/>
            <w:bCs/>
            <w:color w:val="auto"/>
            <w:sz w:val="28"/>
            <w:szCs w:val="28"/>
          </w:rPr>
          <w:t>第四章</w:t>
        </w:r>
        <w:r>
          <w:rPr>
            <w:rStyle w:val="ab"/>
            <w:rFonts w:ascii="仿宋" w:eastAsia="仿宋" w:hAnsi="仿宋" w:cs="仿宋" w:hint="eastAsia"/>
            <w:b/>
            <w:bCs/>
            <w:color w:val="auto"/>
            <w:sz w:val="28"/>
            <w:szCs w:val="28"/>
          </w:rPr>
          <w:t xml:space="preserve"> </w:t>
        </w:r>
        <w:r>
          <w:rPr>
            <w:rStyle w:val="ab"/>
            <w:rFonts w:ascii="仿宋" w:eastAsia="仿宋" w:hAnsi="仿宋" w:cs="仿宋" w:hint="eastAsia"/>
            <w:b/>
            <w:bCs/>
            <w:color w:val="auto"/>
            <w:sz w:val="28"/>
            <w:szCs w:val="28"/>
          </w:rPr>
          <w:t>服务要求</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_Toc178501616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- 37 -</w:t>
        </w:r>
        <w:r>
          <w:rPr>
            <w:rFonts w:ascii="仿宋" w:eastAsia="仿宋" w:hAnsi="仿宋" w:cs="仿宋" w:hint="eastAsia"/>
            <w:sz w:val="28"/>
            <w:szCs w:val="28"/>
          </w:rPr>
          <w:fldChar w:fldCharType="end"/>
        </w:r>
      </w:hyperlink>
    </w:p>
    <w:p w14:paraId="03DE1D8F" w14:textId="77777777" w:rsidR="002B73F9" w:rsidRDefault="008C5F04">
      <w:pPr>
        <w:pStyle w:val="TOC1"/>
        <w:tabs>
          <w:tab w:val="right" w:leader="dot" w:pos="9628"/>
        </w:tabs>
        <w:spacing w:line="720" w:lineRule="auto"/>
        <w:rPr>
          <w:rFonts w:ascii="仿宋" w:eastAsia="仿宋" w:hAnsi="仿宋" w:cs="仿宋" w:hint="eastAsia"/>
          <w:sz w:val="28"/>
          <w:szCs w:val="28"/>
          <w14:ligatures w14:val="standardContextual"/>
        </w:rPr>
      </w:pPr>
      <w:hyperlink w:anchor="_Toc178501617" w:history="1">
        <w:r>
          <w:rPr>
            <w:rStyle w:val="ab"/>
            <w:rFonts w:ascii="仿宋" w:eastAsia="仿宋" w:hAnsi="仿宋" w:cs="仿宋" w:hint="eastAsia"/>
            <w:b/>
            <w:bCs/>
            <w:color w:val="auto"/>
            <w:sz w:val="28"/>
            <w:szCs w:val="28"/>
          </w:rPr>
          <w:t>第五章</w:t>
        </w:r>
        <w:r>
          <w:rPr>
            <w:rStyle w:val="ab"/>
            <w:rFonts w:ascii="仿宋" w:eastAsia="仿宋" w:hAnsi="仿宋" w:cs="仿宋" w:hint="eastAsia"/>
            <w:b/>
            <w:bCs/>
            <w:color w:val="auto"/>
            <w:sz w:val="28"/>
            <w:szCs w:val="28"/>
          </w:rPr>
          <w:t xml:space="preserve"> </w:t>
        </w:r>
        <w:r>
          <w:rPr>
            <w:rStyle w:val="ab"/>
            <w:rFonts w:ascii="仿宋" w:eastAsia="仿宋" w:hAnsi="仿宋" w:cs="仿宋" w:hint="eastAsia"/>
            <w:b/>
            <w:bCs/>
            <w:color w:val="auto"/>
            <w:sz w:val="28"/>
            <w:szCs w:val="28"/>
          </w:rPr>
          <w:t>确定第一阶段入围供应商的评审办法（质量优先法）</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_Toc178501617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- 39 -</w:t>
        </w:r>
        <w:r>
          <w:rPr>
            <w:rFonts w:ascii="仿宋" w:eastAsia="仿宋" w:hAnsi="仿宋" w:cs="仿宋" w:hint="eastAsia"/>
            <w:sz w:val="28"/>
            <w:szCs w:val="28"/>
          </w:rPr>
          <w:fldChar w:fldCharType="end"/>
        </w:r>
      </w:hyperlink>
    </w:p>
    <w:p w14:paraId="7B20A464" w14:textId="77777777" w:rsidR="002B73F9" w:rsidRDefault="008C5F04">
      <w:pPr>
        <w:pStyle w:val="TOC1"/>
        <w:tabs>
          <w:tab w:val="right" w:leader="dot" w:pos="9628"/>
        </w:tabs>
        <w:spacing w:line="720" w:lineRule="auto"/>
        <w:rPr>
          <w:rFonts w:ascii="仿宋" w:eastAsia="仿宋" w:hAnsi="仿宋" w:cs="仿宋" w:hint="eastAsia"/>
          <w:sz w:val="28"/>
          <w:szCs w:val="28"/>
          <w14:ligatures w14:val="standardContextual"/>
        </w:rPr>
      </w:pPr>
      <w:hyperlink w:anchor="_Toc178501618" w:history="1">
        <w:r>
          <w:rPr>
            <w:rStyle w:val="ab"/>
            <w:rFonts w:ascii="仿宋" w:eastAsia="仿宋" w:hAnsi="仿宋" w:cs="仿宋" w:hint="eastAsia"/>
            <w:b/>
            <w:bCs/>
            <w:color w:val="auto"/>
            <w:sz w:val="28"/>
            <w:szCs w:val="28"/>
          </w:rPr>
          <w:t>第六章</w:t>
        </w:r>
        <w:r>
          <w:rPr>
            <w:rStyle w:val="ab"/>
            <w:rFonts w:ascii="仿宋" w:eastAsia="仿宋" w:hAnsi="仿宋" w:cs="仿宋" w:hint="eastAsia"/>
            <w:b/>
            <w:bCs/>
            <w:color w:val="auto"/>
            <w:sz w:val="28"/>
            <w:szCs w:val="28"/>
          </w:rPr>
          <w:t xml:space="preserve"> </w:t>
        </w:r>
        <w:r>
          <w:rPr>
            <w:rStyle w:val="ab"/>
            <w:rFonts w:ascii="仿宋" w:eastAsia="仿宋" w:hAnsi="仿宋" w:cs="仿宋" w:hint="eastAsia"/>
            <w:b/>
            <w:bCs/>
            <w:color w:val="auto"/>
            <w:sz w:val="28"/>
            <w:szCs w:val="28"/>
          </w:rPr>
          <w:t>响应文件格式</w:t>
        </w:r>
        <w:r>
          <w:rPr>
            <w:rFonts w:ascii="仿宋" w:eastAsia="仿宋" w:hAnsi="仿宋" w:cs="仿宋" w:hint="eastAsia"/>
            <w:sz w:val="28"/>
            <w:szCs w:val="28"/>
          </w:rPr>
          <w:tab/>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PAGEREF _Toc178501618 \h </w:instrText>
        </w:r>
        <w:r>
          <w:rPr>
            <w:rFonts w:ascii="仿宋" w:eastAsia="仿宋" w:hAnsi="仿宋" w:cs="仿宋" w:hint="eastAsia"/>
            <w:sz w:val="28"/>
            <w:szCs w:val="28"/>
          </w:rPr>
        </w:r>
        <w:r>
          <w:rPr>
            <w:rFonts w:ascii="仿宋" w:eastAsia="仿宋" w:hAnsi="仿宋" w:cs="仿宋" w:hint="eastAsia"/>
            <w:sz w:val="28"/>
            <w:szCs w:val="28"/>
          </w:rPr>
          <w:fldChar w:fldCharType="separate"/>
        </w:r>
        <w:r>
          <w:rPr>
            <w:rFonts w:ascii="仿宋" w:eastAsia="仿宋" w:hAnsi="仿宋" w:cs="仿宋" w:hint="eastAsia"/>
            <w:sz w:val="28"/>
            <w:szCs w:val="28"/>
          </w:rPr>
          <w:t>- 48 -</w:t>
        </w:r>
        <w:r>
          <w:rPr>
            <w:rFonts w:ascii="仿宋" w:eastAsia="仿宋" w:hAnsi="仿宋" w:cs="仿宋" w:hint="eastAsia"/>
            <w:sz w:val="28"/>
            <w:szCs w:val="28"/>
          </w:rPr>
          <w:fldChar w:fldCharType="end"/>
        </w:r>
      </w:hyperlink>
    </w:p>
    <w:p w14:paraId="2E4F83AE" w14:textId="77777777" w:rsidR="002B73F9" w:rsidRDefault="008C5F04">
      <w:pPr>
        <w:spacing w:line="720" w:lineRule="auto"/>
        <w:rPr>
          <w:rFonts w:ascii="仿宋" w:eastAsia="仿宋" w:hAnsi="仿宋" w:cs="仿宋" w:hint="eastAsia"/>
          <w:sz w:val="28"/>
          <w:szCs w:val="28"/>
        </w:rPr>
      </w:pPr>
      <w:r>
        <w:rPr>
          <w:rFonts w:ascii="仿宋" w:eastAsia="仿宋" w:hAnsi="仿宋" w:cs="仿宋" w:hint="eastAsia"/>
          <w:sz w:val="28"/>
          <w:szCs w:val="28"/>
        </w:rPr>
        <w:fldChar w:fldCharType="end"/>
      </w:r>
    </w:p>
    <w:p w14:paraId="3B7B894C" w14:textId="77777777" w:rsidR="002B73F9" w:rsidRDefault="002B73F9">
      <w:pPr>
        <w:jc w:val="center"/>
        <w:rPr>
          <w:rFonts w:ascii="仿宋" w:eastAsia="仿宋" w:hAnsi="仿宋" w:cs="仿宋" w:hint="eastAsia"/>
          <w:b/>
          <w:sz w:val="32"/>
          <w:szCs w:val="32"/>
        </w:rPr>
      </w:pPr>
    </w:p>
    <w:p w14:paraId="0D4EEF58" w14:textId="77777777" w:rsidR="002B73F9" w:rsidRDefault="008C5F04">
      <w:pPr>
        <w:widowControl/>
        <w:jc w:val="left"/>
        <w:rPr>
          <w:rFonts w:ascii="仿宋" w:eastAsia="仿宋" w:hAnsi="仿宋" w:cs="仿宋" w:hint="eastAsia"/>
          <w:b/>
          <w:sz w:val="32"/>
          <w:szCs w:val="32"/>
        </w:rPr>
      </w:pPr>
      <w:bookmarkStart w:id="0" w:name="_Toc508875390"/>
      <w:r>
        <w:rPr>
          <w:rFonts w:ascii="仿宋" w:eastAsia="仿宋" w:hAnsi="仿宋" w:cs="仿宋" w:hint="eastAsia"/>
          <w:bCs/>
        </w:rPr>
        <w:br w:type="page"/>
      </w:r>
    </w:p>
    <w:p w14:paraId="2840C86E" w14:textId="77777777" w:rsidR="002B73F9" w:rsidRDefault="008C5F04">
      <w:pPr>
        <w:spacing w:before="240" w:after="60"/>
        <w:jc w:val="center"/>
        <w:outlineLvl w:val="0"/>
        <w:rPr>
          <w:rFonts w:ascii="仿宋" w:eastAsia="仿宋" w:hAnsi="仿宋" w:cs="仿宋" w:hint="eastAsia"/>
          <w:b/>
          <w:bCs/>
          <w:sz w:val="32"/>
          <w:szCs w:val="32"/>
        </w:rPr>
      </w:pPr>
      <w:bookmarkStart w:id="1" w:name="_Toc178501613"/>
      <w:r>
        <w:rPr>
          <w:rFonts w:ascii="仿宋" w:eastAsia="仿宋" w:hAnsi="仿宋" w:cs="仿宋" w:hint="eastAsia"/>
          <w:b/>
          <w:bCs/>
          <w:sz w:val="32"/>
          <w:szCs w:val="32"/>
        </w:rPr>
        <w:lastRenderedPageBreak/>
        <w:t>第一章</w:t>
      </w:r>
      <w:r>
        <w:rPr>
          <w:rFonts w:ascii="仿宋" w:eastAsia="仿宋" w:hAnsi="仿宋" w:cs="仿宋" w:hint="eastAsia"/>
          <w:b/>
          <w:bCs/>
          <w:sz w:val="32"/>
          <w:szCs w:val="32"/>
        </w:rPr>
        <w:t xml:space="preserve"> </w:t>
      </w:r>
      <w:r>
        <w:rPr>
          <w:rFonts w:ascii="仿宋" w:eastAsia="仿宋" w:hAnsi="仿宋" w:cs="仿宋" w:hint="eastAsia"/>
          <w:b/>
          <w:bCs/>
          <w:sz w:val="32"/>
          <w:szCs w:val="32"/>
        </w:rPr>
        <w:t>征集公告</w:t>
      </w:r>
      <w:bookmarkEnd w:id="0"/>
      <w:bookmarkEnd w:id="1"/>
    </w:p>
    <w:p w14:paraId="5855E60C" w14:textId="77777777" w:rsidR="002B73F9" w:rsidRDefault="008C5F04">
      <w:pPr>
        <w:spacing w:line="360" w:lineRule="auto"/>
        <w:ind w:firstLineChars="200" w:firstLine="560"/>
        <w:jc w:val="left"/>
        <w:rPr>
          <w:rFonts w:ascii="仿宋" w:eastAsia="仿宋" w:hAnsi="仿宋" w:cs="仿宋" w:hint="eastAsia"/>
          <w:kern w:val="0"/>
          <w:sz w:val="28"/>
          <w:szCs w:val="28"/>
        </w:rPr>
      </w:pPr>
      <w:bookmarkStart w:id="2" w:name="OLE_LINK1"/>
      <w:bookmarkStart w:id="3" w:name="_Toc508875393"/>
      <w:r>
        <w:rPr>
          <w:rFonts w:ascii="仿宋" w:eastAsia="仿宋" w:hAnsi="仿宋" w:cs="仿宋" w:hint="eastAsia"/>
          <w:kern w:val="0"/>
          <w:sz w:val="28"/>
          <w:szCs w:val="28"/>
        </w:rPr>
        <w:t>项目概况</w:t>
      </w:r>
      <w:r>
        <w:rPr>
          <w:rFonts w:ascii="仿宋" w:eastAsia="仿宋" w:hAnsi="仿宋" w:cs="仿宋" w:hint="eastAsia"/>
          <w:kern w:val="0"/>
          <w:sz w:val="28"/>
          <w:szCs w:val="28"/>
        </w:rPr>
        <w:t xml:space="preserve">: </w:t>
      </w:r>
    </w:p>
    <w:p w14:paraId="72673C23"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bCs/>
          <w:sz w:val="28"/>
          <w:szCs w:val="28"/>
          <w:u w:val="single"/>
        </w:rPr>
        <w:t>三门峡市自然资源和规划局土地评估服务框架协议采购项目</w:t>
      </w:r>
      <w:r>
        <w:rPr>
          <w:rFonts w:ascii="仿宋" w:eastAsia="仿宋" w:hAnsi="仿宋" w:cs="仿宋" w:hint="eastAsia"/>
          <w:kern w:val="0"/>
          <w:sz w:val="28"/>
          <w:szCs w:val="28"/>
        </w:rPr>
        <w:t>的潜在供应商应在</w:t>
      </w:r>
      <w:r>
        <w:rPr>
          <w:rFonts w:ascii="仿宋" w:eastAsia="仿宋" w:hAnsi="仿宋" w:cs="仿宋" w:hint="eastAsia"/>
          <w:kern w:val="0"/>
          <w:sz w:val="28"/>
          <w:szCs w:val="28"/>
          <w:u w:val="single"/>
        </w:rPr>
        <w:t>三门峡市公共资源交易中心电子交易平台</w:t>
      </w:r>
      <w:r>
        <w:rPr>
          <w:rFonts w:ascii="仿宋" w:eastAsia="仿宋" w:hAnsi="仿宋" w:cs="仿宋" w:hint="eastAsia"/>
          <w:kern w:val="0"/>
          <w:sz w:val="28"/>
          <w:szCs w:val="28"/>
        </w:rPr>
        <w:t>获取征集文件，并于</w:t>
      </w:r>
      <w:r>
        <w:rPr>
          <w:rFonts w:ascii="仿宋" w:eastAsia="仿宋" w:hAnsi="仿宋" w:cs="仿宋" w:hint="eastAsia"/>
          <w:kern w:val="0"/>
          <w:sz w:val="28"/>
          <w:szCs w:val="28"/>
        </w:rPr>
        <w:t>2026</w:t>
      </w:r>
      <w:r>
        <w:rPr>
          <w:rFonts w:ascii="仿宋" w:eastAsia="仿宋" w:hAnsi="仿宋" w:cs="仿宋" w:hint="eastAsia"/>
          <w:kern w:val="0"/>
          <w:sz w:val="28"/>
          <w:szCs w:val="28"/>
        </w:rPr>
        <w:t>年</w:t>
      </w:r>
      <w:r>
        <w:rPr>
          <w:rFonts w:ascii="仿宋" w:eastAsia="仿宋" w:hAnsi="仿宋" w:cs="仿宋" w:hint="eastAsia"/>
          <w:kern w:val="0"/>
          <w:sz w:val="28"/>
          <w:szCs w:val="28"/>
        </w:rPr>
        <w:t>10</w:t>
      </w:r>
      <w:r>
        <w:rPr>
          <w:rFonts w:ascii="仿宋" w:eastAsia="仿宋" w:hAnsi="仿宋" w:cs="仿宋" w:hint="eastAsia"/>
          <w:kern w:val="0"/>
          <w:sz w:val="28"/>
          <w:szCs w:val="28"/>
        </w:rPr>
        <w:t>月</w:t>
      </w:r>
      <w:r>
        <w:rPr>
          <w:rFonts w:ascii="仿宋" w:eastAsia="仿宋" w:hAnsi="仿宋" w:cs="仿宋" w:hint="eastAsia"/>
          <w:kern w:val="0"/>
          <w:sz w:val="28"/>
          <w:szCs w:val="28"/>
        </w:rPr>
        <w:t>21</w:t>
      </w:r>
      <w:r>
        <w:rPr>
          <w:rFonts w:ascii="仿宋" w:eastAsia="仿宋" w:hAnsi="仿宋" w:cs="仿宋" w:hint="eastAsia"/>
          <w:kern w:val="0"/>
          <w:sz w:val="28"/>
          <w:szCs w:val="28"/>
        </w:rPr>
        <w:t>日</w:t>
      </w:r>
      <w:r>
        <w:rPr>
          <w:rFonts w:ascii="仿宋" w:eastAsia="仿宋" w:hAnsi="仿宋" w:cs="仿宋" w:hint="eastAsia"/>
          <w:kern w:val="0"/>
          <w:sz w:val="28"/>
          <w:szCs w:val="28"/>
        </w:rPr>
        <w:t>08</w:t>
      </w:r>
      <w:r>
        <w:rPr>
          <w:rFonts w:ascii="仿宋" w:eastAsia="仿宋" w:hAnsi="仿宋" w:cs="仿宋" w:hint="eastAsia"/>
          <w:kern w:val="0"/>
          <w:sz w:val="28"/>
          <w:szCs w:val="28"/>
        </w:rPr>
        <w:t>时</w:t>
      </w:r>
      <w:r>
        <w:rPr>
          <w:rFonts w:ascii="仿宋" w:eastAsia="仿宋" w:hAnsi="仿宋" w:cs="仿宋" w:hint="eastAsia"/>
          <w:kern w:val="0"/>
          <w:sz w:val="28"/>
          <w:szCs w:val="28"/>
        </w:rPr>
        <w:t>20</w:t>
      </w:r>
      <w:r>
        <w:rPr>
          <w:rFonts w:ascii="仿宋" w:eastAsia="仿宋" w:hAnsi="仿宋" w:cs="仿宋" w:hint="eastAsia"/>
          <w:kern w:val="0"/>
          <w:sz w:val="28"/>
          <w:szCs w:val="28"/>
        </w:rPr>
        <w:t>分（北京时间）前递交响应文件。</w:t>
      </w:r>
    </w:p>
    <w:p w14:paraId="7D7B0C7D"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一、项目基本情况：</w:t>
      </w:r>
    </w:p>
    <w:p w14:paraId="749B0853"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、项目编号：</w:t>
      </w:r>
      <w:r>
        <w:rPr>
          <w:rFonts w:ascii="仿宋" w:eastAsia="仿宋" w:hAnsi="仿宋" w:cs="仿宋" w:hint="eastAsia"/>
          <w:kern w:val="0"/>
          <w:sz w:val="28"/>
          <w:szCs w:val="28"/>
        </w:rPr>
        <w:t>SGZ[2026]328-ZC236</w:t>
      </w:r>
      <w:r>
        <w:rPr>
          <w:rFonts w:ascii="仿宋" w:eastAsia="仿宋" w:hAnsi="仿宋" w:cs="仿宋" w:hint="eastAsia"/>
          <w:kern w:val="0"/>
          <w:sz w:val="28"/>
          <w:szCs w:val="28"/>
        </w:rPr>
        <w:t>；</w:t>
      </w:r>
      <w:r>
        <w:rPr>
          <w:rFonts w:ascii="仿宋" w:eastAsia="仿宋" w:hAnsi="仿宋" w:cs="仿宋" w:hint="eastAsia"/>
          <w:kern w:val="0"/>
          <w:sz w:val="28"/>
          <w:szCs w:val="28"/>
        </w:rPr>
        <w:t>三财公开采购</w:t>
      </w:r>
      <w:r>
        <w:rPr>
          <w:rFonts w:ascii="仿宋" w:eastAsia="仿宋" w:hAnsi="仿宋" w:cs="仿宋" w:hint="eastAsia"/>
          <w:kern w:val="0"/>
          <w:sz w:val="28"/>
          <w:szCs w:val="28"/>
        </w:rPr>
        <w:t>-2026-43</w:t>
      </w:r>
    </w:p>
    <w:p w14:paraId="7A9B4E29"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、项目名称：</w:t>
      </w:r>
      <w:r>
        <w:rPr>
          <w:rFonts w:ascii="仿宋" w:eastAsia="仿宋" w:hAnsi="仿宋" w:cs="仿宋" w:hint="eastAsia"/>
          <w:bCs/>
          <w:sz w:val="28"/>
          <w:szCs w:val="28"/>
        </w:rPr>
        <w:t>三门峡市自然资源和规划局土地评估服务框架协议采购项目</w:t>
      </w:r>
    </w:p>
    <w:p w14:paraId="33127E65"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、采购方式：公开招标</w:t>
      </w:r>
      <w:r>
        <w:rPr>
          <w:rFonts w:ascii="仿宋" w:eastAsia="仿宋" w:hAnsi="仿宋" w:cs="仿宋" w:hint="eastAsia"/>
          <w:kern w:val="0"/>
          <w:sz w:val="28"/>
          <w:szCs w:val="28"/>
        </w:rPr>
        <w:t xml:space="preserve"> </w:t>
      </w:r>
    </w:p>
    <w:p w14:paraId="6787BA23"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4</w:t>
      </w:r>
      <w:r>
        <w:rPr>
          <w:rFonts w:ascii="仿宋" w:eastAsia="仿宋" w:hAnsi="仿宋" w:cs="仿宋" w:hint="eastAsia"/>
          <w:kern w:val="0"/>
          <w:sz w:val="28"/>
          <w:szCs w:val="28"/>
        </w:rPr>
        <w:t>、预算金额：</w:t>
      </w:r>
      <w:r>
        <w:rPr>
          <w:rFonts w:ascii="仿宋" w:eastAsia="仿宋" w:hAnsi="仿宋" w:cs="仿宋" w:hint="eastAsia"/>
          <w:bCs/>
          <w:sz w:val="28"/>
          <w:szCs w:val="28"/>
        </w:rPr>
        <w:t>1600000</w:t>
      </w:r>
      <w:r>
        <w:rPr>
          <w:rFonts w:ascii="仿宋" w:eastAsia="仿宋" w:hAnsi="仿宋" w:cs="仿宋" w:hint="eastAsia"/>
          <w:kern w:val="0"/>
          <w:sz w:val="28"/>
          <w:szCs w:val="28"/>
        </w:rPr>
        <w:t>元</w:t>
      </w:r>
    </w:p>
    <w:p w14:paraId="5CFCBB90" w14:textId="77777777" w:rsidR="002B73F9" w:rsidRDefault="008C5F04">
      <w:pPr>
        <w:spacing w:line="360" w:lineRule="auto"/>
        <w:ind w:firstLineChars="400" w:firstLine="1120"/>
        <w:jc w:val="left"/>
        <w:rPr>
          <w:rFonts w:ascii="仿宋" w:eastAsia="仿宋" w:hAnsi="仿宋" w:cs="仿宋" w:hint="eastAsia"/>
          <w:kern w:val="0"/>
          <w:sz w:val="28"/>
          <w:szCs w:val="28"/>
        </w:rPr>
      </w:pPr>
      <w:r>
        <w:rPr>
          <w:rFonts w:ascii="仿宋" w:eastAsia="仿宋" w:hAnsi="仿宋" w:cs="仿宋" w:hint="eastAsia"/>
          <w:kern w:val="0"/>
          <w:sz w:val="28"/>
          <w:szCs w:val="28"/>
        </w:rPr>
        <w:t>最高限价：</w:t>
      </w:r>
      <w:r>
        <w:rPr>
          <w:rFonts w:ascii="仿宋" w:eastAsia="仿宋" w:hAnsi="仿宋" w:cs="仿宋" w:hint="eastAsia"/>
          <w:bCs/>
          <w:sz w:val="28"/>
          <w:szCs w:val="28"/>
        </w:rPr>
        <w:t>1600000</w:t>
      </w:r>
      <w:r>
        <w:rPr>
          <w:rFonts w:ascii="仿宋" w:eastAsia="仿宋" w:hAnsi="仿宋" w:cs="仿宋" w:hint="eastAsia"/>
          <w:bCs/>
          <w:sz w:val="28"/>
          <w:szCs w:val="28"/>
        </w:rPr>
        <w:t>元</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674"/>
        <w:gridCol w:w="3612"/>
        <w:gridCol w:w="1843"/>
        <w:gridCol w:w="2144"/>
      </w:tblGrid>
      <w:tr w:rsidR="002B73F9" w14:paraId="723F733F" w14:textId="77777777">
        <w:trPr>
          <w:trHeight w:val="536"/>
          <w:jc w:val="center"/>
        </w:trPr>
        <w:tc>
          <w:tcPr>
            <w:tcW w:w="663" w:type="dxa"/>
            <w:noWrap/>
            <w:vAlign w:val="center"/>
          </w:tcPr>
          <w:p w14:paraId="66B45DE6"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序号</w:t>
            </w:r>
          </w:p>
        </w:tc>
        <w:tc>
          <w:tcPr>
            <w:tcW w:w="1674" w:type="dxa"/>
            <w:noWrap/>
            <w:vAlign w:val="center"/>
          </w:tcPr>
          <w:p w14:paraId="3083318C"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包号</w:t>
            </w:r>
          </w:p>
        </w:tc>
        <w:tc>
          <w:tcPr>
            <w:tcW w:w="3612" w:type="dxa"/>
            <w:noWrap/>
            <w:vAlign w:val="center"/>
          </w:tcPr>
          <w:p w14:paraId="34109E67"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包名称</w:t>
            </w:r>
          </w:p>
        </w:tc>
        <w:tc>
          <w:tcPr>
            <w:tcW w:w="1843" w:type="dxa"/>
            <w:noWrap/>
            <w:vAlign w:val="center"/>
          </w:tcPr>
          <w:p w14:paraId="7C99A763"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包预算（元）</w:t>
            </w:r>
          </w:p>
        </w:tc>
        <w:tc>
          <w:tcPr>
            <w:tcW w:w="2144" w:type="dxa"/>
            <w:noWrap/>
            <w:vAlign w:val="center"/>
          </w:tcPr>
          <w:p w14:paraId="2DB7763B"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包最高限价（元）</w:t>
            </w:r>
          </w:p>
        </w:tc>
      </w:tr>
      <w:tr w:rsidR="002B73F9" w14:paraId="5F7E2C50" w14:textId="77777777">
        <w:trPr>
          <w:trHeight w:val="536"/>
          <w:jc w:val="center"/>
        </w:trPr>
        <w:tc>
          <w:tcPr>
            <w:tcW w:w="663" w:type="dxa"/>
            <w:noWrap/>
            <w:vAlign w:val="center"/>
          </w:tcPr>
          <w:p w14:paraId="07353279"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w:t>
            </w:r>
          </w:p>
        </w:tc>
        <w:tc>
          <w:tcPr>
            <w:tcW w:w="1674" w:type="dxa"/>
            <w:noWrap/>
            <w:vAlign w:val="center"/>
          </w:tcPr>
          <w:p w14:paraId="1EDE05BB"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SGZ[2026]328-ZC236</w:t>
            </w:r>
            <w:r>
              <w:rPr>
                <w:rFonts w:ascii="仿宋" w:eastAsia="仿宋" w:hAnsi="仿宋" w:cs="仿宋" w:hint="eastAsia"/>
                <w:kern w:val="0"/>
                <w:sz w:val="28"/>
                <w:szCs w:val="28"/>
              </w:rPr>
              <w:t>-1</w:t>
            </w:r>
          </w:p>
        </w:tc>
        <w:tc>
          <w:tcPr>
            <w:tcW w:w="3612" w:type="dxa"/>
            <w:noWrap/>
            <w:vAlign w:val="center"/>
          </w:tcPr>
          <w:p w14:paraId="468E8C22"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bCs/>
                <w:sz w:val="28"/>
                <w:szCs w:val="28"/>
              </w:rPr>
              <w:t>三门峡市自然资源和规划局土地评估服务框架协</w:t>
            </w:r>
            <w:r>
              <w:rPr>
                <w:rFonts w:ascii="仿宋" w:eastAsia="仿宋" w:hAnsi="仿宋" w:cs="仿宋" w:hint="eastAsia"/>
                <w:bCs/>
                <w:sz w:val="28"/>
                <w:szCs w:val="28"/>
              </w:rPr>
              <w:t xml:space="preserve">                                                                                                                                                          </w:t>
            </w:r>
            <w:r>
              <w:rPr>
                <w:rFonts w:ascii="仿宋" w:eastAsia="仿宋" w:hAnsi="仿宋" w:cs="仿宋" w:hint="eastAsia"/>
                <w:bCs/>
                <w:sz w:val="28"/>
                <w:szCs w:val="28"/>
              </w:rPr>
              <w:t>议采购项目</w:t>
            </w:r>
          </w:p>
        </w:tc>
        <w:tc>
          <w:tcPr>
            <w:tcW w:w="1843" w:type="dxa"/>
            <w:noWrap/>
            <w:vAlign w:val="center"/>
          </w:tcPr>
          <w:p w14:paraId="65A2CCD7"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bCs/>
                <w:sz w:val="28"/>
                <w:szCs w:val="28"/>
              </w:rPr>
              <w:t>1600000</w:t>
            </w:r>
          </w:p>
        </w:tc>
        <w:tc>
          <w:tcPr>
            <w:tcW w:w="2144" w:type="dxa"/>
            <w:noWrap/>
            <w:vAlign w:val="center"/>
          </w:tcPr>
          <w:p w14:paraId="319941CD" w14:textId="77777777" w:rsidR="002B73F9" w:rsidRDefault="008C5F04">
            <w:pPr>
              <w:spacing w:line="480" w:lineRule="exact"/>
              <w:jc w:val="center"/>
              <w:rPr>
                <w:rFonts w:ascii="仿宋" w:eastAsia="仿宋" w:hAnsi="仿宋" w:cs="仿宋" w:hint="eastAsia"/>
                <w:kern w:val="0"/>
                <w:sz w:val="28"/>
                <w:szCs w:val="28"/>
              </w:rPr>
            </w:pPr>
            <w:r>
              <w:rPr>
                <w:rFonts w:ascii="仿宋" w:eastAsia="仿宋" w:hAnsi="仿宋" w:cs="仿宋" w:hint="eastAsia"/>
                <w:bCs/>
                <w:sz w:val="28"/>
                <w:szCs w:val="28"/>
              </w:rPr>
              <w:t>1600000</w:t>
            </w:r>
          </w:p>
        </w:tc>
      </w:tr>
    </w:tbl>
    <w:p w14:paraId="0676E6E9"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5</w:t>
      </w:r>
      <w:r>
        <w:rPr>
          <w:rFonts w:ascii="仿宋" w:eastAsia="仿宋" w:hAnsi="仿宋" w:cs="仿宋" w:hint="eastAsia"/>
          <w:kern w:val="0"/>
          <w:sz w:val="28"/>
          <w:szCs w:val="28"/>
        </w:rPr>
        <w:t>、采购需求（包括但不限于标的的名称、数量、简要技术需求或服务要求等）：</w:t>
      </w:r>
    </w:p>
    <w:p w14:paraId="1A853710"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5.1</w:t>
      </w:r>
      <w:r>
        <w:rPr>
          <w:rFonts w:ascii="仿宋" w:eastAsia="仿宋" w:hAnsi="仿宋" w:cs="仿宋" w:hint="eastAsia"/>
          <w:kern w:val="0"/>
          <w:sz w:val="28"/>
          <w:szCs w:val="28"/>
        </w:rPr>
        <w:t>、项目内容及概</w:t>
      </w:r>
      <w:r>
        <w:rPr>
          <w:rFonts w:ascii="仿宋" w:eastAsia="仿宋" w:hAnsi="仿宋" w:cs="仿宋" w:hint="eastAsia"/>
          <w:sz w:val="28"/>
          <w:szCs w:val="28"/>
        </w:rPr>
        <w:t>况</w:t>
      </w:r>
      <w:r>
        <w:rPr>
          <w:rFonts w:ascii="仿宋" w:eastAsia="仿宋" w:hAnsi="仿宋" w:cs="仿宋" w:hint="eastAsia"/>
          <w:kern w:val="0"/>
          <w:sz w:val="28"/>
          <w:szCs w:val="28"/>
        </w:rPr>
        <w:t>：通过框架协议采购方式征集</w:t>
      </w:r>
      <w:r>
        <w:rPr>
          <w:rFonts w:ascii="仿宋" w:eastAsia="仿宋" w:hAnsi="仿宋" w:cs="仿宋" w:hint="eastAsia"/>
          <w:kern w:val="0"/>
          <w:sz w:val="28"/>
          <w:szCs w:val="28"/>
        </w:rPr>
        <w:t>5</w:t>
      </w:r>
      <w:r>
        <w:rPr>
          <w:rFonts w:ascii="仿宋" w:eastAsia="仿宋" w:hAnsi="仿宋" w:cs="仿宋" w:hint="eastAsia"/>
          <w:kern w:val="0"/>
          <w:sz w:val="28"/>
          <w:szCs w:val="28"/>
        </w:rPr>
        <w:t>家土地评估服务机构，为三门峡市自然资源和规划局土地评估项目提供服务，服务协议期内，中标人无正当理由不得拒绝接受委托项目。已接受委托的中标人必须按质按量按时完成项目，不得擅自将受托项目转委托给第三方承担</w:t>
      </w:r>
      <w:r>
        <w:rPr>
          <w:rFonts w:ascii="仿宋" w:eastAsia="仿宋" w:hAnsi="仿宋" w:cs="仿宋" w:hint="eastAsia"/>
          <w:kern w:val="0"/>
          <w:sz w:val="28"/>
          <w:szCs w:val="28"/>
        </w:rPr>
        <w:t>，</w:t>
      </w:r>
      <w:r>
        <w:rPr>
          <w:rFonts w:ascii="仿宋" w:eastAsia="仿宋" w:hAnsi="仿宋" w:cs="仿宋" w:hint="eastAsia"/>
          <w:kern w:val="0"/>
          <w:sz w:val="28"/>
          <w:szCs w:val="28"/>
        </w:rPr>
        <w:t>具体要求详见征集文件第四章服务要求。</w:t>
      </w:r>
    </w:p>
    <w:p w14:paraId="039E200E"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5.2</w:t>
      </w:r>
      <w:r>
        <w:rPr>
          <w:rFonts w:ascii="仿宋" w:eastAsia="仿宋" w:hAnsi="仿宋" w:cs="仿宋" w:hint="eastAsia"/>
          <w:kern w:val="0"/>
          <w:sz w:val="28"/>
          <w:szCs w:val="28"/>
        </w:rPr>
        <w:t>资金来源：财政资金，已落实</w:t>
      </w:r>
    </w:p>
    <w:p w14:paraId="64407840"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5.3</w:t>
      </w:r>
      <w:r>
        <w:rPr>
          <w:rFonts w:ascii="仿宋" w:eastAsia="仿宋" w:hAnsi="仿宋" w:cs="仿宋" w:hint="eastAsia"/>
          <w:kern w:val="0"/>
          <w:sz w:val="28"/>
          <w:szCs w:val="28"/>
        </w:rPr>
        <w:t>服务期限：</w:t>
      </w:r>
      <w:r>
        <w:rPr>
          <w:rFonts w:ascii="仿宋" w:eastAsia="仿宋" w:hAnsi="仿宋" w:cs="仿宋" w:hint="eastAsia"/>
          <w:kern w:val="0"/>
          <w:sz w:val="28"/>
          <w:szCs w:val="28"/>
        </w:rPr>
        <w:t xml:space="preserve"> </w:t>
      </w:r>
      <w:r>
        <w:rPr>
          <w:rFonts w:ascii="仿宋" w:eastAsia="仿宋" w:hAnsi="仿宋" w:cs="仿宋" w:hint="eastAsia"/>
          <w:kern w:val="0"/>
          <w:sz w:val="28"/>
          <w:szCs w:val="28"/>
        </w:rPr>
        <w:t>自框架协议签订之日起</w:t>
      </w:r>
      <w:r>
        <w:rPr>
          <w:rFonts w:ascii="仿宋" w:eastAsia="仿宋" w:hAnsi="仿宋" w:cs="仿宋" w:hint="eastAsia"/>
          <w:kern w:val="0"/>
          <w:sz w:val="28"/>
          <w:szCs w:val="28"/>
        </w:rPr>
        <w:t>2</w:t>
      </w:r>
      <w:r>
        <w:rPr>
          <w:rFonts w:ascii="仿宋" w:eastAsia="仿宋" w:hAnsi="仿宋" w:cs="仿宋" w:hint="eastAsia"/>
          <w:kern w:val="0"/>
          <w:sz w:val="28"/>
          <w:szCs w:val="28"/>
        </w:rPr>
        <w:t>年</w:t>
      </w:r>
      <w:r>
        <w:rPr>
          <w:rFonts w:ascii="仿宋" w:eastAsia="仿宋" w:hAnsi="仿宋" w:cs="仿宋" w:hint="eastAsia"/>
          <w:kern w:val="0"/>
          <w:sz w:val="28"/>
          <w:szCs w:val="28"/>
        </w:rPr>
        <w:t>(</w:t>
      </w:r>
      <w:r>
        <w:rPr>
          <w:rFonts w:ascii="仿宋" w:eastAsia="仿宋" w:hAnsi="仿宋" w:cs="仿宋" w:hint="eastAsia"/>
          <w:kern w:val="0"/>
          <w:sz w:val="28"/>
          <w:szCs w:val="28"/>
        </w:rPr>
        <w:t>每个评估项目服务期限为</w:t>
      </w:r>
      <w:r>
        <w:rPr>
          <w:rFonts w:ascii="仿宋" w:eastAsia="仿宋" w:hAnsi="仿宋" w:cs="仿宋" w:hint="eastAsia"/>
          <w:kern w:val="0"/>
          <w:sz w:val="28"/>
          <w:szCs w:val="28"/>
        </w:rPr>
        <w:t>5</w:t>
      </w:r>
      <w:r>
        <w:rPr>
          <w:rFonts w:ascii="仿宋" w:eastAsia="仿宋" w:hAnsi="仿宋" w:cs="仿宋" w:hint="eastAsia"/>
          <w:kern w:val="0"/>
          <w:sz w:val="28"/>
          <w:szCs w:val="28"/>
        </w:rPr>
        <w:t>个工作日</w:t>
      </w:r>
      <w:r>
        <w:rPr>
          <w:rFonts w:ascii="仿宋" w:eastAsia="仿宋" w:hAnsi="仿宋" w:cs="仿宋" w:hint="eastAsia"/>
          <w:kern w:val="0"/>
          <w:sz w:val="28"/>
          <w:szCs w:val="28"/>
        </w:rPr>
        <w:t>)</w:t>
      </w:r>
    </w:p>
    <w:p w14:paraId="18520DD0"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5.4</w:t>
      </w:r>
      <w:r>
        <w:rPr>
          <w:rFonts w:ascii="仿宋" w:eastAsia="仿宋" w:hAnsi="仿宋" w:cs="仿宋" w:hint="eastAsia"/>
          <w:kern w:val="0"/>
          <w:sz w:val="28"/>
          <w:szCs w:val="28"/>
        </w:rPr>
        <w:t>质量要求：</w:t>
      </w:r>
      <w:r>
        <w:rPr>
          <w:rFonts w:ascii="仿宋" w:eastAsia="仿宋" w:hAnsi="仿宋" w:cs="仿宋" w:hint="eastAsia"/>
          <w:kern w:val="0"/>
          <w:sz w:val="28"/>
          <w:szCs w:val="28"/>
        </w:rPr>
        <w:t>符合国家及行业规范要求，满足采购人需求</w:t>
      </w:r>
    </w:p>
    <w:p w14:paraId="1EE8A0E2"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lastRenderedPageBreak/>
        <w:t>6</w:t>
      </w:r>
      <w:r>
        <w:rPr>
          <w:rFonts w:ascii="仿宋" w:eastAsia="仿宋" w:hAnsi="仿宋" w:cs="仿宋" w:hint="eastAsia"/>
          <w:kern w:val="0"/>
          <w:sz w:val="28"/>
          <w:szCs w:val="28"/>
        </w:rPr>
        <w:t>、合同履约期限：</w:t>
      </w:r>
      <w:r>
        <w:rPr>
          <w:rFonts w:ascii="仿宋" w:eastAsia="仿宋" w:hAnsi="仿宋" w:cs="仿宋" w:hint="eastAsia"/>
          <w:kern w:val="0"/>
          <w:sz w:val="28"/>
          <w:szCs w:val="28"/>
        </w:rPr>
        <w:t>自框架协议签订之日起</w:t>
      </w:r>
      <w:r>
        <w:rPr>
          <w:rFonts w:ascii="仿宋" w:eastAsia="仿宋" w:hAnsi="仿宋" w:cs="仿宋" w:hint="eastAsia"/>
          <w:kern w:val="0"/>
          <w:sz w:val="28"/>
          <w:szCs w:val="28"/>
        </w:rPr>
        <w:t>2</w:t>
      </w:r>
      <w:r>
        <w:rPr>
          <w:rFonts w:ascii="仿宋" w:eastAsia="仿宋" w:hAnsi="仿宋" w:cs="仿宋" w:hint="eastAsia"/>
          <w:kern w:val="0"/>
          <w:sz w:val="28"/>
          <w:szCs w:val="28"/>
        </w:rPr>
        <w:t>年</w:t>
      </w:r>
    </w:p>
    <w:p w14:paraId="5D70BA0B"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7</w:t>
      </w:r>
      <w:r>
        <w:rPr>
          <w:rFonts w:ascii="仿宋" w:eastAsia="仿宋" w:hAnsi="仿宋" w:cs="仿宋" w:hint="eastAsia"/>
          <w:kern w:val="0"/>
          <w:sz w:val="28"/>
          <w:szCs w:val="28"/>
        </w:rPr>
        <w:t>、本项目是否接受联合体投标：否</w:t>
      </w:r>
    </w:p>
    <w:p w14:paraId="489E1DD3"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8</w:t>
      </w:r>
      <w:r>
        <w:rPr>
          <w:rFonts w:ascii="仿宋" w:eastAsia="仿宋" w:hAnsi="仿宋" w:cs="仿宋" w:hint="eastAsia"/>
          <w:kern w:val="0"/>
          <w:sz w:val="28"/>
          <w:szCs w:val="28"/>
        </w:rPr>
        <w:t>、是否接受进口产品：否</w:t>
      </w:r>
    </w:p>
    <w:p w14:paraId="74EAFBB8"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9</w:t>
      </w:r>
      <w:r>
        <w:rPr>
          <w:rFonts w:ascii="仿宋" w:eastAsia="仿宋" w:hAnsi="仿宋" w:cs="仿宋" w:hint="eastAsia"/>
          <w:kern w:val="0"/>
          <w:sz w:val="28"/>
          <w:szCs w:val="28"/>
        </w:rPr>
        <w:t>、是否专门面向中小企业：否</w:t>
      </w:r>
    </w:p>
    <w:p w14:paraId="75C7BA67"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二、申请人资格要求：</w:t>
      </w:r>
    </w:p>
    <w:p w14:paraId="0A46E54D"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、满足《中华人民共和国政府采购法》第二十二条规定；</w:t>
      </w:r>
    </w:p>
    <w:p w14:paraId="5CD77364"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、落实政府采购政策满足的资格要求：</w:t>
      </w:r>
    </w:p>
    <w:p w14:paraId="5072BAE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执行促进中小型企业发展政策（监狱企业、残疾人福利性企业视同小微企业）。</w:t>
      </w:r>
    </w:p>
    <w:p w14:paraId="5C7978F3"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、本项目的特定资格要求</w:t>
      </w:r>
    </w:p>
    <w:p w14:paraId="3B21E93B"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3.1</w:t>
      </w:r>
      <w:r>
        <w:rPr>
          <w:rFonts w:ascii="仿宋" w:eastAsia="仿宋" w:hAnsi="仿宋" w:cs="仿宋" w:hint="eastAsia"/>
          <w:kern w:val="0"/>
          <w:sz w:val="28"/>
          <w:szCs w:val="28"/>
        </w:rPr>
        <w:t>、供应商须具有合法有效的营业执照；营业执照经营范围符合本项目要求；</w:t>
      </w:r>
    </w:p>
    <w:p w14:paraId="1EFD45F1"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3.2</w:t>
      </w:r>
      <w:r>
        <w:rPr>
          <w:rFonts w:ascii="仿宋" w:eastAsia="仿宋" w:hAnsi="仿宋" w:cs="仿宋" w:hint="eastAsia"/>
          <w:kern w:val="0"/>
          <w:sz w:val="28"/>
          <w:szCs w:val="28"/>
        </w:rPr>
        <w:t>、</w:t>
      </w:r>
      <w:r>
        <w:rPr>
          <w:rFonts w:ascii="仿宋" w:eastAsia="仿宋" w:hAnsi="仿宋" w:cs="仿宋" w:hint="eastAsia"/>
          <w:kern w:val="0"/>
          <w:sz w:val="28"/>
          <w:szCs w:val="28"/>
        </w:rPr>
        <w:t>供应商须具备土地评估执业资格，取得省级以上自然资源部门出具有效的机构备案函；拟派项目负责人须具有注册土地估价师资格证书（以取得土地估价师资格证书或</w:t>
      </w:r>
      <w:r>
        <w:rPr>
          <w:rFonts w:ascii="仿宋" w:eastAsia="仿宋" w:hAnsi="仿宋" w:cs="仿宋" w:hint="eastAsia"/>
          <w:kern w:val="0"/>
          <w:sz w:val="28"/>
          <w:szCs w:val="28"/>
        </w:rPr>
        <w:t>2021</w:t>
      </w:r>
      <w:r>
        <w:rPr>
          <w:rFonts w:ascii="仿宋" w:eastAsia="仿宋" w:hAnsi="仿宋" w:cs="仿宋" w:hint="eastAsia"/>
          <w:kern w:val="0"/>
          <w:sz w:val="28"/>
          <w:szCs w:val="28"/>
        </w:rPr>
        <w:t>年后房地产估价师资格为准）</w:t>
      </w:r>
      <w:r>
        <w:rPr>
          <w:rFonts w:ascii="仿宋" w:eastAsia="仿宋" w:hAnsi="仿宋" w:cs="仿宋" w:hint="eastAsia"/>
          <w:kern w:val="0"/>
          <w:sz w:val="28"/>
          <w:szCs w:val="28"/>
        </w:rPr>
        <w:t>；</w:t>
      </w:r>
    </w:p>
    <w:p w14:paraId="7570E94B"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3.3</w:t>
      </w:r>
      <w:r>
        <w:rPr>
          <w:rFonts w:ascii="仿宋" w:eastAsia="仿宋" w:hAnsi="仿宋" w:cs="仿宋" w:hint="eastAsia"/>
          <w:kern w:val="0"/>
          <w:sz w:val="28"/>
          <w:szCs w:val="28"/>
        </w:rPr>
        <w:t>、供应商出具无行贿犯罪记录在中国裁判文书网自行查询结果或自行承诺（查询</w:t>
      </w:r>
      <w:r>
        <w:rPr>
          <w:rFonts w:ascii="仿宋" w:eastAsia="仿宋" w:hAnsi="仿宋" w:cs="仿宋" w:hint="eastAsia"/>
          <w:kern w:val="0"/>
          <w:sz w:val="28"/>
          <w:szCs w:val="28"/>
        </w:rPr>
        <w:t>/</w:t>
      </w:r>
      <w:r>
        <w:rPr>
          <w:rFonts w:ascii="仿宋" w:eastAsia="仿宋" w:hAnsi="仿宋" w:cs="仿宋" w:hint="eastAsia"/>
          <w:kern w:val="0"/>
          <w:sz w:val="28"/>
          <w:szCs w:val="28"/>
        </w:rPr>
        <w:t>承诺对象：企业、法定代表人）；</w:t>
      </w:r>
    </w:p>
    <w:p w14:paraId="07B2CBAD"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3.4</w:t>
      </w:r>
      <w:r>
        <w:rPr>
          <w:rFonts w:ascii="仿宋" w:eastAsia="仿宋" w:hAnsi="仿宋" w:cs="仿宋" w:hint="eastAsia"/>
          <w:kern w:val="0"/>
          <w:sz w:val="28"/>
          <w:szCs w:val="28"/>
        </w:rPr>
        <w:t>、参加政府采购活动前三年内，在经营活动中没有重大违法记录（提供书面声明）；</w:t>
      </w:r>
    </w:p>
    <w:p w14:paraId="713C4ED6"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3.5</w:t>
      </w:r>
      <w:r>
        <w:rPr>
          <w:rFonts w:ascii="仿宋" w:eastAsia="仿宋" w:hAnsi="仿宋" w:cs="仿宋" w:hint="eastAsia"/>
          <w:kern w:val="0"/>
          <w:sz w:val="28"/>
          <w:szCs w:val="28"/>
        </w:rPr>
        <w:t>、</w:t>
      </w:r>
      <w:r>
        <w:rPr>
          <w:rFonts w:ascii="仿宋" w:eastAsia="仿宋" w:hAnsi="仿宋" w:cs="仿宋" w:hint="eastAsia"/>
          <w:kern w:val="0"/>
          <w:sz w:val="28"/>
          <w:szCs w:val="28"/>
        </w:rPr>
        <w:t>根据《关于在政府采购活动中查询及使用信用记录有关问题的通知》</w:t>
      </w:r>
      <w:r>
        <w:rPr>
          <w:rFonts w:ascii="仿宋" w:eastAsia="仿宋" w:hAnsi="仿宋" w:cs="仿宋" w:hint="eastAsia"/>
          <w:kern w:val="0"/>
          <w:sz w:val="28"/>
          <w:szCs w:val="28"/>
        </w:rPr>
        <w:t>(</w:t>
      </w:r>
      <w:r>
        <w:rPr>
          <w:rFonts w:ascii="仿宋" w:eastAsia="仿宋" w:hAnsi="仿宋" w:cs="仿宋" w:hint="eastAsia"/>
          <w:kern w:val="0"/>
          <w:sz w:val="28"/>
          <w:szCs w:val="28"/>
        </w:rPr>
        <w:t>财库</w:t>
      </w:r>
      <w:r>
        <w:rPr>
          <w:rFonts w:ascii="仿宋" w:eastAsia="仿宋" w:hAnsi="仿宋" w:cs="仿宋" w:hint="eastAsia"/>
          <w:kern w:val="0"/>
          <w:sz w:val="28"/>
          <w:szCs w:val="28"/>
        </w:rPr>
        <w:t>[2016]125</w:t>
      </w:r>
      <w:r>
        <w:rPr>
          <w:rFonts w:ascii="仿宋" w:eastAsia="仿宋" w:hAnsi="仿宋" w:cs="仿宋" w:hint="eastAsia"/>
          <w:kern w:val="0"/>
          <w:sz w:val="28"/>
          <w:szCs w:val="28"/>
        </w:rPr>
        <w:t>号</w:t>
      </w:r>
      <w:r>
        <w:rPr>
          <w:rFonts w:ascii="仿宋" w:eastAsia="仿宋" w:hAnsi="仿宋" w:cs="仿宋" w:hint="eastAsia"/>
          <w:kern w:val="0"/>
          <w:sz w:val="28"/>
          <w:szCs w:val="28"/>
        </w:rPr>
        <w:t>)</w:t>
      </w:r>
      <w:r>
        <w:rPr>
          <w:rFonts w:ascii="仿宋" w:eastAsia="仿宋" w:hAnsi="仿宋" w:cs="仿宋" w:hint="eastAsia"/>
          <w:kern w:val="0"/>
          <w:sz w:val="28"/>
          <w:szCs w:val="28"/>
        </w:rPr>
        <w:t>和豫财购【</w:t>
      </w:r>
      <w:r>
        <w:rPr>
          <w:rFonts w:ascii="仿宋" w:eastAsia="仿宋" w:hAnsi="仿宋" w:cs="仿宋" w:hint="eastAsia"/>
          <w:kern w:val="0"/>
          <w:sz w:val="28"/>
          <w:szCs w:val="28"/>
        </w:rPr>
        <w:t>2016</w:t>
      </w:r>
      <w:r>
        <w:rPr>
          <w:rFonts w:ascii="仿宋" w:eastAsia="仿宋" w:hAnsi="仿宋" w:cs="仿宋" w:hint="eastAsia"/>
          <w:kern w:val="0"/>
          <w:sz w:val="28"/>
          <w:szCs w:val="28"/>
        </w:rPr>
        <w:t>】</w:t>
      </w:r>
      <w:r>
        <w:rPr>
          <w:rFonts w:ascii="仿宋" w:eastAsia="仿宋" w:hAnsi="仿宋" w:cs="仿宋" w:hint="eastAsia"/>
          <w:kern w:val="0"/>
          <w:sz w:val="28"/>
          <w:szCs w:val="28"/>
        </w:rPr>
        <w:t>15</w:t>
      </w:r>
      <w:r>
        <w:rPr>
          <w:rFonts w:ascii="仿宋" w:eastAsia="仿宋" w:hAnsi="仿宋" w:cs="仿宋" w:hint="eastAsia"/>
          <w:kern w:val="0"/>
          <w:sz w:val="28"/>
          <w:szCs w:val="28"/>
        </w:rPr>
        <w:t>号的规定，企业没有被列入“信用中国”网站的“失信被执行人”、“重大税收违法失信主体”及“中国政府采购网站”的“政府采购严重违法失信行为记录名单”的响应人；须提供中国执行信息公开网（</w:t>
      </w:r>
      <w:r>
        <w:rPr>
          <w:rFonts w:ascii="仿宋" w:eastAsia="仿宋" w:hAnsi="仿宋" w:cs="仿宋" w:hint="eastAsia"/>
          <w:kern w:val="0"/>
          <w:sz w:val="28"/>
          <w:szCs w:val="28"/>
        </w:rPr>
        <w:t>http://zxgk.court.gov.cn/</w:t>
      </w:r>
      <w:r>
        <w:rPr>
          <w:rFonts w:ascii="仿宋" w:eastAsia="仿宋" w:hAnsi="仿宋" w:cs="仿宋" w:hint="eastAsia"/>
          <w:kern w:val="0"/>
          <w:sz w:val="28"/>
          <w:szCs w:val="28"/>
        </w:rPr>
        <w:t>）关于“失信被执行人”查询截图；信用中国</w:t>
      </w:r>
      <w:r>
        <w:rPr>
          <w:rFonts w:ascii="仿宋" w:eastAsia="仿宋" w:hAnsi="仿宋" w:cs="仿宋" w:hint="eastAsia"/>
          <w:kern w:val="0"/>
          <w:sz w:val="28"/>
          <w:szCs w:val="28"/>
        </w:rPr>
        <w:t>(www.creditchina.gov.cn</w:t>
      </w:r>
      <w:r>
        <w:rPr>
          <w:rFonts w:ascii="仿宋" w:eastAsia="仿宋" w:hAnsi="仿宋" w:cs="仿宋" w:hint="eastAsia"/>
          <w:kern w:val="0"/>
          <w:sz w:val="28"/>
          <w:szCs w:val="28"/>
        </w:rPr>
        <w:t>）关于“重大税收违法失信主体”查询截图；中国政府采购网（</w:t>
      </w:r>
      <w:r>
        <w:rPr>
          <w:rFonts w:ascii="仿宋" w:eastAsia="仿宋" w:hAnsi="仿宋" w:cs="仿宋" w:hint="eastAsia"/>
          <w:kern w:val="0"/>
          <w:sz w:val="28"/>
          <w:szCs w:val="28"/>
        </w:rPr>
        <w:t>www.ccgp.gov.cn</w:t>
      </w:r>
      <w:r>
        <w:rPr>
          <w:rFonts w:ascii="仿宋" w:eastAsia="仿宋" w:hAnsi="仿宋" w:cs="仿宋" w:hint="eastAsia"/>
          <w:kern w:val="0"/>
          <w:sz w:val="28"/>
          <w:szCs w:val="28"/>
        </w:rPr>
        <w:t>）关于“政府采购严重违法失信行为记录名</w:t>
      </w:r>
      <w:r>
        <w:rPr>
          <w:rFonts w:ascii="仿宋" w:eastAsia="仿宋" w:hAnsi="仿宋" w:cs="仿宋" w:hint="eastAsia"/>
          <w:kern w:val="0"/>
          <w:sz w:val="28"/>
          <w:szCs w:val="28"/>
        </w:rPr>
        <w:lastRenderedPageBreak/>
        <w:t>单”查询截图。查询时间自公告发布之日起，开标时间前截止。</w:t>
      </w:r>
    </w:p>
    <w:p w14:paraId="31A96147"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3.6</w:t>
      </w:r>
      <w:r>
        <w:rPr>
          <w:rFonts w:ascii="仿宋" w:eastAsia="仿宋" w:hAnsi="仿宋" w:cs="仿宋" w:hint="eastAsia"/>
          <w:kern w:val="0"/>
          <w:sz w:val="28"/>
          <w:szCs w:val="28"/>
        </w:rPr>
        <w:t>、单位负责人为同一人或者存在控股、管理关系的不同单位，不得同时参加本项目征集（提供“国家企业信用信息公示系统”中查询打印的相关信息并加盖公章，查询信息需包含公司基本信息、股东信息及股权变更信息等相关信息）。</w:t>
      </w:r>
    </w:p>
    <w:p w14:paraId="4A05AC3F"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3.7</w:t>
      </w:r>
      <w:r>
        <w:rPr>
          <w:rFonts w:ascii="仿宋" w:eastAsia="仿宋" w:hAnsi="仿宋" w:cs="仿宋" w:hint="eastAsia"/>
          <w:kern w:val="0"/>
          <w:sz w:val="28"/>
          <w:szCs w:val="28"/>
        </w:rPr>
        <w:t>本项目不接受联合体投标</w:t>
      </w:r>
    </w:p>
    <w:p w14:paraId="56ADC35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3.8</w:t>
      </w:r>
      <w:r>
        <w:rPr>
          <w:rFonts w:ascii="仿宋" w:eastAsia="仿宋" w:hAnsi="仿宋" w:cs="仿宋" w:hint="eastAsia"/>
          <w:kern w:val="0"/>
          <w:sz w:val="28"/>
          <w:szCs w:val="28"/>
        </w:rPr>
        <w:t>本项目实行资格后审，资格审查的具体要求见征集文件。</w:t>
      </w:r>
    </w:p>
    <w:p w14:paraId="632C450F"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三、获取征集文件：</w:t>
      </w:r>
    </w:p>
    <w:p w14:paraId="346249D6"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、时间：</w:t>
      </w:r>
      <w:r>
        <w:rPr>
          <w:rFonts w:ascii="仿宋" w:eastAsia="仿宋" w:hAnsi="仿宋" w:cs="仿宋" w:hint="eastAsia"/>
          <w:kern w:val="0"/>
          <w:sz w:val="28"/>
          <w:szCs w:val="28"/>
        </w:rPr>
        <w:t>2026</w:t>
      </w:r>
      <w:r>
        <w:rPr>
          <w:rFonts w:ascii="仿宋" w:eastAsia="仿宋" w:hAnsi="仿宋" w:cs="仿宋" w:hint="eastAsia"/>
          <w:kern w:val="0"/>
          <w:sz w:val="28"/>
          <w:szCs w:val="28"/>
        </w:rPr>
        <w:t>年</w:t>
      </w:r>
      <w:r>
        <w:rPr>
          <w:rFonts w:ascii="仿宋" w:eastAsia="仿宋" w:hAnsi="仿宋" w:cs="仿宋" w:hint="eastAsia"/>
          <w:kern w:val="0"/>
          <w:sz w:val="28"/>
          <w:szCs w:val="28"/>
        </w:rPr>
        <w:t>09</w:t>
      </w:r>
      <w:r>
        <w:rPr>
          <w:rFonts w:ascii="仿宋" w:eastAsia="仿宋" w:hAnsi="仿宋" w:cs="仿宋" w:hint="eastAsia"/>
          <w:kern w:val="0"/>
          <w:sz w:val="28"/>
          <w:szCs w:val="28"/>
        </w:rPr>
        <w:t>月</w:t>
      </w:r>
      <w:r>
        <w:rPr>
          <w:rFonts w:ascii="仿宋" w:eastAsia="仿宋" w:hAnsi="仿宋" w:cs="仿宋" w:hint="eastAsia"/>
          <w:kern w:val="0"/>
          <w:sz w:val="28"/>
          <w:szCs w:val="28"/>
        </w:rPr>
        <w:t>30</w:t>
      </w:r>
      <w:r>
        <w:rPr>
          <w:rFonts w:ascii="仿宋" w:eastAsia="仿宋" w:hAnsi="仿宋" w:cs="仿宋" w:hint="eastAsia"/>
          <w:kern w:val="0"/>
          <w:sz w:val="28"/>
          <w:szCs w:val="28"/>
        </w:rPr>
        <w:t>日</w:t>
      </w:r>
      <w:r>
        <w:rPr>
          <w:rFonts w:ascii="仿宋" w:eastAsia="仿宋" w:hAnsi="仿宋" w:cs="仿宋" w:hint="eastAsia"/>
          <w:kern w:val="0"/>
          <w:sz w:val="28"/>
          <w:szCs w:val="28"/>
        </w:rPr>
        <w:t>至</w:t>
      </w:r>
      <w:r>
        <w:rPr>
          <w:rFonts w:ascii="仿宋" w:eastAsia="仿宋" w:hAnsi="仿宋" w:cs="仿宋" w:hint="eastAsia"/>
          <w:kern w:val="0"/>
          <w:sz w:val="28"/>
          <w:szCs w:val="28"/>
        </w:rPr>
        <w:t>2026</w:t>
      </w:r>
      <w:r>
        <w:rPr>
          <w:rFonts w:ascii="仿宋" w:eastAsia="仿宋" w:hAnsi="仿宋" w:cs="仿宋" w:hint="eastAsia"/>
          <w:kern w:val="0"/>
          <w:sz w:val="28"/>
          <w:szCs w:val="28"/>
        </w:rPr>
        <w:t>年</w:t>
      </w:r>
      <w:r>
        <w:rPr>
          <w:rFonts w:ascii="仿宋" w:eastAsia="仿宋" w:hAnsi="仿宋" w:cs="仿宋" w:hint="eastAsia"/>
          <w:kern w:val="0"/>
          <w:sz w:val="28"/>
          <w:szCs w:val="28"/>
        </w:rPr>
        <w:t>10</w:t>
      </w:r>
      <w:r>
        <w:rPr>
          <w:rFonts w:ascii="仿宋" w:eastAsia="仿宋" w:hAnsi="仿宋" w:cs="仿宋" w:hint="eastAsia"/>
          <w:kern w:val="0"/>
          <w:sz w:val="28"/>
          <w:szCs w:val="28"/>
        </w:rPr>
        <w:t>月</w:t>
      </w:r>
      <w:r>
        <w:rPr>
          <w:rFonts w:ascii="仿宋" w:eastAsia="仿宋" w:hAnsi="仿宋" w:cs="仿宋" w:hint="eastAsia"/>
          <w:kern w:val="0"/>
          <w:sz w:val="28"/>
          <w:szCs w:val="28"/>
        </w:rPr>
        <w:t>20</w:t>
      </w:r>
      <w:r>
        <w:rPr>
          <w:rFonts w:ascii="仿宋" w:eastAsia="仿宋" w:hAnsi="仿宋" w:cs="仿宋" w:hint="eastAsia"/>
          <w:kern w:val="0"/>
          <w:sz w:val="28"/>
          <w:szCs w:val="28"/>
        </w:rPr>
        <w:t>日，每天上午</w:t>
      </w:r>
      <w:r>
        <w:rPr>
          <w:rFonts w:ascii="仿宋" w:eastAsia="仿宋" w:hAnsi="仿宋" w:cs="仿宋" w:hint="eastAsia"/>
          <w:kern w:val="0"/>
          <w:sz w:val="28"/>
          <w:szCs w:val="28"/>
        </w:rPr>
        <w:t>00:00</w:t>
      </w:r>
      <w:r>
        <w:rPr>
          <w:rFonts w:ascii="仿宋" w:eastAsia="仿宋" w:hAnsi="仿宋" w:cs="仿宋" w:hint="eastAsia"/>
          <w:kern w:val="0"/>
          <w:sz w:val="28"/>
          <w:szCs w:val="28"/>
        </w:rPr>
        <w:t>至</w:t>
      </w:r>
      <w:r>
        <w:rPr>
          <w:rFonts w:ascii="仿宋" w:eastAsia="仿宋" w:hAnsi="仿宋" w:cs="仿宋" w:hint="eastAsia"/>
          <w:kern w:val="0"/>
          <w:sz w:val="28"/>
          <w:szCs w:val="28"/>
        </w:rPr>
        <w:t>12:00</w:t>
      </w:r>
      <w:r>
        <w:rPr>
          <w:rFonts w:ascii="仿宋" w:eastAsia="仿宋" w:hAnsi="仿宋" w:cs="仿宋" w:hint="eastAsia"/>
          <w:kern w:val="0"/>
          <w:sz w:val="28"/>
          <w:szCs w:val="28"/>
        </w:rPr>
        <w:t>，下午</w:t>
      </w:r>
      <w:r>
        <w:rPr>
          <w:rFonts w:ascii="仿宋" w:eastAsia="仿宋" w:hAnsi="仿宋" w:cs="仿宋" w:hint="eastAsia"/>
          <w:kern w:val="0"/>
          <w:sz w:val="28"/>
          <w:szCs w:val="28"/>
        </w:rPr>
        <w:t>12:00</w:t>
      </w:r>
      <w:r>
        <w:rPr>
          <w:rFonts w:ascii="仿宋" w:eastAsia="仿宋" w:hAnsi="仿宋" w:cs="仿宋" w:hint="eastAsia"/>
          <w:kern w:val="0"/>
          <w:sz w:val="28"/>
          <w:szCs w:val="28"/>
        </w:rPr>
        <w:t>至</w:t>
      </w:r>
      <w:r>
        <w:rPr>
          <w:rFonts w:ascii="仿宋" w:eastAsia="仿宋" w:hAnsi="仿宋" w:cs="仿宋" w:hint="eastAsia"/>
          <w:kern w:val="0"/>
          <w:sz w:val="28"/>
          <w:szCs w:val="28"/>
        </w:rPr>
        <w:t>23:59</w:t>
      </w:r>
      <w:r>
        <w:rPr>
          <w:rFonts w:ascii="仿宋" w:eastAsia="仿宋" w:hAnsi="仿宋" w:cs="仿宋" w:hint="eastAsia"/>
          <w:kern w:val="0"/>
          <w:sz w:val="28"/>
          <w:szCs w:val="28"/>
        </w:rPr>
        <w:t>（北京时间）</w:t>
      </w:r>
    </w:p>
    <w:p w14:paraId="39B7541C"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、地点：三门峡市公共资源交易中心网（网址：</w:t>
      </w:r>
      <w:r>
        <w:rPr>
          <w:rFonts w:ascii="仿宋" w:eastAsia="仿宋" w:hAnsi="仿宋" w:cs="仿宋" w:hint="eastAsia"/>
          <w:kern w:val="0"/>
          <w:sz w:val="28"/>
          <w:szCs w:val="28"/>
        </w:rPr>
        <w:t>http://gzjy.smx.gov.cn/</w:t>
      </w:r>
      <w:r>
        <w:rPr>
          <w:rFonts w:ascii="仿宋" w:eastAsia="仿宋" w:hAnsi="仿宋" w:cs="仿宋" w:hint="eastAsia"/>
          <w:kern w:val="0"/>
          <w:sz w:val="28"/>
          <w:szCs w:val="28"/>
        </w:rPr>
        <w:t>）</w:t>
      </w:r>
    </w:p>
    <w:p w14:paraId="492286F2"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、方式：本项目没有报名环节，供应商凭</w:t>
      </w:r>
      <w:r>
        <w:rPr>
          <w:rFonts w:ascii="仿宋" w:eastAsia="仿宋" w:hAnsi="仿宋" w:cs="仿宋" w:hint="eastAsia"/>
          <w:kern w:val="0"/>
          <w:sz w:val="28"/>
          <w:szCs w:val="28"/>
        </w:rPr>
        <w:t>CA</w:t>
      </w:r>
      <w:r>
        <w:rPr>
          <w:rFonts w:ascii="仿宋" w:eastAsia="仿宋" w:hAnsi="仿宋" w:cs="仿宋" w:hint="eastAsia"/>
          <w:kern w:val="0"/>
          <w:sz w:val="28"/>
          <w:szCs w:val="28"/>
        </w:rPr>
        <w:t>数字证书通过三门峡市公共资源交易中心网（网址：</w:t>
      </w:r>
      <w:r>
        <w:rPr>
          <w:rFonts w:ascii="仿宋" w:eastAsia="仿宋" w:hAnsi="仿宋" w:cs="仿宋" w:hint="eastAsia"/>
          <w:kern w:val="0"/>
          <w:sz w:val="28"/>
          <w:szCs w:val="28"/>
        </w:rPr>
        <w:t>http://gzjy.smx.gov.cn/</w:t>
      </w:r>
      <w:r>
        <w:rPr>
          <w:rFonts w:ascii="仿宋" w:eastAsia="仿宋" w:hAnsi="仿宋" w:cs="仿宋" w:hint="eastAsia"/>
          <w:kern w:val="0"/>
          <w:sz w:val="28"/>
          <w:szCs w:val="28"/>
        </w:rPr>
        <w:t>），点击公共资源交易平台选择“交易主体登录”，在所参与项目右侧点击参与投标，即可直接下载本项目征集文件。</w:t>
      </w:r>
    </w:p>
    <w:p w14:paraId="4C9FC469"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注：根据《关于进一步加强公共资源交易管理持续优化营商环境的通知》（三公管办〔</w:t>
      </w:r>
      <w:r>
        <w:rPr>
          <w:rFonts w:ascii="仿宋" w:eastAsia="仿宋" w:hAnsi="仿宋" w:cs="仿宋" w:hint="eastAsia"/>
          <w:kern w:val="0"/>
          <w:sz w:val="28"/>
          <w:szCs w:val="28"/>
        </w:rPr>
        <w:t>2020</w:t>
      </w:r>
      <w:r>
        <w:rPr>
          <w:rFonts w:ascii="仿宋" w:eastAsia="仿宋" w:hAnsi="仿宋" w:cs="仿宋" w:hint="eastAsia"/>
          <w:kern w:val="0"/>
          <w:sz w:val="28"/>
          <w:szCs w:val="28"/>
        </w:rPr>
        <w:t>〕</w:t>
      </w:r>
      <w:r>
        <w:rPr>
          <w:rFonts w:ascii="仿宋" w:eastAsia="仿宋" w:hAnsi="仿宋" w:cs="仿宋" w:hint="eastAsia"/>
          <w:kern w:val="0"/>
          <w:sz w:val="28"/>
          <w:szCs w:val="28"/>
        </w:rPr>
        <w:t>2</w:t>
      </w:r>
      <w:r>
        <w:rPr>
          <w:rFonts w:ascii="仿宋" w:eastAsia="仿宋" w:hAnsi="仿宋" w:cs="仿宋" w:hint="eastAsia"/>
          <w:kern w:val="0"/>
          <w:sz w:val="28"/>
          <w:szCs w:val="28"/>
        </w:rPr>
        <w:t>号）文件的要求</w:t>
      </w:r>
      <w:r>
        <w:rPr>
          <w:rFonts w:ascii="仿宋" w:eastAsia="仿宋" w:hAnsi="仿宋" w:cs="仿宋" w:hint="eastAsia"/>
          <w:kern w:val="0"/>
          <w:sz w:val="28"/>
          <w:szCs w:val="28"/>
        </w:rPr>
        <w:t>,</w:t>
      </w:r>
      <w:r>
        <w:rPr>
          <w:rFonts w:ascii="仿宋" w:eastAsia="仿宋" w:hAnsi="仿宋" w:cs="仿宋" w:hint="eastAsia"/>
          <w:kern w:val="0"/>
          <w:sz w:val="28"/>
          <w:szCs w:val="28"/>
        </w:rPr>
        <w:t>征集文件费用不再收取。</w:t>
      </w:r>
    </w:p>
    <w:p w14:paraId="283EC976"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4</w:t>
      </w:r>
      <w:r>
        <w:rPr>
          <w:rFonts w:ascii="仿宋" w:eastAsia="仿宋" w:hAnsi="仿宋" w:cs="仿宋" w:hint="eastAsia"/>
          <w:kern w:val="0"/>
          <w:sz w:val="28"/>
          <w:szCs w:val="28"/>
        </w:rPr>
        <w:t>、售价：</w:t>
      </w:r>
      <w:r>
        <w:rPr>
          <w:rFonts w:ascii="仿宋" w:eastAsia="仿宋" w:hAnsi="仿宋" w:cs="仿宋" w:hint="eastAsia"/>
          <w:kern w:val="0"/>
          <w:sz w:val="28"/>
          <w:szCs w:val="28"/>
        </w:rPr>
        <w:t>0.00</w:t>
      </w:r>
      <w:r>
        <w:rPr>
          <w:rFonts w:ascii="仿宋" w:eastAsia="仿宋" w:hAnsi="仿宋" w:cs="仿宋" w:hint="eastAsia"/>
          <w:kern w:val="0"/>
          <w:sz w:val="28"/>
          <w:szCs w:val="28"/>
        </w:rPr>
        <w:t>元</w:t>
      </w:r>
    </w:p>
    <w:p w14:paraId="0BC37B21"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四、</w:t>
      </w:r>
      <w:r>
        <w:rPr>
          <w:rFonts w:ascii="仿宋" w:eastAsia="仿宋" w:hAnsi="仿宋" w:cs="仿宋" w:hint="eastAsia"/>
          <w:kern w:val="0"/>
          <w:sz w:val="28"/>
          <w:szCs w:val="28"/>
        </w:rPr>
        <w:t>投标截止时间及地点：</w:t>
      </w:r>
    </w:p>
    <w:p w14:paraId="65574A7F"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、时间：</w:t>
      </w:r>
      <w:r>
        <w:rPr>
          <w:rFonts w:ascii="仿宋" w:eastAsia="仿宋" w:hAnsi="仿宋" w:cs="仿宋" w:hint="eastAsia"/>
          <w:kern w:val="0"/>
          <w:sz w:val="28"/>
          <w:szCs w:val="28"/>
        </w:rPr>
        <w:t>2026</w:t>
      </w:r>
      <w:r>
        <w:rPr>
          <w:rFonts w:ascii="仿宋" w:eastAsia="仿宋" w:hAnsi="仿宋" w:cs="仿宋" w:hint="eastAsia"/>
          <w:kern w:val="0"/>
          <w:sz w:val="28"/>
          <w:szCs w:val="28"/>
        </w:rPr>
        <w:t>年</w:t>
      </w:r>
      <w:r>
        <w:rPr>
          <w:rFonts w:ascii="仿宋" w:eastAsia="仿宋" w:hAnsi="仿宋" w:cs="仿宋" w:hint="eastAsia"/>
          <w:kern w:val="0"/>
          <w:sz w:val="28"/>
          <w:szCs w:val="28"/>
        </w:rPr>
        <w:t>10</w:t>
      </w:r>
      <w:r>
        <w:rPr>
          <w:rFonts w:ascii="仿宋" w:eastAsia="仿宋" w:hAnsi="仿宋" w:cs="仿宋" w:hint="eastAsia"/>
          <w:kern w:val="0"/>
          <w:sz w:val="28"/>
          <w:szCs w:val="28"/>
        </w:rPr>
        <w:t>月</w:t>
      </w:r>
      <w:r>
        <w:rPr>
          <w:rFonts w:ascii="仿宋" w:eastAsia="仿宋" w:hAnsi="仿宋" w:cs="仿宋" w:hint="eastAsia"/>
          <w:kern w:val="0"/>
          <w:sz w:val="28"/>
          <w:szCs w:val="28"/>
        </w:rPr>
        <w:t>21</w:t>
      </w:r>
      <w:r>
        <w:rPr>
          <w:rFonts w:ascii="仿宋" w:eastAsia="仿宋" w:hAnsi="仿宋" w:cs="仿宋" w:hint="eastAsia"/>
          <w:kern w:val="0"/>
          <w:sz w:val="28"/>
          <w:szCs w:val="28"/>
        </w:rPr>
        <w:t>日</w:t>
      </w:r>
      <w:r>
        <w:rPr>
          <w:rFonts w:ascii="仿宋" w:eastAsia="仿宋" w:hAnsi="仿宋" w:cs="仿宋" w:hint="eastAsia"/>
          <w:kern w:val="0"/>
          <w:sz w:val="28"/>
          <w:szCs w:val="28"/>
        </w:rPr>
        <w:t>08</w:t>
      </w:r>
      <w:r>
        <w:rPr>
          <w:rFonts w:ascii="仿宋" w:eastAsia="仿宋" w:hAnsi="仿宋" w:cs="仿宋" w:hint="eastAsia"/>
          <w:kern w:val="0"/>
          <w:sz w:val="28"/>
          <w:szCs w:val="28"/>
        </w:rPr>
        <w:t>时</w:t>
      </w:r>
      <w:r>
        <w:rPr>
          <w:rFonts w:ascii="仿宋" w:eastAsia="仿宋" w:hAnsi="仿宋" w:cs="仿宋" w:hint="eastAsia"/>
          <w:kern w:val="0"/>
          <w:sz w:val="28"/>
          <w:szCs w:val="28"/>
        </w:rPr>
        <w:t>20</w:t>
      </w:r>
      <w:r>
        <w:rPr>
          <w:rFonts w:ascii="仿宋" w:eastAsia="仿宋" w:hAnsi="仿宋" w:cs="仿宋" w:hint="eastAsia"/>
          <w:kern w:val="0"/>
          <w:sz w:val="28"/>
          <w:szCs w:val="28"/>
        </w:rPr>
        <w:t>分</w:t>
      </w:r>
    </w:p>
    <w:p w14:paraId="60D1DC1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、地点：加密电子响应文件须在投标截止时间前通过三门峡市公共资源交易中心电子交易平台加密上传。</w:t>
      </w:r>
    </w:p>
    <w:p w14:paraId="6DF5B5D9"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五</w:t>
      </w:r>
      <w:r>
        <w:rPr>
          <w:rFonts w:ascii="仿宋" w:eastAsia="仿宋" w:hAnsi="仿宋" w:cs="仿宋" w:hint="eastAsia"/>
          <w:kern w:val="0"/>
          <w:sz w:val="28"/>
          <w:szCs w:val="28"/>
        </w:rPr>
        <w:t>、</w:t>
      </w:r>
      <w:r>
        <w:rPr>
          <w:rFonts w:ascii="仿宋" w:eastAsia="仿宋" w:hAnsi="仿宋" w:cs="仿宋" w:hint="eastAsia"/>
          <w:kern w:val="0"/>
          <w:sz w:val="28"/>
          <w:szCs w:val="28"/>
        </w:rPr>
        <w:t>开标时间及地点</w:t>
      </w:r>
      <w:r>
        <w:rPr>
          <w:rFonts w:ascii="仿宋" w:eastAsia="仿宋" w:hAnsi="仿宋" w:cs="仿宋" w:hint="eastAsia"/>
          <w:kern w:val="0"/>
          <w:sz w:val="28"/>
          <w:szCs w:val="28"/>
        </w:rPr>
        <w:t>：</w:t>
      </w:r>
    </w:p>
    <w:p w14:paraId="064E2EF6"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、时间：</w:t>
      </w:r>
      <w:r>
        <w:rPr>
          <w:rFonts w:ascii="仿宋" w:eastAsia="仿宋" w:hAnsi="仿宋" w:cs="仿宋" w:hint="eastAsia"/>
          <w:kern w:val="0"/>
          <w:sz w:val="28"/>
          <w:szCs w:val="28"/>
        </w:rPr>
        <w:t>2026</w:t>
      </w:r>
      <w:r>
        <w:rPr>
          <w:rFonts w:ascii="仿宋" w:eastAsia="仿宋" w:hAnsi="仿宋" w:cs="仿宋" w:hint="eastAsia"/>
          <w:kern w:val="0"/>
          <w:sz w:val="28"/>
          <w:szCs w:val="28"/>
        </w:rPr>
        <w:t>年</w:t>
      </w:r>
      <w:r>
        <w:rPr>
          <w:rFonts w:ascii="仿宋" w:eastAsia="仿宋" w:hAnsi="仿宋" w:cs="仿宋" w:hint="eastAsia"/>
          <w:kern w:val="0"/>
          <w:sz w:val="28"/>
          <w:szCs w:val="28"/>
        </w:rPr>
        <w:t>10</w:t>
      </w:r>
      <w:r>
        <w:rPr>
          <w:rFonts w:ascii="仿宋" w:eastAsia="仿宋" w:hAnsi="仿宋" w:cs="仿宋" w:hint="eastAsia"/>
          <w:kern w:val="0"/>
          <w:sz w:val="28"/>
          <w:szCs w:val="28"/>
        </w:rPr>
        <w:t>月</w:t>
      </w:r>
      <w:r>
        <w:rPr>
          <w:rFonts w:ascii="仿宋" w:eastAsia="仿宋" w:hAnsi="仿宋" w:cs="仿宋" w:hint="eastAsia"/>
          <w:kern w:val="0"/>
          <w:sz w:val="28"/>
          <w:szCs w:val="28"/>
        </w:rPr>
        <w:t>21</w:t>
      </w:r>
      <w:r>
        <w:rPr>
          <w:rFonts w:ascii="仿宋" w:eastAsia="仿宋" w:hAnsi="仿宋" w:cs="仿宋" w:hint="eastAsia"/>
          <w:kern w:val="0"/>
          <w:sz w:val="28"/>
          <w:szCs w:val="28"/>
        </w:rPr>
        <w:t>日</w:t>
      </w:r>
      <w:r>
        <w:rPr>
          <w:rFonts w:ascii="仿宋" w:eastAsia="仿宋" w:hAnsi="仿宋" w:cs="仿宋" w:hint="eastAsia"/>
          <w:kern w:val="0"/>
          <w:sz w:val="28"/>
          <w:szCs w:val="28"/>
        </w:rPr>
        <w:t>08</w:t>
      </w:r>
      <w:r>
        <w:rPr>
          <w:rFonts w:ascii="仿宋" w:eastAsia="仿宋" w:hAnsi="仿宋" w:cs="仿宋" w:hint="eastAsia"/>
          <w:kern w:val="0"/>
          <w:sz w:val="28"/>
          <w:szCs w:val="28"/>
        </w:rPr>
        <w:t>时</w:t>
      </w:r>
      <w:r>
        <w:rPr>
          <w:rFonts w:ascii="仿宋" w:eastAsia="仿宋" w:hAnsi="仿宋" w:cs="仿宋" w:hint="eastAsia"/>
          <w:kern w:val="0"/>
          <w:sz w:val="28"/>
          <w:szCs w:val="28"/>
        </w:rPr>
        <w:t>20</w:t>
      </w:r>
      <w:r>
        <w:rPr>
          <w:rFonts w:ascii="仿宋" w:eastAsia="仿宋" w:hAnsi="仿宋" w:cs="仿宋" w:hint="eastAsia"/>
          <w:kern w:val="0"/>
          <w:sz w:val="28"/>
          <w:szCs w:val="28"/>
        </w:rPr>
        <w:t>分</w:t>
      </w:r>
    </w:p>
    <w:p w14:paraId="006C40D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、地点：三门峡市公共资源交易中心</w:t>
      </w:r>
      <w:r>
        <w:rPr>
          <w:rFonts w:ascii="仿宋" w:eastAsia="仿宋" w:hAnsi="仿宋" w:cs="仿宋" w:hint="eastAsia"/>
          <w:kern w:val="0"/>
          <w:sz w:val="28"/>
          <w:szCs w:val="28"/>
        </w:rPr>
        <w:t>五楼开标区</w:t>
      </w:r>
    </w:p>
    <w:p w14:paraId="5400A87C"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六</w:t>
      </w:r>
      <w:r>
        <w:rPr>
          <w:rFonts w:ascii="仿宋" w:eastAsia="仿宋" w:hAnsi="仿宋" w:cs="仿宋" w:hint="eastAsia"/>
          <w:kern w:val="0"/>
          <w:sz w:val="28"/>
          <w:szCs w:val="28"/>
        </w:rPr>
        <w:t>、发布公告的媒介及公告期限：</w:t>
      </w:r>
    </w:p>
    <w:p w14:paraId="384C8D37"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lastRenderedPageBreak/>
        <w:t>本次征集公告同时在《河南省政府采购网》、《中国采购与招标网》和《三门峡市公共资源交易中心网》等媒体公开发布。</w:t>
      </w:r>
    </w:p>
    <w:p w14:paraId="6BD2590F"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七</w:t>
      </w:r>
      <w:r>
        <w:rPr>
          <w:rFonts w:ascii="仿宋" w:eastAsia="仿宋" w:hAnsi="仿宋" w:cs="仿宋" w:hint="eastAsia"/>
          <w:kern w:val="0"/>
          <w:sz w:val="28"/>
          <w:szCs w:val="28"/>
        </w:rPr>
        <w:t>、其他补充事宜</w:t>
      </w:r>
    </w:p>
    <w:p w14:paraId="7FAF8BBB"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本项目为不见面开标项目，开标当日，供应商无需到开标现场参加开标会议，供应商应当在投标截止时间前，登录不见面开标大厅选择登录三门峡市公共资源电子招投标系统进行登录（网址为</w:t>
      </w:r>
      <w:r>
        <w:rPr>
          <w:rFonts w:ascii="仿宋" w:eastAsia="仿宋" w:hAnsi="仿宋" w:cs="仿宋" w:hint="eastAsia"/>
          <w:kern w:val="0"/>
          <w:sz w:val="28"/>
          <w:szCs w:val="28"/>
        </w:rPr>
        <w:t>http://120.194.249.36:10094/BidOpening/bidopeninghallaction/hall/login</w:t>
      </w:r>
      <w:r>
        <w:rPr>
          <w:rFonts w:ascii="仿宋" w:eastAsia="仿宋" w:hAnsi="仿宋" w:cs="仿宋" w:hint="eastAsia"/>
          <w:kern w:val="0"/>
          <w:sz w:val="28"/>
          <w:szCs w:val="28"/>
        </w:rPr>
        <w:t>）</w:t>
      </w:r>
      <w:r>
        <w:rPr>
          <w:rFonts w:ascii="仿宋" w:eastAsia="仿宋" w:hAnsi="仿宋" w:cs="仿宋" w:hint="eastAsia"/>
          <w:kern w:val="0"/>
          <w:sz w:val="28"/>
          <w:szCs w:val="28"/>
        </w:rPr>
        <w:t>,</w:t>
      </w:r>
      <w:r>
        <w:rPr>
          <w:rFonts w:ascii="仿宋" w:eastAsia="仿宋" w:hAnsi="仿宋" w:cs="仿宋" w:hint="eastAsia"/>
          <w:kern w:val="0"/>
          <w:sz w:val="28"/>
          <w:szCs w:val="28"/>
        </w:rPr>
        <w:t>在线准时参加开标活动并进行投标文件解密等。每位供应商的解密时间为开标时间起</w:t>
      </w:r>
      <w:r>
        <w:rPr>
          <w:rFonts w:ascii="仿宋" w:eastAsia="仿宋" w:hAnsi="仿宋" w:cs="仿宋" w:hint="eastAsia"/>
          <w:kern w:val="0"/>
          <w:sz w:val="28"/>
          <w:szCs w:val="28"/>
        </w:rPr>
        <w:t>30</w:t>
      </w:r>
      <w:r>
        <w:rPr>
          <w:rFonts w:ascii="仿宋" w:eastAsia="仿宋" w:hAnsi="仿宋" w:cs="仿宋" w:hint="eastAsia"/>
          <w:kern w:val="0"/>
          <w:sz w:val="28"/>
          <w:szCs w:val="28"/>
        </w:rPr>
        <w:t>分钟内完成。因供应商原因未能解密、解密失败或解密超时的将被拒绝。</w:t>
      </w:r>
    </w:p>
    <w:p w14:paraId="0C908BBC"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本项目为电子化、无纸化交易项目，开标时不再接受任何纸质资料，为保证您能投标成功，请需仔细阅读招标文件和三门峡市公共资源交易中心官网业务办理指南。</w:t>
      </w:r>
    </w:p>
    <w:p w14:paraId="204D5615"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根据《河南省财政厅关于优化政府采购营商环境有关问题的通知》（豫财购【</w:t>
      </w:r>
      <w:r>
        <w:rPr>
          <w:rFonts w:ascii="仿宋" w:eastAsia="仿宋" w:hAnsi="仿宋" w:cs="仿宋" w:hint="eastAsia"/>
          <w:kern w:val="0"/>
          <w:sz w:val="28"/>
          <w:szCs w:val="28"/>
        </w:rPr>
        <w:t>2019</w:t>
      </w:r>
      <w:r>
        <w:rPr>
          <w:rFonts w:ascii="仿宋" w:eastAsia="仿宋" w:hAnsi="仿宋" w:cs="仿宋" w:hint="eastAsia"/>
          <w:kern w:val="0"/>
          <w:sz w:val="28"/>
          <w:szCs w:val="28"/>
        </w:rPr>
        <w:t>】</w:t>
      </w:r>
      <w:r>
        <w:rPr>
          <w:rFonts w:ascii="仿宋" w:eastAsia="仿宋" w:hAnsi="仿宋" w:cs="仿宋" w:hint="eastAsia"/>
          <w:kern w:val="0"/>
          <w:sz w:val="28"/>
          <w:szCs w:val="28"/>
        </w:rPr>
        <w:t>4</w:t>
      </w:r>
      <w:r>
        <w:rPr>
          <w:rFonts w:ascii="仿宋" w:eastAsia="仿宋" w:hAnsi="仿宋" w:cs="仿宋" w:hint="eastAsia"/>
          <w:kern w:val="0"/>
          <w:sz w:val="28"/>
          <w:szCs w:val="28"/>
        </w:rPr>
        <w:t>号）第</w:t>
      </w:r>
      <w:r>
        <w:rPr>
          <w:rFonts w:ascii="仿宋" w:eastAsia="仿宋" w:hAnsi="仿宋" w:cs="仿宋" w:hint="eastAsia"/>
          <w:kern w:val="0"/>
          <w:sz w:val="28"/>
          <w:szCs w:val="28"/>
        </w:rPr>
        <w:t>6</w:t>
      </w:r>
      <w:r>
        <w:rPr>
          <w:rFonts w:ascii="仿宋" w:eastAsia="仿宋" w:hAnsi="仿宋" w:cs="仿宋" w:hint="eastAsia"/>
          <w:kern w:val="0"/>
          <w:sz w:val="28"/>
          <w:szCs w:val="28"/>
        </w:rPr>
        <w:t>条的规定，投标保证金不再收取。</w:t>
      </w:r>
    </w:p>
    <w:p w14:paraId="51EC329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4.</w:t>
      </w:r>
      <w:r>
        <w:rPr>
          <w:rFonts w:ascii="仿宋" w:eastAsia="仿宋" w:hAnsi="仿宋" w:cs="仿宋" w:hint="eastAsia"/>
          <w:kern w:val="0"/>
          <w:sz w:val="28"/>
          <w:szCs w:val="28"/>
        </w:rPr>
        <w:t>本项目实行资格后审，审查内容以投标文件为准，其上传资料真实性由供应商自行承担。</w:t>
      </w:r>
    </w:p>
    <w:p w14:paraId="6D5E2904"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5.</w:t>
      </w:r>
      <w:r>
        <w:rPr>
          <w:rFonts w:ascii="仿宋" w:eastAsia="仿宋" w:hAnsi="仿宋" w:cs="仿宋" w:hint="eastAsia"/>
          <w:kern w:val="0"/>
          <w:sz w:val="28"/>
          <w:szCs w:val="28"/>
        </w:rPr>
        <w:t>评标打分部分：评标打分部分仍按照</w:t>
      </w:r>
      <w:r>
        <w:rPr>
          <w:rFonts w:ascii="仿宋" w:eastAsia="仿宋" w:hAnsi="仿宋" w:cs="仿宋" w:hint="eastAsia"/>
          <w:kern w:val="0"/>
          <w:sz w:val="28"/>
          <w:szCs w:val="28"/>
        </w:rPr>
        <w:t>100</w:t>
      </w:r>
      <w:r>
        <w:rPr>
          <w:rFonts w:ascii="仿宋" w:eastAsia="仿宋" w:hAnsi="仿宋" w:cs="仿宋" w:hint="eastAsia"/>
          <w:kern w:val="0"/>
          <w:sz w:val="28"/>
          <w:szCs w:val="28"/>
        </w:rPr>
        <w:t>分制原则进行，涉及资格审查、企业业绩等计分部分时，以投标单位自行上传到投标文件中的相应内容为准。</w:t>
      </w:r>
    </w:p>
    <w:p w14:paraId="50586DF2"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6.</w:t>
      </w:r>
      <w:r>
        <w:rPr>
          <w:rFonts w:ascii="仿宋" w:eastAsia="仿宋" w:hAnsi="仿宋" w:cs="仿宋" w:hint="eastAsia"/>
          <w:kern w:val="0"/>
          <w:sz w:val="28"/>
          <w:szCs w:val="28"/>
        </w:rPr>
        <w:t>在招标文件中要求供应商按照投标文件格式进行投标文件编制，在投标文件编制时，应明确将供应商企业基本情况、人员情况、业绩情况编入投标文件，便于进行资格审查及评标打分。</w:t>
      </w:r>
    </w:p>
    <w:p w14:paraId="6B7EC18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7.</w:t>
      </w:r>
      <w:r>
        <w:rPr>
          <w:rFonts w:ascii="仿宋" w:eastAsia="仿宋" w:hAnsi="仿宋" w:cs="仿宋" w:hint="eastAsia"/>
          <w:kern w:val="0"/>
          <w:sz w:val="28"/>
          <w:szCs w:val="28"/>
        </w:rPr>
        <w:t>我单位（采购人）严格按三财购【</w:t>
      </w:r>
      <w:r>
        <w:rPr>
          <w:rFonts w:ascii="仿宋" w:eastAsia="仿宋" w:hAnsi="仿宋" w:cs="仿宋" w:hint="eastAsia"/>
          <w:kern w:val="0"/>
          <w:sz w:val="28"/>
          <w:szCs w:val="28"/>
        </w:rPr>
        <w:t>2021</w:t>
      </w:r>
      <w:r>
        <w:rPr>
          <w:rFonts w:ascii="仿宋" w:eastAsia="仿宋" w:hAnsi="仿宋" w:cs="仿宋" w:hint="eastAsia"/>
          <w:kern w:val="0"/>
          <w:sz w:val="28"/>
          <w:szCs w:val="28"/>
        </w:rPr>
        <w:t>】</w:t>
      </w:r>
      <w:r>
        <w:rPr>
          <w:rFonts w:ascii="仿宋" w:eastAsia="仿宋" w:hAnsi="仿宋" w:cs="仿宋" w:hint="eastAsia"/>
          <w:kern w:val="0"/>
          <w:sz w:val="28"/>
          <w:szCs w:val="28"/>
        </w:rPr>
        <w:t>9</w:t>
      </w:r>
      <w:r>
        <w:rPr>
          <w:rFonts w:ascii="仿宋" w:eastAsia="仿宋" w:hAnsi="仿宋" w:cs="仿宋" w:hint="eastAsia"/>
          <w:kern w:val="0"/>
          <w:sz w:val="28"/>
          <w:szCs w:val="28"/>
        </w:rPr>
        <w:t>号文要求的时限发布中标结果公告，发出中标通知书，签订采购合同，上传采购合同。</w:t>
      </w:r>
    </w:p>
    <w:p w14:paraId="78D3C929"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8.</w:t>
      </w:r>
      <w:r>
        <w:rPr>
          <w:rFonts w:ascii="仿宋" w:eastAsia="仿宋" w:hAnsi="仿宋" w:cs="仿宋" w:hint="eastAsia"/>
          <w:kern w:val="0"/>
          <w:sz w:val="28"/>
          <w:szCs w:val="28"/>
        </w:rPr>
        <w:t>本项目监督单位为三门峡市财政局政府采购监督管理科（联系方式：</w:t>
      </w:r>
      <w:r>
        <w:rPr>
          <w:rFonts w:ascii="仿宋" w:eastAsia="仿宋" w:hAnsi="仿宋" w:cs="仿宋" w:hint="eastAsia"/>
          <w:kern w:val="0"/>
          <w:sz w:val="28"/>
          <w:szCs w:val="28"/>
        </w:rPr>
        <w:t>0398-2608915</w:t>
      </w:r>
      <w:r>
        <w:rPr>
          <w:rFonts w:ascii="仿宋" w:eastAsia="仿宋" w:hAnsi="仿宋" w:cs="仿宋" w:hint="eastAsia"/>
          <w:kern w:val="0"/>
          <w:sz w:val="28"/>
          <w:szCs w:val="28"/>
        </w:rPr>
        <w:t>）。</w:t>
      </w:r>
    </w:p>
    <w:p w14:paraId="6FD917D0"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lastRenderedPageBreak/>
        <w:t>八</w:t>
      </w:r>
      <w:r>
        <w:rPr>
          <w:rFonts w:ascii="仿宋" w:eastAsia="仿宋" w:hAnsi="仿宋" w:cs="仿宋" w:hint="eastAsia"/>
          <w:kern w:val="0"/>
          <w:sz w:val="28"/>
          <w:szCs w:val="28"/>
        </w:rPr>
        <w:t>、凡对本次征集提出询问，请按照以下方式联系：</w:t>
      </w:r>
    </w:p>
    <w:p w14:paraId="76737262"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1</w:t>
      </w:r>
      <w:r>
        <w:rPr>
          <w:rFonts w:ascii="仿宋" w:eastAsia="仿宋" w:hAnsi="仿宋" w:cs="仿宋" w:hint="eastAsia"/>
          <w:kern w:val="0"/>
          <w:sz w:val="28"/>
          <w:szCs w:val="28"/>
        </w:rPr>
        <w:t>、采购人信息：</w:t>
      </w:r>
    </w:p>
    <w:p w14:paraId="45F80220"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名称：</w:t>
      </w:r>
      <w:r>
        <w:rPr>
          <w:rFonts w:ascii="仿宋" w:eastAsia="仿宋" w:hAnsi="仿宋" w:cs="仿宋" w:hint="eastAsia"/>
          <w:bCs/>
          <w:sz w:val="28"/>
          <w:szCs w:val="28"/>
        </w:rPr>
        <w:t>三门峡市自然资源和规划局</w:t>
      </w:r>
    </w:p>
    <w:p w14:paraId="56766E73"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地址：</w:t>
      </w:r>
      <w:r>
        <w:rPr>
          <w:rFonts w:ascii="仿宋" w:eastAsia="仿宋" w:hAnsi="仿宋" w:cs="仿宋" w:hint="eastAsia"/>
          <w:bCs/>
          <w:sz w:val="28"/>
          <w:szCs w:val="28"/>
        </w:rPr>
        <w:t>三门峡市湖滨区大岭南路与青龙路交叉口</w:t>
      </w:r>
    </w:p>
    <w:p w14:paraId="1878100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联系人：</w:t>
      </w:r>
      <w:r>
        <w:rPr>
          <w:rFonts w:ascii="仿宋" w:eastAsia="仿宋" w:hAnsi="仿宋" w:cs="仿宋" w:hint="eastAsia"/>
          <w:bCs/>
          <w:sz w:val="28"/>
          <w:szCs w:val="28"/>
        </w:rPr>
        <w:t>高昭辉</w:t>
      </w:r>
    </w:p>
    <w:p w14:paraId="510C1670" w14:textId="77777777" w:rsidR="002B73F9" w:rsidRDefault="008C5F04">
      <w:pPr>
        <w:spacing w:line="360" w:lineRule="auto"/>
        <w:ind w:firstLineChars="200" w:firstLine="560"/>
        <w:jc w:val="left"/>
        <w:rPr>
          <w:rFonts w:ascii="仿宋" w:eastAsia="仿宋" w:hAnsi="仿宋" w:cs="仿宋" w:hint="eastAsia"/>
          <w:bCs/>
          <w:sz w:val="28"/>
          <w:szCs w:val="28"/>
        </w:rPr>
      </w:pPr>
      <w:r>
        <w:rPr>
          <w:rFonts w:ascii="仿宋" w:eastAsia="仿宋" w:hAnsi="仿宋" w:cs="仿宋" w:hint="eastAsia"/>
          <w:kern w:val="0"/>
          <w:sz w:val="28"/>
          <w:szCs w:val="28"/>
        </w:rPr>
        <w:t>联系方式：</w:t>
      </w:r>
      <w:r>
        <w:rPr>
          <w:rFonts w:ascii="仿宋" w:eastAsia="仿宋" w:hAnsi="仿宋" w:cs="仿宋" w:hint="eastAsia"/>
          <w:bCs/>
          <w:sz w:val="28"/>
          <w:szCs w:val="28"/>
        </w:rPr>
        <w:t>0398-8527333</w:t>
      </w:r>
    </w:p>
    <w:p w14:paraId="57C5B97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2</w:t>
      </w:r>
      <w:r>
        <w:rPr>
          <w:rFonts w:ascii="仿宋" w:eastAsia="仿宋" w:hAnsi="仿宋" w:cs="仿宋" w:hint="eastAsia"/>
          <w:kern w:val="0"/>
          <w:sz w:val="28"/>
          <w:szCs w:val="28"/>
        </w:rPr>
        <w:t>、采购代理机构信息：</w:t>
      </w:r>
    </w:p>
    <w:p w14:paraId="576961A6"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名称：</w:t>
      </w:r>
      <w:r>
        <w:rPr>
          <w:rFonts w:ascii="仿宋" w:eastAsia="仿宋" w:hAnsi="仿宋" w:cs="仿宋" w:hint="eastAsia"/>
          <w:kern w:val="0"/>
          <w:sz w:val="28"/>
          <w:szCs w:val="28"/>
        </w:rPr>
        <w:t>河南恒创工程咨询有限公司</w:t>
      </w:r>
    </w:p>
    <w:p w14:paraId="00D3FF77"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地址：</w:t>
      </w:r>
      <w:r>
        <w:rPr>
          <w:rFonts w:ascii="仿宋" w:eastAsia="仿宋" w:hAnsi="仿宋" w:cs="仿宋" w:hint="eastAsia"/>
          <w:sz w:val="28"/>
          <w:szCs w:val="28"/>
          <w:shd w:val="clear" w:color="auto" w:fill="FFFFFF"/>
        </w:rPr>
        <w:t>河南省郑州市管城回族区紫东路</w:t>
      </w:r>
      <w:r>
        <w:rPr>
          <w:rFonts w:ascii="仿宋" w:eastAsia="仿宋" w:hAnsi="仿宋" w:cs="仿宋" w:hint="eastAsia"/>
          <w:sz w:val="28"/>
          <w:szCs w:val="28"/>
          <w:shd w:val="clear" w:color="auto" w:fill="FFFFFF"/>
        </w:rPr>
        <w:t>186</w:t>
      </w:r>
      <w:r>
        <w:rPr>
          <w:rFonts w:ascii="仿宋" w:eastAsia="仿宋" w:hAnsi="仿宋" w:cs="仿宋" w:hint="eastAsia"/>
          <w:sz w:val="28"/>
          <w:szCs w:val="28"/>
          <w:shd w:val="clear" w:color="auto" w:fill="FFFFFF"/>
        </w:rPr>
        <w:t>号正商汇都中心</w:t>
      </w:r>
      <w:r>
        <w:rPr>
          <w:rFonts w:ascii="仿宋" w:eastAsia="仿宋" w:hAnsi="仿宋" w:cs="仿宋" w:hint="eastAsia"/>
          <w:sz w:val="28"/>
          <w:szCs w:val="28"/>
          <w:shd w:val="clear" w:color="auto" w:fill="FFFFFF"/>
        </w:rPr>
        <w:t>A</w:t>
      </w:r>
      <w:r>
        <w:rPr>
          <w:rFonts w:ascii="仿宋" w:eastAsia="仿宋" w:hAnsi="仿宋" w:cs="仿宋" w:hint="eastAsia"/>
          <w:sz w:val="28"/>
          <w:szCs w:val="28"/>
          <w:shd w:val="clear" w:color="auto" w:fill="FFFFFF"/>
        </w:rPr>
        <w:t>座</w:t>
      </w:r>
      <w:r>
        <w:rPr>
          <w:rFonts w:ascii="仿宋" w:eastAsia="仿宋" w:hAnsi="仿宋" w:cs="仿宋" w:hint="eastAsia"/>
          <w:sz w:val="28"/>
          <w:szCs w:val="28"/>
          <w:shd w:val="clear" w:color="auto" w:fill="FFFFFF"/>
        </w:rPr>
        <w:t>1309</w:t>
      </w:r>
      <w:r>
        <w:rPr>
          <w:rFonts w:ascii="仿宋" w:eastAsia="仿宋" w:hAnsi="仿宋" w:cs="仿宋" w:hint="eastAsia"/>
          <w:sz w:val="28"/>
          <w:szCs w:val="28"/>
          <w:shd w:val="clear" w:color="auto" w:fill="FFFFFF"/>
        </w:rPr>
        <w:t>号</w:t>
      </w:r>
    </w:p>
    <w:p w14:paraId="5FFC29C2"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联系人：</w:t>
      </w:r>
      <w:r>
        <w:rPr>
          <w:rFonts w:ascii="仿宋" w:eastAsia="仿宋" w:hAnsi="仿宋" w:cs="仿宋" w:hint="eastAsia"/>
          <w:kern w:val="0"/>
          <w:sz w:val="28"/>
          <w:szCs w:val="28"/>
        </w:rPr>
        <w:t>狄凤凡</w:t>
      </w:r>
    </w:p>
    <w:p w14:paraId="67DAD3CA"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联系方式：</w:t>
      </w:r>
      <w:r>
        <w:rPr>
          <w:rFonts w:ascii="仿宋" w:eastAsia="仿宋" w:hAnsi="仿宋" w:cs="仿宋" w:hint="eastAsia"/>
          <w:kern w:val="0"/>
          <w:sz w:val="28"/>
          <w:szCs w:val="28"/>
        </w:rPr>
        <w:t>17303826165</w:t>
      </w:r>
    </w:p>
    <w:p w14:paraId="50FBC94B"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3</w:t>
      </w:r>
      <w:r>
        <w:rPr>
          <w:rFonts w:ascii="仿宋" w:eastAsia="仿宋" w:hAnsi="仿宋" w:cs="仿宋" w:hint="eastAsia"/>
          <w:kern w:val="0"/>
          <w:sz w:val="28"/>
          <w:szCs w:val="28"/>
        </w:rPr>
        <w:t>、项目联系方式：</w:t>
      </w:r>
    </w:p>
    <w:p w14:paraId="66662513" w14:textId="77777777" w:rsidR="002B73F9" w:rsidRDefault="008C5F04">
      <w:pPr>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项目联系人：</w:t>
      </w:r>
      <w:r>
        <w:rPr>
          <w:rFonts w:ascii="仿宋" w:eastAsia="仿宋" w:hAnsi="仿宋" w:cs="仿宋" w:hint="eastAsia"/>
          <w:bCs/>
          <w:sz w:val="28"/>
          <w:szCs w:val="28"/>
        </w:rPr>
        <w:t>高昭辉</w:t>
      </w:r>
    </w:p>
    <w:p w14:paraId="77A93A24" w14:textId="77777777" w:rsidR="002B73F9" w:rsidRDefault="008C5F04">
      <w:pPr>
        <w:spacing w:line="360" w:lineRule="auto"/>
        <w:ind w:firstLineChars="200" w:firstLine="560"/>
        <w:jc w:val="left"/>
        <w:rPr>
          <w:rFonts w:ascii="仿宋" w:eastAsia="仿宋" w:hAnsi="仿宋" w:cs="仿宋" w:hint="eastAsia"/>
          <w:bCs/>
          <w:sz w:val="28"/>
          <w:szCs w:val="28"/>
        </w:rPr>
      </w:pPr>
      <w:r>
        <w:rPr>
          <w:rFonts w:ascii="仿宋" w:eastAsia="仿宋" w:hAnsi="仿宋" w:cs="仿宋" w:hint="eastAsia"/>
          <w:kern w:val="0"/>
          <w:sz w:val="28"/>
          <w:szCs w:val="28"/>
        </w:rPr>
        <w:t>联系方式：</w:t>
      </w:r>
      <w:r>
        <w:rPr>
          <w:rFonts w:ascii="仿宋" w:eastAsia="仿宋" w:hAnsi="仿宋" w:cs="仿宋" w:hint="eastAsia"/>
          <w:bCs/>
          <w:sz w:val="28"/>
          <w:szCs w:val="28"/>
        </w:rPr>
        <w:t>0398-8527333</w:t>
      </w:r>
    </w:p>
    <w:p w14:paraId="32287B07" w14:textId="77777777" w:rsidR="002B73F9" w:rsidRDefault="008C5F04">
      <w:pPr>
        <w:spacing w:line="360" w:lineRule="auto"/>
        <w:ind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4</w:t>
      </w:r>
      <w:r>
        <w:rPr>
          <w:rFonts w:ascii="仿宋" w:eastAsia="仿宋" w:hAnsi="仿宋" w:cs="仿宋" w:hint="eastAsia"/>
          <w:bCs/>
          <w:sz w:val="28"/>
          <w:szCs w:val="28"/>
        </w:rPr>
        <w:t>、监督单位：三门峡市财政局政府采购监督管理科</w:t>
      </w:r>
    </w:p>
    <w:p w14:paraId="56049070" w14:textId="77777777" w:rsidR="002B73F9" w:rsidRDefault="008C5F04">
      <w:pPr>
        <w:spacing w:line="360" w:lineRule="auto"/>
        <w:ind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联系方式：</w:t>
      </w:r>
      <w:r>
        <w:rPr>
          <w:rFonts w:ascii="仿宋" w:eastAsia="仿宋" w:hAnsi="仿宋" w:cs="仿宋" w:hint="eastAsia"/>
          <w:bCs/>
          <w:sz w:val="28"/>
          <w:szCs w:val="28"/>
        </w:rPr>
        <w:t>0398-2608915</w:t>
      </w:r>
    </w:p>
    <w:p w14:paraId="0825EAD0" w14:textId="77777777" w:rsidR="002B73F9" w:rsidRDefault="008C5F04">
      <w:pPr>
        <w:rPr>
          <w:rFonts w:ascii="仿宋" w:eastAsia="仿宋" w:hAnsi="仿宋" w:cs="仿宋" w:hint="eastAsia"/>
          <w:bCs/>
          <w:sz w:val="24"/>
          <w:szCs w:val="24"/>
        </w:rPr>
      </w:pPr>
      <w:r>
        <w:rPr>
          <w:rFonts w:ascii="仿宋" w:eastAsia="仿宋" w:hAnsi="仿宋" w:cs="仿宋" w:hint="eastAsia"/>
          <w:bCs/>
          <w:sz w:val="24"/>
          <w:szCs w:val="24"/>
        </w:rPr>
        <w:br w:type="page"/>
      </w:r>
    </w:p>
    <w:p w14:paraId="31ADE409" w14:textId="77777777" w:rsidR="002B73F9" w:rsidRDefault="008C5F04">
      <w:pPr>
        <w:spacing w:before="240" w:after="60"/>
        <w:jc w:val="center"/>
        <w:outlineLvl w:val="0"/>
        <w:rPr>
          <w:rFonts w:ascii="仿宋" w:eastAsia="仿宋" w:hAnsi="仿宋" w:cs="仿宋" w:hint="eastAsia"/>
          <w:b/>
          <w:bCs/>
          <w:sz w:val="32"/>
          <w:szCs w:val="32"/>
        </w:rPr>
      </w:pPr>
      <w:bookmarkStart w:id="4" w:name="_Toc178501614"/>
      <w:bookmarkEnd w:id="2"/>
      <w:r>
        <w:rPr>
          <w:rFonts w:ascii="仿宋" w:eastAsia="仿宋" w:hAnsi="仿宋" w:cs="仿宋" w:hint="eastAsia"/>
          <w:b/>
          <w:bCs/>
          <w:sz w:val="32"/>
          <w:szCs w:val="32"/>
        </w:rPr>
        <w:lastRenderedPageBreak/>
        <w:t>第二章</w:t>
      </w:r>
      <w:r>
        <w:rPr>
          <w:rFonts w:ascii="仿宋" w:eastAsia="仿宋" w:hAnsi="仿宋" w:cs="仿宋" w:hint="eastAsia"/>
          <w:b/>
          <w:bCs/>
          <w:sz w:val="32"/>
          <w:szCs w:val="32"/>
        </w:rPr>
        <w:t xml:space="preserve"> </w:t>
      </w:r>
      <w:r>
        <w:rPr>
          <w:rFonts w:ascii="仿宋" w:eastAsia="仿宋" w:hAnsi="仿宋" w:cs="仿宋" w:hint="eastAsia"/>
          <w:b/>
          <w:bCs/>
          <w:sz w:val="32"/>
          <w:szCs w:val="32"/>
        </w:rPr>
        <w:t>供应商须知</w:t>
      </w:r>
      <w:bookmarkEnd w:id="3"/>
      <w:bookmarkEnd w:id="4"/>
    </w:p>
    <w:p w14:paraId="77120921" w14:textId="77777777" w:rsidR="002B73F9" w:rsidRDefault="008C5F04">
      <w:pPr>
        <w:widowControl/>
        <w:wordWrap w:val="0"/>
        <w:snapToGrid w:val="0"/>
        <w:spacing w:line="360" w:lineRule="auto"/>
        <w:jc w:val="center"/>
        <w:outlineLvl w:val="2"/>
        <w:rPr>
          <w:rFonts w:ascii="仿宋" w:eastAsia="仿宋" w:hAnsi="仿宋" w:cs="仿宋" w:hint="eastAsia"/>
          <w:b/>
          <w:bCs/>
          <w:kern w:val="0"/>
          <w:sz w:val="28"/>
          <w:szCs w:val="28"/>
        </w:rPr>
      </w:pPr>
      <w:bookmarkStart w:id="5" w:name="_Toc497233289"/>
      <w:bookmarkStart w:id="6" w:name="_Toc508875394"/>
      <w:bookmarkStart w:id="7" w:name="_Toc383782879"/>
      <w:r>
        <w:rPr>
          <w:rFonts w:ascii="仿宋" w:eastAsia="仿宋" w:hAnsi="仿宋" w:cs="仿宋" w:hint="eastAsia"/>
          <w:b/>
          <w:bCs/>
          <w:kern w:val="0"/>
          <w:sz w:val="28"/>
          <w:szCs w:val="28"/>
        </w:rPr>
        <w:t>供应商须知前附表</w:t>
      </w:r>
      <w:bookmarkEnd w:id="5"/>
      <w:bookmarkEnd w:id="6"/>
      <w:bookmarkEnd w:id="7"/>
    </w:p>
    <w:tbl>
      <w:tblPr>
        <w:tblW w:w="9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905"/>
        <w:gridCol w:w="7365"/>
      </w:tblGrid>
      <w:tr w:rsidR="002B73F9" w14:paraId="49A58169" w14:textId="77777777">
        <w:trPr>
          <w:trHeight w:val="477"/>
          <w:jc w:val="center"/>
        </w:trPr>
        <w:tc>
          <w:tcPr>
            <w:tcW w:w="699" w:type="dxa"/>
            <w:tcBorders>
              <w:top w:val="single" w:sz="4" w:space="0" w:color="auto"/>
              <w:left w:val="single" w:sz="4" w:space="0" w:color="auto"/>
              <w:bottom w:val="single" w:sz="4" w:space="0" w:color="auto"/>
              <w:right w:val="single" w:sz="4" w:space="0" w:color="auto"/>
            </w:tcBorders>
            <w:vAlign w:val="center"/>
          </w:tcPr>
          <w:p w14:paraId="09F52B5B" w14:textId="77777777" w:rsidR="002B73F9" w:rsidRDefault="008C5F04">
            <w:pPr>
              <w:spacing w:line="360" w:lineRule="auto"/>
              <w:jc w:val="center"/>
              <w:rPr>
                <w:rFonts w:ascii="仿宋" w:eastAsia="仿宋" w:hAnsi="仿宋" w:cs="仿宋" w:hint="eastAsia"/>
                <w:b/>
                <w:bCs/>
                <w:sz w:val="24"/>
                <w:szCs w:val="24"/>
              </w:rPr>
            </w:pPr>
            <w:r>
              <w:rPr>
                <w:rFonts w:ascii="仿宋" w:eastAsia="仿宋" w:hAnsi="仿宋" w:cs="仿宋" w:hint="eastAsia"/>
                <w:b/>
                <w:bCs/>
                <w:sz w:val="24"/>
                <w:szCs w:val="24"/>
              </w:rPr>
              <w:t>序号</w:t>
            </w:r>
          </w:p>
        </w:tc>
        <w:tc>
          <w:tcPr>
            <w:tcW w:w="1905" w:type="dxa"/>
            <w:tcBorders>
              <w:top w:val="single" w:sz="4" w:space="0" w:color="auto"/>
              <w:left w:val="single" w:sz="4" w:space="0" w:color="auto"/>
              <w:bottom w:val="single" w:sz="4" w:space="0" w:color="auto"/>
              <w:right w:val="single" w:sz="4" w:space="0" w:color="auto"/>
            </w:tcBorders>
            <w:vAlign w:val="center"/>
          </w:tcPr>
          <w:p w14:paraId="1D8CF8FC" w14:textId="77777777" w:rsidR="002B73F9" w:rsidRDefault="008C5F04">
            <w:pPr>
              <w:spacing w:line="360" w:lineRule="auto"/>
              <w:jc w:val="center"/>
              <w:rPr>
                <w:rFonts w:ascii="仿宋" w:eastAsia="仿宋" w:hAnsi="仿宋" w:cs="仿宋" w:hint="eastAsia"/>
                <w:b/>
                <w:bCs/>
                <w:sz w:val="24"/>
                <w:szCs w:val="24"/>
              </w:rPr>
            </w:pPr>
            <w:r>
              <w:rPr>
                <w:rFonts w:ascii="仿宋" w:eastAsia="仿宋" w:hAnsi="仿宋" w:cs="仿宋" w:hint="eastAsia"/>
                <w:b/>
                <w:bCs/>
                <w:sz w:val="24"/>
                <w:szCs w:val="24"/>
              </w:rPr>
              <w:t>条</w:t>
            </w:r>
            <w:r>
              <w:rPr>
                <w:rFonts w:ascii="仿宋" w:eastAsia="仿宋" w:hAnsi="仿宋" w:cs="仿宋" w:hint="eastAsia"/>
                <w:b/>
                <w:bCs/>
                <w:sz w:val="24"/>
                <w:szCs w:val="24"/>
              </w:rPr>
              <w:t xml:space="preserve"> </w:t>
            </w:r>
            <w:r>
              <w:rPr>
                <w:rFonts w:ascii="仿宋" w:eastAsia="仿宋" w:hAnsi="仿宋" w:cs="仿宋" w:hint="eastAsia"/>
                <w:b/>
                <w:bCs/>
                <w:sz w:val="24"/>
                <w:szCs w:val="24"/>
              </w:rPr>
              <w:t>款</w:t>
            </w:r>
            <w:r>
              <w:rPr>
                <w:rFonts w:ascii="仿宋" w:eastAsia="仿宋" w:hAnsi="仿宋" w:cs="仿宋" w:hint="eastAsia"/>
                <w:b/>
                <w:bCs/>
                <w:sz w:val="24"/>
                <w:szCs w:val="24"/>
              </w:rPr>
              <w:t xml:space="preserve"> </w:t>
            </w:r>
            <w:r>
              <w:rPr>
                <w:rFonts w:ascii="仿宋" w:eastAsia="仿宋" w:hAnsi="仿宋" w:cs="仿宋" w:hint="eastAsia"/>
                <w:b/>
                <w:bCs/>
                <w:sz w:val="24"/>
                <w:szCs w:val="24"/>
              </w:rPr>
              <w:t>名</w:t>
            </w:r>
            <w:r>
              <w:rPr>
                <w:rFonts w:ascii="仿宋" w:eastAsia="仿宋" w:hAnsi="仿宋" w:cs="仿宋" w:hint="eastAsia"/>
                <w:b/>
                <w:bCs/>
                <w:sz w:val="24"/>
                <w:szCs w:val="24"/>
              </w:rPr>
              <w:t xml:space="preserve"> </w:t>
            </w:r>
            <w:r>
              <w:rPr>
                <w:rFonts w:ascii="仿宋" w:eastAsia="仿宋" w:hAnsi="仿宋" w:cs="仿宋" w:hint="eastAsia"/>
                <w:b/>
                <w:bCs/>
                <w:sz w:val="24"/>
                <w:szCs w:val="24"/>
              </w:rPr>
              <w:t>称</w:t>
            </w:r>
          </w:p>
        </w:tc>
        <w:tc>
          <w:tcPr>
            <w:tcW w:w="7365" w:type="dxa"/>
            <w:tcBorders>
              <w:top w:val="single" w:sz="4" w:space="0" w:color="auto"/>
              <w:left w:val="single" w:sz="4" w:space="0" w:color="auto"/>
              <w:bottom w:val="single" w:sz="4" w:space="0" w:color="auto"/>
              <w:right w:val="single" w:sz="4" w:space="0" w:color="auto"/>
            </w:tcBorders>
            <w:vAlign w:val="center"/>
          </w:tcPr>
          <w:p w14:paraId="4438947E" w14:textId="77777777" w:rsidR="002B73F9" w:rsidRDefault="008C5F04">
            <w:pPr>
              <w:spacing w:line="360" w:lineRule="auto"/>
              <w:jc w:val="center"/>
              <w:rPr>
                <w:rFonts w:ascii="仿宋" w:eastAsia="仿宋" w:hAnsi="仿宋" w:cs="仿宋" w:hint="eastAsia"/>
                <w:b/>
                <w:bCs/>
                <w:sz w:val="24"/>
                <w:szCs w:val="24"/>
              </w:rPr>
            </w:pPr>
            <w:r>
              <w:rPr>
                <w:rFonts w:ascii="仿宋" w:eastAsia="仿宋" w:hAnsi="仿宋" w:cs="仿宋" w:hint="eastAsia"/>
                <w:b/>
                <w:bCs/>
                <w:sz w:val="24"/>
                <w:szCs w:val="24"/>
              </w:rPr>
              <w:t>编</w:t>
            </w:r>
            <w:r>
              <w:rPr>
                <w:rFonts w:ascii="仿宋" w:eastAsia="仿宋" w:hAnsi="仿宋" w:cs="仿宋" w:hint="eastAsia"/>
                <w:b/>
                <w:bCs/>
                <w:sz w:val="24"/>
                <w:szCs w:val="24"/>
              </w:rPr>
              <w:t xml:space="preserve"> </w:t>
            </w:r>
            <w:r>
              <w:rPr>
                <w:rFonts w:ascii="仿宋" w:eastAsia="仿宋" w:hAnsi="仿宋" w:cs="仿宋" w:hint="eastAsia"/>
                <w:b/>
                <w:bCs/>
                <w:sz w:val="24"/>
                <w:szCs w:val="24"/>
              </w:rPr>
              <w:t>列</w:t>
            </w:r>
            <w:r>
              <w:rPr>
                <w:rFonts w:ascii="仿宋" w:eastAsia="仿宋" w:hAnsi="仿宋" w:cs="仿宋" w:hint="eastAsia"/>
                <w:b/>
                <w:bCs/>
                <w:sz w:val="24"/>
                <w:szCs w:val="24"/>
              </w:rPr>
              <w:t xml:space="preserve"> </w:t>
            </w:r>
            <w:r>
              <w:rPr>
                <w:rFonts w:ascii="仿宋" w:eastAsia="仿宋" w:hAnsi="仿宋" w:cs="仿宋" w:hint="eastAsia"/>
                <w:b/>
                <w:bCs/>
                <w:sz w:val="24"/>
                <w:szCs w:val="24"/>
              </w:rPr>
              <w:t>内</w:t>
            </w:r>
            <w:r>
              <w:rPr>
                <w:rFonts w:ascii="仿宋" w:eastAsia="仿宋" w:hAnsi="仿宋" w:cs="仿宋" w:hint="eastAsia"/>
                <w:b/>
                <w:bCs/>
                <w:sz w:val="24"/>
                <w:szCs w:val="24"/>
              </w:rPr>
              <w:t xml:space="preserve"> </w:t>
            </w:r>
            <w:r>
              <w:rPr>
                <w:rFonts w:ascii="仿宋" w:eastAsia="仿宋" w:hAnsi="仿宋" w:cs="仿宋" w:hint="eastAsia"/>
                <w:b/>
                <w:bCs/>
                <w:sz w:val="24"/>
                <w:szCs w:val="24"/>
              </w:rPr>
              <w:t>容</w:t>
            </w:r>
          </w:p>
        </w:tc>
      </w:tr>
      <w:tr w:rsidR="002B73F9" w14:paraId="7000B9AC" w14:textId="77777777">
        <w:trPr>
          <w:trHeight w:val="682"/>
          <w:jc w:val="center"/>
        </w:trPr>
        <w:tc>
          <w:tcPr>
            <w:tcW w:w="699" w:type="dxa"/>
            <w:tcBorders>
              <w:top w:val="single" w:sz="4" w:space="0" w:color="auto"/>
              <w:left w:val="single" w:sz="4" w:space="0" w:color="auto"/>
              <w:bottom w:val="single" w:sz="4" w:space="0" w:color="auto"/>
              <w:right w:val="single" w:sz="4" w:space="0" w:color="auto"/>
            </w:tcBorders>
            <w:vAlign w:val="center"/>
          </w:tcPr>
          <w:p w14:paraId="6D62789A"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w:t>
            </w:r>
          </w:p>
        </w:tc>
        <w:tc>
          <w:tcPr>
            <w:tcW w:w="1905" w:type="dxa"/>
            <w:tcBorders>
              <w:top w:val="single" w:sz="4" w:space="0" w:color="auto"/>
              <w:left w:val="single" w:sz="4" w:space="0" w:color="auto"/>
              <w:bottom w:val="single" w:sz="4" w:space="0" w:color="auto"/>
              <w:right w:val="single" w:sz="4" w:space="0" w:color="auto"/>
            </w:tcBorders>
            <w:vAlign w:val="center"/>
          </w:tcPr>
          <w:p w14:paraId="75B99584"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项目名称</w:t>
            </w:r>
          </w:p>
        </w:tc>
        <w:tc>
          <w:tcPr>
            <w:tcW w:w="7365" w:type="dxa"/>
            <w:tcBorders>
              <w:top w:val="single" w:sz="4" w:space="0" w:color="auto"/>
              <w:left w:val="single" w:sz="4" w:space="0" w:color="auto"/>
              <w:bottom w:val="single" w:sz="4" w:space="0" w:color="auto"/>
              <w:right w:val="single" w:sz="4" w:space="0" w:color="auto"/>
            </w:tcBorders>
            <w:vAlign w:val="center"/>
          </w:tcPr>
          <w:p w14:paraId="6BA9E69B"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三门峡市自然资源和规划局土地评估服务框架协议采购项目</w:t>
            </w:r>
          </w:p>
        </w:tc>
      </w:tr>
      <w:tr w:rsidR="002B73F9" w14:paraId="6BDD689A" w14:textId="77777777">
        <w:trPr>
          <w:trHeight w:val="443"/>
          <w:jc w:val="center"/>
        </w:trPr>
        <w:tc>
          <w:tcPr>
            <w:tcW w:w="699" w:type="dxa"/>
            <w:tcBorders>
              <w:top w:val="single" w:sz="4" w:space="0" w:color="auto"/>
              <w:left w:val="single" w:sz="4" w:space="0" w:color="auto"/>
              <w:bottom w:val="single" w:sz="4" w:space="0" w:color="auto"/>
              <w:right w:val="single" w:sz="4" w:space="0" w:color="auto"/>
            </w:tcBorders>
            <w:vAlign w:val="center"/>
          </w:tcPr>
          <w:p w14:paraId="66DFF4F1"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w:t>
            </w:r>
          </w:p>
        </w:tc>
        <w:tc>
          <w:tcPr>
            <w:tcW w:w="1905" w:type="dxa"/>
            <w:tcBorders>
              <w:top w:val="single" w:sz="4" w:space="0" w:color="auto"/>
              <w:left w:val="single" w:sz="4" w:space="0" w:color="auto"/>
              <w:bottom w:val="single" w:sz="4" w:space="0" w:color="auto"/>
              <w:right w:val="single" w:sz="4" w:space="0" w:color="auto"/>
            </w:tcBorders>
            <w:vAlign w:val="center"/>
          </w:tcPr>
          <w:p w14:paraId="38C4AC5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采购人</w:t>
            </w:r>
          </w:p>
        </w:tc>
        <w:tc>
          <w:tcPr>
            <w:tcW w:w="7365" w:type="dxa"/>
            <w:tcBorders>
              <w:top w:val="single" w:sz="4" w:space="0" w:color="auto"/>
              <w:left w:val="single" w:sz="4" w:space="0" w:color="auto"/>
              <w:bottom w:val="single" w:sz="4" w:space="0" w:color="auto"/>
              <w:right w:val="single" w:sz="4" w:space="0" w:color="auto"/>
            </w:tcBorders>
            <w:vAlign w:val="center"/>
          </w:tcPr>
          <w:p w14:paraId="6C13BFC5"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名</w:t>
            </w:r>
            <w:r>
              <w:rPr>
                <w:rFonts w:ascii="仿宋" w:eastAsia="仿宋" w:hAnsi="仿宋" w:cs="仿宋" w:hint="eastAsia"/>
                <w:sz w:val="24"/>
                <w:szCs w:val="24"/>
              </w:rPr>
              <w:t xml:space="preserve">  </w:t>
            </w:r>
            <w:r>
              <w:rPr>
                <w:rFonts w:ascii="仿宋" w:eastAsia="仿宋" w:hAnsi="仿宋" w:cs="仿宋" w:hint="eastAsia"/>
                <w:sz w:val="24"/>
                <w:szCs w:val="24"/>
              </w:rPr>
              <w:t>称：三门峡市自然资源和规划局</w:t>
            </w:r>
          </w:p>
          <w:p w14:paraId="4CB0DDAE"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联</w:t>
            </w:r>
            <w:r>
              <w:rPr>
                <w:rFonts w:ascii="仿宋" w:eastAsia="仿宋" w:hAnsi="仿宋" w:cs="仿宋" w:hint="eastAsia"/>
                <w:sz w:val="24"/>
                <w:szCs w:val="24"/>
              </w:rPr>
              <w:t xml:space="preserve"> </w:t>
            </w:r>
            <w:r>
              <w:rPr>
                <w:rFonts w:ascii="仿宋" w:eastAsia="仿宋" w:hAnsi="仿宋" w:cs="仿宋" w:hint="eastAsia"/>
                <w:sz w:val="24"/>
                <w:szCs w:val="24"/>
              </w:rPr>
              <w:t>系</w:t>
            </w:r>
            <w:r>
              <w:rPr>
                <w:rFonts w:ascii="仿宋" w:eastAsia="仿宋" w:hAnsi="仿宋" w:cs="仿宋" w:hint="eastAsia"/>
                <w:sz w:val="24"/>
                <w:szCs w:val="24"/>
              </w:rPr>
              <w:t xml:space="preserve"> </w:t>
            </w:r>
            <w:r>
              <w:rPr>
                <w:rFonts w:ascii="仿宋" w:eastAsia="仿宋" w:hAnsi="仿宋" w:cs="仿宋" w:hint="eastAsia"/>
                <w:sz w:val="24"/>
                <w:szCs w:val="24"/>
              </w:rPr>
              <w:t>人：高昭辉</w:t>
            </w:r>
            <w:r>
              <w:rPr>
                <w:rFonts w:ascii="仿宋" w:eastAsia="仿宋" w:hAnsi="仿宋" w:cs="仿宋" w:hint="eastAsia"/>
                <w:sz w:val="24"/>
                <w:szCs w:val="24"/>
              </w:rPr>
              <w:t xml:space="preserve">      </w:t>
            </w:r>
          </w:p>
          <w:p w14:paraId="38353274"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联系电话：</w:t>
            </w:r>
            <w:r>
              <w:rPr>
                <w:rFonts w:ascii="仿宋" w:eastAsia="仿宋" w:hAnsi="仿宋" w:cs="仿宋" w:hint="eastAsia"/>
                <w:sz w:val="24"/>
                <w:szCs w:val="24"/>
              </w:rPr>
              <w:t>0398-8527333</w:t>
            </w:r>
          </w:p>
        </w:tc>
      </w:tr>
      <w:tr w:rsidR="002B73F9" w14:paraId="712C0A88" w14:textId="77777777">
        <w:trPr>
          <w:trHeight w:val="887"/>
          <w:jc w:val="center"/>
        </w:trPr>
        <w:tc>
          <w:tcPr>
            <w:tcW w:w="699" w:type="dxa"/>
            <w:tcBorders>
              <w:top w:val="single" w:sz="4" w:space="0" w:color="auto"/>
              <w:left w:val="single" w:sz="4" w:space="0" w:color="auto"/>
              <w:bottom w:val="single" w:sz="4" w:space="0" w:color="auto"/>
              <w:right w:val="single" w:sz="4" w:space="0" w:color="auto"/>
            </w:tcBorders>
            <w:vAlign w:val="center"/>
          </w:tcPr>
          <w:p w14:paraId="2802BB55"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3</w:t>
            </w:r>
          </w:p>
        </w:tc>
        <w:tc>
          <w:tcPr>
            <w:tcW w:w="1905" w:type="dxa"/>
            <w:tcBorders>
              <w:top w:val="single" w:sz="4" w:space="0" w:color="auto"/>
              <w:left w:val="single" w:sz="4" w:space="0" w:color="auto"/>
              <w:bottom w:val="single" w:sz="4" w:space="0" w:color="auto"/>
              <w:right w:val="single" w:sz="4" w:space="0" w:color="auto"/>
            </w:tcBorders>
            <w:vAlign w:val="center"/>
          </w:tcPr>
          <w:p w14:paraId="0BD9683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代理机构</w:t>
            </w:r>
          </w:p>
        </w:tc>
        <w:tc>
          <w:tcPr>
            <w:tcW w:w="7365" w:type="dxa"/>
            <w:tcBorders>
              <w:top w:val="single" w:sz="4" w:space="0" w:color="auto"/>
              <w:left w:val="single" w:sz="4" w:space="0" w:color="auto"/>
              <w:bottom w:val="single" w:sz="4" w:space="0" w:color="auto"/>
              <w:right w:val="single" w:sz="4" w:space="0" w:color="auto"/>
            </w:tcBorders>
            <w:vAlign w:val="center"/>
          </w:tcPr>
          <w:p w14:paraId="2E7F2879"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名</w:t>
            </w:r>
            <w:r>
              <w:rPr>
                <w:rFonts w:ascii="仿宋" w:eastAsia="仿宋" w:hAnsi="仿宋" w:cs="仿宋" w:hint="eastAsia"/>
                <w:sz w:val="24"/>
                <w:szCs w:val="24"/>
              </w:rPr>
              <w:t xml:space="preserve">  </w:t>
            </w:r>
            <w:r>
              <w:rPr>
                <w:rFonts w:ascii="仿宋" w:eastAsia="仿宋" w:hAnsi="仿宋" w:cs="仿宋" w:hint="eastAsia"/>
                <w:sz w:val="24"/>
                <w:szCs w:val="24"/>
              </w:rPr>
              <w:t>称：</w:t>
            </w:r>
            <w:r>
              <w:rPr>
                <w:rFonts w:ascii="仿宋" w:eastAsia="仿宋" w:hAnsi="仿宋" w:cs="仿宋" w:hint="eastAsia"/>
                <w:sz w:val="24"/>
                <w:szCs w:val="24"/>
              </w:rPr>
              <w:t>河南恒创工程咨询有限公司</w:t>
            </w:r>
          </w:p>
          <w:p w14:paraId="5F40696B"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联系人：</w:t>
            </w:r>
            <w:r>
              <w:rPr>
                <w:rFonts w:ascii="仿宋" w:eastAsia="仿宋" w:hAnsi="仿宋" w:cs="仿宋" w:hint="eastAsia"/>
                <w:sz w:val="24"/>
                <w:szCs w:val="24"/>
              </w:rPr>
              <w:t>狄凤凡</w:t>
            </w:r>
            <w:r>
              <w:rPr>
                <w:rFonts w:ascii="仿宋" w:eastAsia="仿宋" w:hAnsi="仿宋" w:cs="仿宋" w:hint="eastAsia"/>
                <w:sz w:val="24"/>
                <w:szCs w:val="24"/>
              </w:rPr>
              <w:t xml:space="preserve">       </w:t>
            </w:r>
          </w:p>
          <w:p w14:paraId="4519284E"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联系电话：</w:t>
            </w:r>
            <w:r>
              <w:rPr>
                <w:rFonts w:ascii="仿宋" w:eastAsia="仿宋" w:hAnsi="仿宋" w:cs="仿宋" w:hint="eastAsia"/>
                <w:bCs/>
                <w:sz w:val="24"/>
                <w:szCs w:val="24"/>
              </w:rPr>
              <w:t>17303826165</w:t>
            </w:r>
          </w:p>
        </w:tc>
      </w:tr>
      <w:tr w:rsidR="002B73F9" w14:paraId="30A970CD" w14:textId="77777777">
        <w:trPr>
          <w:trHeight w:val="721"/>
          <w:jc w:val="center"/>
        </w:trPr>
        <w:tc>
          <w:tcPr>
            <w:tcW w:w="699" w:type="dxa"/>
            <w:tcBorders>
              <w:top w:val="single" w:sz="4" w:space="0" w:color="auto"/>
              <w:left w:val="single" w:sz="4" w:space="0" w:color="auto"/>
              <w:bottom w:val="single" w:sz="4" w:space="0" w:color="auto"/>
              <w:right w:val="single" w:sz="4" w:space="0" w:color="auto"/>
            </w:tcBorders>
            <w:vAlign w:val="center"/>
          </w:tcPr>
          <w:p w14:paraId="419CE736"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4</w:t>
            </w:r>
          </w:p>
        </w:tc>
        <w:tc>
          <w:tcPr>
            <w:tcW w:w="1905" w:type="dxa"/>
            <w:tcBorders>
              <w:top w:val="single" w:sz="4" w:space="0" w:color="auto"/>
              <w:left w:val="single" w:sz="4" w:space="0" w:color="auto"/>
              <w:bottom w:val="single" w:sz="4" w:space="0" w:color="auto"/>
              <w:right w:val="single" w:sz="4" w:space="0" w:color="auto"/>
            </w:tcBorders>
            <w:vAlign w:val="center"/>
          </w:tcPr>
          <w:p w14:paraId="3B5EDA5C"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资金来源</w:t>
            </w:r>
          </w:p>
        </w:tc>
        <w:tc>
          <w:tcPr>
            <w:tcW w:w="7365" w:type="dxa"/>
            <w:tcBorders>
              <w:top w:val="single" w:sz="4" w:space="0" w:color="auto"/>
              <w:left w:val="single" w:sz="4" w:space="0" w:color="auto"/>
              <w:bottom w:val="single" w:sz="4" w:space="0" w:color="auto"/>
              <w:right w:val="single" w:sz="4" w:space="0" w:color="auto"/>
            </w:tcBorders>
            <w:vAlign w:val="center"/>
          </w:tcPr>
          <w:p w14:paraId="40EBC9CC"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财政资金</w:t>
            </w:r>
          </w:p>
        </w:tc>
      </w:tr>
      <w:tr w:rsidR="002B73F9" w14:paraId="59BC7B37" w14:textId="77777777">
        <w:trPr>
          <w:trHeight w:val="507"/>
          <w:jc w:val="center"/>
        </w:trPr>
        <w:tc>
          <w:tcPr>
            <w:tcW w:w="699" w:type="dxa"/>
            <w:tcBorders>
              <w:top w:val="single" w:sz="4" w:space="0" w:color="auto"/>
              <w:left w:val="single" w:sz="4" w:space="0" w:color="auto"/>
              <w:bottom w:val="single" w:sz="4" w:space="0" w:color="auto"/>
              <w:right w:val="single" w:sz="4" w:space="0" w:color="auto"/>
            </w:tcBorders>
            <w:vAlign w:val="center"/>
          </w:tcPr>
          <w:p w14:paraId="6F592C35"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5</w:t>
            </w:r>
          </w:p>
        </w:tc>
        <w:tc>
          <w:tcPr>
            <w:tcW w:w="1905" w:type="dxa"/>
            <w:tcBorders>
              <w:top w:val="single" w:sz="4" w:space="0" w:color="auto"/>
              <w:left w:val="single" w:sz="4" w:space="0" w:color="auto"/>
              <w:bottom w:val="single" w:sz="4" w:space="0" w:color="auto"/>
              <w:right w:val="single" w:sz="4" w:space="0" w:color="auto"/>
            </w:tcBorders>
            <w:vAlign w:val="center"/>
          </w:tcPr>
          <w:p w14:paraId="4B01CEE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预算金额</w:t>
            </w:r>
          </w:p>
        </w:tc>
        <w:tc>
          <w:tcPr>
            <w:tcW w:w="7365" w:type="dxa"/>
            <w:tcBorders>
              <w:top w:val="single" w:sz="4" w:space="0" w:color="auto"/>
              <w:left w:val="single" w:sz="4" w:space="0" w:color="auto"/>
              <w:bottom w:val="single" w:sz="4" w:space="0" w:color="auto"/>
              <w:right w:val="single" w:sz="4" w:space="0" w:color="auto"/>
            </w:tcBorders>
            <w:vAlign w:val="center"/>
          </w:tcPr>
          <w:p w14:paraId="1F6AA805" w14:textId="77777777" w:rsidR="002B73F9" w:rsidRDefault="008C5F04">
            <w:pPr>
              <w:widowControl/>
              <w:spacing w:line="360" w:lineRule="auto"/>
              <w:jc w:val="left"/>
              <w:rPr>
                <w:rFonts w:ascii="仿宋" w:eastAsia="仿宋" w:hAnsi="仿宋" w:cs="仿宋" w:hint="eastAsia"/>
                <w:sz w:val="24"/>
                <w:szCs w:val="24"/>
              </w:rPr>
            </w:pPr>
            <w:r>
              <w:rPr>
                <w:rFonts w:ascii="仿宋" w:eastAsia="仿宋" w:hAnsi="仿宋" w:cs="仿宋" w:hint="eastAsia"/>
                <w:bCs/>
                <w:sz w:val="24"/>
                <w:szCs w:val="24"/>
              </w:rPr>
              <w:t>最高限价</w:t>
            </w:r>
            <w:r>
              <w:rPr>
                <w:rFonts w:ascii="仿宋" w:eastAsia="仿宋" w:hAnsi="仿宋" w:cs="仿宋" w:hint="eastAsia"/>
                <w:bCs/>
                <w:sz w:val="24"/>
                <w:szCs w:val="24"/>
              </w:rPr>
              <w:t>160</w:t>
            </w:r>
            <w:r>
              <w:rPr>
                <w:rFonts w:ascii="仿宋" w:eastAsia="仿宋" w:hAnsi="仿宋" w:cs="仿宋" w:hint="eastAsia"/>
                <w:bCs/>
                <w:sz w:val="24"/>
                <w:szCs w:val="24"/>
              </w:rPr>
              <w:t>00</w:t>
            </w:r>
            <w:r>
              <w:rPr>
                <w:rFonts w:ascii="仿宋" w:eastAsia="仿宋" w:hAnsi="仿宋" w:cs="仿宋" w:hint="eastAsia"/>
                <w:bCs/>
                <w:sz w:val="24"/>
                <w:szCs w:val="24"/>
              </w:rPr>
              <w:t>00</w:t>
            </w:r>
            <w:r>
              <w:rPr>
                <w:rFonts w:ascii="仿宋" w:eastAsia="仿宋" w:hAnsi="仿宋" w:cs="仿宋" w:hint="eastAsia"/>
                <w:bCs/>
                <w:sz w:val="24"/>
                <w:szCs w:val="24"/>
              </w:rPr>
              <w:t>元</w:t>
            </w:r>
          </w:p>
        </w:tc>
      </w:tr>
      <w:tr w:rsidR="002B73F9" w14:paraId="490F4CA2" w14:textId="77777777">
        <w:trPr>
          <w:trHeight w:val="659"/>
          <w:jc w:val="center"/>
        </w:trPr>
        <w:tc>
          <w:tcPr>
            <w:tcW w:w="699" w:type="dxa"/>
            <w:tcBorders>
              <w:top w:val="single" w:sz="4" w:space="0" w:color="auto"/>
              <w:left w:val="single" w:sz="4" w:space="0" w:color="auto"/>
              <w:bottom w:val="single" w:sz="4" w:space="0" w:color="auto"/>
              <w:right w:val="single" w:sz="4" w:space="0" w:color="auto"/>
            </w:tcBorders>
            <w:vAlign w:val="center"/>
          </w:tcPr>
          <w:p w14:paraId="2ECFDE0C"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6</w:t>
            </w:r>
          </w:p>
        </w:tc>
        <w:tc>
          <w:tcPr>
            <w:tcW w:w="1905" w:type="dxa"/>
            <w:tcBorders>
              <w:top w:val="single" w:sz="4" w:space="0" w:color="auto"/>
              <w:left w:val="single" w:sz="4" w:space="0" w:color="auto"/>
              <w:bottom w:val="single" w:sz="4" w:space="0" w:color="auto"/>
              <w:right w:val="single" w:sz="4" w:space="0" w:color="auto"/>
            </w:tcBorders>
            <w:vAlign w:val="center"/>
          </w:tcPr>
          <w:p w14:paraId="77864FDE"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标段划分</w:t>
            </w:r>
          </w:p>
        </w:tc>
        <w:tc>
          <w:tcPr>
            <w:tcW w:w="7365" w:type="dxa"/>
            <w:tcBorders>
              <w:top w:val="single" w:sz="4" w:space="0" w:color="auto"/>
              <w:left w:val="single" w:sz="4" w:space="0" w:color="auto"/>
              <w:bottom w:val="single" w:sz="4" w:space="0" w:color="auto"/>
              <w:right w:val="single" w:sz="4" w:space="0" w:color="auto"/>
            </w:tcBorders>
            <w:vAlign w:val="center"/>
          </w:tcPr>
          <w:p w14:paraId="76B2EBDC"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本项目不划分标段。</w:t>
            </w:r>
          </w:p>
        </w:tc>
      </w:tr>
      <w:tr w:rsidR="002B73F9" w14:paraId="4944981B" w14:textId="77777777">
        <w:trPr>
          <w:trHeight w:val="865"/>
          <w:jc w:val="center"/>
        </w:trPr>
        <w:tc>
          <w:tcPr>
            <w:tcW w:w="699" w:type="dxa"/>
            <w:tcBorders>
              <w:top w:val="single" w:sz="4" w:space="0" w:color="auto"/>
              <w:left w:val="single" w:sz="4" w:space="0" w:color="auto"/>
              <w:bottom w:val="single" w:sz="4" w:space="0" w:color="auto"/>
              <w:right w:val="single" w:sz="4" w:space="0" w:color="auto"/>
            </w:tcBorders>
            <w:vAlign w:val="center"/>
          </w:tcPr>
          <w:p w14:paraId="6AFBCA7A"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7</w:t>
            </w:r>
          </w:p>
        </w:tc>
        <w:tc>
          <w:tcPr>
            <w:tcW w:w="1905" w:type="dxa"/>
            <w:tcBorders>
              <w:top w:val="single" w:sz="4" w:space="0" w:color="auto"/>
              <w:left w:val="single" w:sz="4" w:space="0" w:color="auto"/>
              <w:bottom w:val="single" w:sz="4" w:space="0" w:color="auto"/>
              <w:right w:val="single" w:sz="4" w:space="0" w:color="auto"/>
            </w:tcBorders>
            <w:vAlign w:val="center"/>
          </w:tcPr>
          <w:p w14:paraId="58938C2D"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采购内容</w:t>
            </w:r>
          </w:p>
        </w:tc>
        <w:tc>
          <w:tcPr>
            <w:tcW w:w="7365" w:type="dxa"/>
            <w:tcBorders>
              <w:top w:val="single" w:sz="4" w:space="0" w:color="auto"/>
              <w:left w:val="single" w:sz="4" w:space="0" w:color="auto"/>
              <w:bottom w:val="single" w:sz="4" w:space="0" w:color="auto"/>
              <w:right w:val="single" w:sz="4" w:space="0" w:color="auto"/>
            </w:tcBorders>
            <w:vAlign w:val="center"/>
          </w:tcPr>
          <w:p w14:paraId="2F757CE1"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kern w:val="0"/>
                <w:sz w:val="24"/>
                <w:szCs w:val="24"/>
              </w:rPr>
              <w:t>通过框架协议采购方式征集</w:t>
            </w:r>
            <w:r>
              <w:rPr>
                <w:rFonts w:ascii="仿宋" w:eastAsia="仿宋" w:hAnsi="仿宋" w:cs="仿宋" w:hint="eastAsia"/>
                <w:kern w:val="0"/>
                <w:sz w:val="24"/>
                <w:szCs w:val="24"/>
              </w:rPr>
              <w:t>5</w:t>
            </w:r>
            <w:r>
              <w:rPr>
                <w:rFonts w:ascii="仿宋" w:eastAsia="仿宋" w:hAnsi="仿宋" w:cs="仿宋" w:hint="eastAsia"/>
                <w:kern w:val="0"/>
                <w:sz w:val="24"/>
                <w:szCs w:val="24"/>
              </w:rPr>
              <w:t>家土地评估服务机构，为三门峡市自然资源和规划局土地评估项目提供服务，服务协议期内，中标人无正当理由不得拒绝接受委托项目。已接受委托的中标人必须按质按量按时完成项目，不得擅自将受托项目转委托给第三方承担</w:t>
            </w:r>
            <w:r>
              <w:rPr>
                <w:rFonts w:ascii="仿宋" w:eastAsia="仿宋" w:hAnsi="仿宋" w:cs="仿宋" w:hint="eastAsia"/>
                <w:kern w:val="0"/>
                <w:sz w:val="24"/>
                <w:szCs w:val="24"/>
              </w:rPr>
              <w:t>，</w:t>
            </w:r>
            <w:r>
              <w:rPr>
                <w:rFonts w:ascii="仿宋" w:eastAsia="仿宋" w:hAnsi="仿宋" w:cs="仿宋" w:hint="eastAsia"/>
                <w:kern w:val="0"/>
                <w:sz w:val="24"/>
                <w:szCs w:val="24"/>
              </w:rPr>
              <w:t>具体要求详见征集文件第四章服务要求</w:t>
            </w:r>
            <w:r>
              <w:rPr>
                <w:rFonts w:ascii="仿宋" w:eastAsia="仿宋" w:hAnsi="仿宋" w:cs="仿宋" w:hint="eastAsia"/>
                <w:kern w:val="0"/>
                <w:sz w:val="22"/>
              </w:rPr>
              <w:t>。</w:t>
            </w:r>
            <w:r>
              <w:rPr>
                <w:rFonts w:ascii="仿宋" w:eastAsia="仿宋" w:hAnsi="仿宋" w:cs="仿宋" w:hint="eastAsia"/>
                <w:kern w:val="0"/>
                <w:sz w:val="24"/>
                <w:szCs w:val="24"/>
              </w:rPr>
              <w:t>本次征集活动为第一阶段入围供应商，提交响应文件和符合资格条件、实质性要求的供应商，按照淘汰比例不低于</w:t>
            </w:r>
            <w:r>
              <w:rPr>
                <w:rFonts w:ascii="仿宋" w:eastAsia="仿宋" w:hAnsi="仿宋" w:cs="仿宋" w:hint="eastAsia"/>
                <w:kern w:val="0"/>
                <w:sz w:val="24"/>
                <w:szCs w:val="24"/>
              </w:rPr>
              <w:t>20%</w:t>
            </w:r>
            <w:r>
              <w:rPr>
                <w:rFonts w:ascii="仿宋" w:eastAsia="仿宋" w:hAnsi="仿宋" w:cs="仿宋" w:hint="eastAsia"/>
                <w:kern w:val="0"/>
                <w:sz w:val="24"/>
                <w:szCs w:val="24"/>
              </w:rPr>
              <w:t>，且淘汰不少于一家供应商的前提下，依据评分由高到低入围</w:t>
            </w:r>
            <w:r>
              <w:rPr>
                <w:rFonts w:ascii="仿宋" w:eastAsia="仿宋" w:hAnsi="仿宋" w:cs="仿宋" w:hint="eastAsia"/>
                <w:kern w:val="0"/>
                <w:sz w:val="24"/>
                <w:szCs w:val="24"/>
              </w:rPr>
              <w:t>5</w:t>
            </w:r>
            <w:r>
              <w:rPr>
                <w:rFonts w:ascii="仿宋" w:eastAsia="仿宋" w:hAnsi="仿宋" w:cs="仿宋" w:hint="eastAsia"/>
                <w:kern w:val="0"/>
                <w:sz w:val="24"/>
                <w:szCs w:val="24"/>
              </w:rPr>
              <w:t>家供应商。</w:t>
            </w:r>
          </w:p>
        </w:tc>
      </w:tr>
      <w:tr w:rsidR="002B73F9" w14:paraId="1FB9772A" w14:textId="77777777">
        <w:trPr>
          <w:trHeight w:val="605"/>
          <w:jc w:val="center"/>
        </w:trPr>
        <w:tc>
          <w:tcPr>
            <w:tcW w:w="699" w:type="dxa"/>
            <w:tcBorders>
              <w:top w:val="single" w:sz="4" w:space="0" w:color="auto"/>
              <w:left w:val="single" w:sz="4" w:space="0" w:color="auto"/>
              <w:bottom w:val="single" w:sz="4" w:space="0" w:color="auto"/>
              <w:right w:val="single" w:sz="4" w:space="0" w:color="auto"/>
            </w:tcBorders>
            <w:vAlign w:val="center"/>
          </w:tcPr>
          <w:p w14:paraId="678C31E0"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8</w:t>
            </w:r>
          </w:p>
        </w:tc>
        <w:tc>
          <w:tcPr>
            <w:tcW w:w="1905" w:type="dxa"/>
            <w:tcBorders>
              <w:top w:val="single" w:sz="4" w:space="0" w:color="auto"/>
              <w:left w:val="single" w:sz="4" w:space="0" w:color="auto"/>
              <w:bottom w:val="single" w:sz="4" w:space="0" w:color="auto"/>
              <w:right w:val="single" w:sz="4" w:space="0" w:color="auto"/>
            </w:tcBorders>
            <w:vAlign w:val="center"/>
          </w:tcPr>
          <w:p w14:paraId="08625810" w14:textId="77777777" w:rsidR="002B73F9" w:rsidRDefault="008C5F04">
            <w:pPr>
              <w:spacing w:line="360" w:lineRule="auto"/>
              <w:jc w:val="center"/>
              <w:rPr>
                <w:rFonts w:ascii="仿宋" w:eastAsia="仿宋" w:hAnsi="仿宋" w:cs="仿宋" w:hint="eastAsia"/>
                <w:bCs/>
                <w:sz w:val="24"/>
                <w:szCs w:val="24"/>
              </w:rPr>
            </w:pPr>
            <w:r>
              <w:rPr>
                <w:rFonts w:ascii="仿宋" w:eastAsia="仿宋" w:hAnsi="仿宋" w:cs="仿宋" w:hint="eastAsia"/>
                <w:sz w:val="24"/>
                <w:szCs w:val="24"/>
              </w:rPr>
              <w:t>招标控制价及报价方式</w:t>
            </w:r>
          </w:p>
        </w:tc>
        <w:tc>
          <w:tcPr>
            <w:tcW w:w="7365" w:type="dxa"/>
            <w:tcBorders>
              <w:top w:val="single" w:sz="4" w:space="0" w:color="auto"/>
              <w:left w:val="single" w:sz="4" w:space="0" w:color="auto"/>
              <w:bottom w:val="single" w:sz="4" w:space="0" w:color="auto"/>
              <w:right w:val="single" w:sz="4" w:space="0" w:color="auto"/>
            </w:tcBorders>
            <w:vAlign w:val="center"/>
          </w:tcPr>
          <w:p w14:paraId="3FD910B0" w14:textId="77777777" w:rsidR="002B73F9" w:rsidRDefault="008C5F04">
            <w:pPr>
              <w:shd w:val="clear" w:color="auto" w:fill="FFFFFF"/>
              <w:spacing w:line="360" w:lineRule="auto"/>
              <w:rPr>
                <w:rFonts w:ascii="仿宋" w:eastAsia="仿宋" w:hAnsi="仿宋" w:cs="仿宋" w:hint="eastAsia"/>
                <w:sz w:val="24"/>
                <w:szCs w:val="24"/>
              </w:rPr>
            </w:pPr>
            <w:r>
              <w:rPr>
                <w:rFonts w:ascii="仿宋" w:eastAsia="仿宋" w:hAnsi="仿宋" w:cs="仿宋" w:hint="eastAsia"/>
                <w:sz w:val="24"/>
                <w:szCs w:val="24"/>
              </w:rPr>
              <w:t>招标控制价：按照《关于实施《河南省土地评估收费意见（试行）》的通知“豫土估协文【</w:t>
            </w:r>
            <w:r>
              <w:rPr>
                <w:rFonts w:ascii="仿宋" w:eastAsia="仿宋" w:hAnsi="仿宋" w:cs="仿宋" w:hint="eastAsia"/>
                <w:sz w:val="24"/>
                <w:szCs w:val="24"/>
              </w:rPr>
              <w:t>2015</w:t>
            </w:r>
            <w:r>
              <w:rPr>
                <w:rFonts w:ascii="仿宋" w:eastAsia="仿宋" w:hAnsi="仿宋" w:cs="仿宋" w:hint="eastAsia"/>
                <w:sz w:val="24"/>
                <w:szCs w:val="24"/>
              </w:rPr>
              <w:t>】</w:t>
            </w:r>
            <w:r>
              <w:rPr>
                <w:rFonts w:ascii="仿宋" w:eastAsia="仿宋" w:hAnsi="仿宋" w:cs="仿宋" w:hint="eastAsia"/>
                <w:sz w:val="24"/>
                <w:szCs w:val="24"/>
              </w:rPr>
              <w:t>04</w:t>
            </w:r>
            <w:r>
              <w:rPr>
                <w:rFonts w:ascii="仿宋" w:eastAsia="仿宋" w:hAnsi="仿宋" w:cs="仿宋" w:hint="eastAsia"/>
                <w:sz w:val="24"/>
                <w:szCs w:val="24"/>
              </w:rPr>
              <w:t>号）收费标准文件规定的收费标准的</w:t>
            </w:r>
            <w:r>
              <w:rPr>
                <w:rFonts w:ascii="仿宋" w:eastAsia="仿宋" w:hAnsi="仿宋" w:cs="仿宋" w:hint="eastAsia"/>
                <w:sz w:val="24"/>
                <w:szCs w:val="24"/>
              </w:rPr>
              <w:t>100%</w:t>
            </w:r>
            <w:r>
              <w:rPr>
                <w:rFonts w:ascii="仿宋" w:eastAsia="仿宋" w:hAnsi="仿宋" w:cs="仿宋" w:hint="eastAsia"/>
                <w:sz w:val="24"/>
                <w:szCs w:val="24"/>
              </w:rPr>
              <w:t>为本次的最高投标限价</w:t>
            </w:r>
          </w:p>
          <w:p w14:paraId="05621698" w14:textId="77777777" w:rsidR="002B73F9" w:rsidRDefault="008C5F04">
            <w:pPr>
              <w:shd w:val="clear" w:color="auto" w:fill="FFFFFF"/>
              <w:spacing w:line="360" w:lineRule="auto"/>
              <w:rPr>
                <w:rFonts w:ascii="仿宋" w:eastAsia="仿宋" w:hAnsi="仿宋" w:cs="仿宋" w:hint="eastAsia"/>
                <w:b/>
                <w:bCs/>
                <w:sz w:val="24"/>
                <w:szCs w:val="24"/>
              </w:rPr>
            </w:pPr>
            <w:r>
              <w:rPr>
                <w:rFonts w:ascii="仿宋" w:eastAsia="仿宋" w:hAnsi="仿宋" w:cs="仿宋" w:hint="eastAsia"/>
                <w:b/>
                <w:bCs/>
                <w:sz w:val="24"/>
                <w:szCs w:val="24"/>
              </w:rPr>
              <w:t>采用投标费率的方式自主报价，供应商在服务期限内接受的所有评估项目均按此优惠率进行优惠。</w:t>
            </w:r>
          </w:p>
          <w:p w14:paraId="1F0972DA" w14:textId="77777777" w:rsidR="002B73F9" w:rsidRDefault="008C5F04">
            <w:pPr>
              <w:shd w:val="clear" w:color="auto" w:fill="FFFFFF"/>
              <w:spacing w:line="360" w:lineRule="auto"/>
              <w:rPr>
                <w:rFonts w:ascii="仿宋" w:eastAsia="仿宋" w:hAnsi="仿宋" w:cs="仿宋" w:hint="eastAsia"/>
                <w:b/>
                <w:bCs/>
                <w:sz w:val="24"/>
                <w:szCs w:val="24"/>
              </w:rPr>
            </w:pPr>
            <w:r>
              <w:rPr>
                <w:rFonts w:ascii="仿宋" w:eastAsia="仿宋" w:hAnsi="仿宋" w:cs="仿宋" w:hint="eastAsia"/>
                <w:b/>
                <w:bCs/>
                <w:sz w:val="24"/>
                <w:szCs w:val="24"/>
              </w:rPr>
              <w:t>关于实施</w:t>
            </w:r>
            <w:r>
              <w:rPr>
                <w:rFonts w:ascii="仿宋" w:eastAsia="仿宋" w:hAnsi="仿宋" w:cs="仿宋" w:hint="eastAsia"/>
                <w:b/>
                <w:bCs/>
                <w:sz w:val="24"/>
                <w:szCs w:val="24"/>
              </w:rPr>
              <w:t>&lt;</w:t>
            </w:r>
            <w:r>
              <w:rPr>
                <w:rFonts w:ascii="仿宋" w:eastAsia="仿宋" w:hAnsi="仿宋" w:cs="仿宋" w:hint="eastAsia"/>
                <w:b/>
                <w:bCs/>
                <w:sz w:val="24"/>
                <w:szCs w:val="24"/>
              </w:rPr>
              <w:t>河南省土地评估收费意见（试行）</w:t>
            </w:r>
            <w:r>
              <w:rPr>
                <w:rFonts w:ascii="仿宋" w:eastAsia="仿宋" w:hAnsi="仿宋" w:cs="仿宋" w:hint="eastAsia"/>
                <w:b/>
                <w:bCs/>
                <w:sz w:val="24"/>
                <w:szCs w:val="24"/>
              </w:rPr>
              <w:t>&gt;</w:t>
            </w:r>
            <w:r>
              <w:rPr>
                <w:rFonts w:ascii="仿宋" w:eastAsia="仿宋" w:hAnsi="仿宋" w:cs="仿宋" w:hint="eastAsia"/>
                <w:b/>
                <w:bCs/>
                <w:sz w:val="24"/>
                <w:szCs w:val="24"/>
              </w:rPr>
              <w:t>的通知》</w:t>
            </w:r>
            <w:r>
              <w:rPr>
                <w:rFonts w:ascii="仿宋" w:eastAsia="仿宋" w:hAnsi="仿宋" w:cs="仿宋" w:hint="eastAsia"/>
                <w:b/>
                <w:bCs/>
                <w:sz w:val="24"/>
                <w:szCs w:val="24"/>
              </w:rPr>
              <w:t>[</w:t>
            </w:r>
            <w:r>
              <w:rPr>
                <w:rFonts w:ascii="仿宋" w:eastAsia="仿宋" w:hAnsi="仿宋" w:cs="仿宋" w:hint="eastAsia"/>
                <w:b/>
                <w:bCs/>
                <w:sz w:val="24"/>
                <w:szCs w:val="24"/>
              </w:rPr>
              <w:t>豫土估协文〔</w:t>
            </w:r>
            <w:r>
              <w:rPr>
                <w:rFonts w:ascii="仿宋" w:eastAsia="仿宋" w:hAnsi="仿宋" w:cs="仿宋" w:hint="eastAsia"/>
                <w:b/>
                <w:bCs/>
                <w:sz w:val="24"/>
                <w:szCs w:val="24"/>
              </w:rPr>
              <w:t>2015</w:t>
            </w:r>
            <w:r>
              <w:rPr>
                <w:rFonts w:ascii="仿宋" w:eastAsia="仿宋" w:hAnsi="仿宋" w:cs="仿宋" w:hint="eastAsia"/>
                <w:b/>
                <w:bCs/>
                <w:sz w:val="24"/>
                <w:szCs w:val="24"/>
              </w:rPr>
              <w:t>〕</w:t>
            </w:r>
            <w:r>
              <w:rPr>
                <w:rFonts w:ascii="仿宋" w:eastAsia="仿宋" w:hAnsi="仿宋" w:cs="仿宋" w:hint="eastAsia"/>
                <w:b/>
                <w:bCs/>
                <w:sz w:val="24"/>
                <w:szCs w:val="24"/>
              </w:rPr>
              <w:t>04</w:t>
            </w:r>
            <w:r>
              <w:rPr>
                <w:rFonts w:ascii="仿宋" w:eastAsia="仿宋" w:hAnsi="仿宋" w:cs="仿宋" w:hint="eastAsia"/>
                <w:b/>
                <w:bCs/>
                <w:sz w:val="24"/>
                <w:szCs w:val="24"/>
              </w:rPr>
              <w:t>号</w:t>
            </w:r>
            <w:r>
              <w:rPr>
                <w:rFonts w:ascii="仿宋" w:eastAsia="仿宋" w:hAnsi="仿宋" w:cs="仿宋" w:hint="eastAsia"/>
                <w:b/>
                <w:bCs/>
                <w:sz w:val="24"/>
                <w:szCs w:val="24"/>
              </w:rPr>
              <w:t>]</w:t>
            </w:r>
          </w:p>
          <w:p w14:paraId="4887E06C" w14:textId="77777777" w:rsidR="002B73F9" w:rsidRDefault="008C5F04">
            <w:pPr>
              <w:shd w:val="clear" w:color="auto" w:fill="FFFFFF"/>
              <w:spacing w:line="360" w:lineRule="auto"/>
              <w:rPr>
                <w:rFonts w:ascii="仿宋" w:eastAsia="仿宋" w:hAnsi="仿宋" w:cs="仿宋" w:hint="eastAsia"/>
                <w:sz w:val="24"/>
                <w:szCs w:val="24"/>
              </w:rPr>
            </w:pPr>
            <w:r>
              <w:rPr>
                <w:rFonts w:ascii="仿宋" w:eastAsia="仿宋" w:hAnsi="仿宋" w:cs="仿宋" w:hint="eastAsia"/>
                <w:noProof/>
                <w:sz w:val="24"/>
                <w:szCs w:val="24"/>
              </w:rPr>
              <w:lastRenderedPageBreak/>
              <w:drawing>
                <wp:inline distT="0" distB="0" distL="0" distR="0" wp14:anchorId="15D9A6FF" wp14:editId="59E84DD7">
                  <wp:extent cx="4450715" cy="1914525"/>
                  <wp:effectExtent l="0" t="0" r="6985" b="9525"/>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9" cstate="print"/>
                          <a:srcRect/>
                          <a:stretch>
                            <a:fillRect/>
                          </a:stretch>
                        </pic:blipFill>
                        <pic:spPr>
                          <a:xfrm>
                            <a:off x="0" y="0"/>
                            <a:ext cx="4450715" cy="1914525"/>
                          </a:xfrm>
                          <a:prstGeom prst="rect">
                            <a:avLst/>
                          </a:prstGeom>
                          <a:ln>
                            <a:noFill/>
                          </a:ln>
                        </pic:spPr>
                      </pic:pic>
                    </a:graphicData>
                  </a:graphic>
                </wp:inline>
              </w:drawing>
            </w:r>
          </w:p>
        </w:tc>
      </w:tr>
      <w:tr w:rsidR="002B73F9" w14:paraId="71F7E594" w14:textId="77777777">
        <w:trPr>
          <w:trHeight w:val="605"/>
          <w:jc w:val="center"/>
        </w:trPr>
        <w:tc>
          <w:tcPr>
            <w:tcW w:w="699" w:type="dxa"/>
            <w:tcBorders>
              <w:top w:val="single" w:sz="4" w:space="0" w:color="auto"/>
              <w:left w:val="single" w:sz="4" w:space="0" w:color="auto"/>
              <w:bottom w:val="single" w:sz="4" w:space="0" w:color="auto"/>
              <w:right w:val="single" w:sz="4" w:space="0" w:color="auto"/>
            </w:tcBorders>
            <w:vAlign w:val="center"/>
          </w:tcPr>
          <w:p w14:paraId="291D374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lastRenderedPageBreak/>
              <w:t>9</w:t>
            </w:r>
          </w:p>
        </w:tc>
        <w:tc>
          <w:tcPr>
            <w:tcW w:w="1905" w:type="dxa"/>
            <w:tcBorders>
              <w:top w:val="single" w:sz="4" w:space="0" w:color="auto"/>
              <w:left w:val="single" w:sz="4" w:space="0" w:color="auto"/>
              <w:bottom w:val="single" w:sz="4" w:space="0" w:color="auto"/>
              <w:right w:val="single" w:sz="4" w:space="0" w:color="auto"/>
            </w:tcBorders>
            <w:vAlign w:val="center"/>
          </w:tcPr>
          <w:p w14:paraId="60DDD73C"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bCs/>
                <w:sz w:val="24"/>
                <w:szCs w:val="24"/>
              </w:rPr>
              <w:t>服务期限</w:t>
            </w:r>
          </w:p>
        </w:tc>
        <w:tc>
          <w:tcPr>
            <w:tcW w:w="7365" w:type="dxa"/>
            <w:tcBorders>
              <w:top w:val="single" w:sz="4" w:space="0" w:color="auto"/>
              <w:left w:val="single" w:sz="4" w:space="0" w:color="auto"/>
              <w:bottom w:val="single" w:sz="4" w:space="0" w:color="auto"/>
              <w:right w:val="single" w:sz="4" w:space="0" w:color="auto"/>
            </w:tcBorders>
            <w:vAlign w:val="center"/>
          </w:tcPr>
          <w:p w14:paraId="39970718"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bCs/>
                <w:sz w:val="24"/>
                <w:szCs w:val="24"/>
              </w:rPr>
              <w:t>自框架协议签订之日起</w:t>
            </w:r>
            <w:r>
              <w:rPr>
                <w:rFonts w:ascii="仿宋" w:eastAsia="仿宋" w:hAnsi="仿宋" w:cs="仿宋" w:hint="eastAsia"/>
                <w:bCs/>
                <w:sz w:val="24"/>
                <w:szCs w:val="24"/>
              </w:rPr>
              <w:t>2</w:t>
            </w:r>
            <w:r>
              <w:rPr>
                <w:rFonts w:ascii="仿宋" w:eastAsia="仿宋" w:hAnsi="仿宋" w:cs="仿宋" w:hint="eastAsia"/>
                <w:bCs/>
                <w:sz w:val="24"/>
                <w:szCs w:val="24"/>
              </w:rPr>
              <w:t>年</w:t>
            </w:r>
            <w:r>
              <w:rPr>
                <w:rFonts w:ascii="仿宋" w:eastAsia="仿宋" w:hAnsi="仿宋" w:cs="仿宋" w:hint="eastAsia"/>
                <w:bCs/>
                <w:sz w:val="24"/>
                <w:szCs w:val="24"/>
              </w:rPr>
              <w:t>(</w:t>
            </w:r>
            <w:r>
              <w:rPr>
                <w:rFonts w:ascii="仿宋" w:eastAsia="仿宋" w:hAnsi="仿宋" w:cs="仿宋" w:hint="eastAsia"/>
                <w:bCs/>
                <w:sz w:val="24"/>
                <w:szCs w:val="24"/>
              </w:rPr>
              <w:t>每个评估项目服务期限为</w:t>
            </w:r>
            <w:r>
              <w:rPr>
                <w:rFonts w:ascii="仿宋" w:eastAsia="仿宋" w:hAnsi="仿宋" w:cs="仿宋" w:hint="eastAsia"/>
                <w:bCs/>
                <w:sz w:val="24"/>
                <w:szCs w:val="24"/>
              </w:rPr>
              <w:t>5</w:t>
            </w:r>
            <w:r>
              <w:rPr>
                <w:rFonts w:ascii="仿宋" w:eastAsia="仿宋" w:hAnsi="仿宋" w:cs="仿宋" w:hint="eastAsia"/>
                <w:bCs/>
                <w:sz w:val="24"/>
                <w:szCs w:val="24"/>
              </w:rPr>
              <w:t>个工作日</w:t>
            </w:r>
            <w:r>
              <w:rPr>
                <w:rFonts w:ascii="仿宋" w:eastAsia="仿宋" w:hAnsi="仿宋" w:cs="仿宋" w:hint="eastAsia"/>
                <w:bCs/>
                <w:sz w:val="24"/>
                <w:szCs w:val="24"/>
              </w:rPr>
              <w:t>)</w:t>
            </w:r>
          </w:p>
        </w:tc>
      </w:tr>
      <w:tr w:rsidR="002B73F9" w14:paraId="67AE7725" w14:textId="77777777">
        <w:trPr>
          <w:trHeight w:val="605"/>
          <w:jc w:val="center"/>
        </w:trPr>
        <w:tc>
          <w:tcPr>
            <w:tcW w:w="699" w:type="dxa"/>
            <w:tcBorders>
              <w:top w:val="single" w:sz="4" w:space="0" w:color="auto"/>
              <w:left w:val="single" w:sz="4" w:space="0" w:color="auto"/>
              <w:bottom w:val="single" w:sz="4" w:space="0" w:color="auto"/>
              <w:right w:val="single" w:sz="4" w:space="0" w:color="auto"/>
            </w:tcBorders>
            <w:vAlign w:val="center"/>
          </w:tcPr>
          <w:p w14:paraId="4E2F5201"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10</w:t>
            </w:r>
          </w:p>
        </w:tc>
        <w:tc>
          <w:tcPr>
            <w:tcW w:w="1905" w:type="dxa"/>
            <w:tcBorders>
              <w:top w:val="single" w:sz="4" w:space="0" w:color="auto"/>
              <w:left w:val="single" w:sz="4" w:space="0" w:color="auto"/>
              <w:bottom w:val="single" w:sz="4" w:space="0" w:color="auto"/>
              <w:right w:val="single" w:sz="4" w:space="0" w:color="auto"/>
            </w:tcBorders>
            <w:vAlign w:val="center"/>
          </w:tcPr>
          <w:p w14:paraId="0869D84B"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质量要求</w:t>
            </w:r>
          </w:p>
        </w:tc>
        <w:tc>
          <w:tcPr>
            <w:tcW w:w="7365" w:type="dxa"/>
            <w:tcBorders>
              <w:top w:val="single" w:sz="4" w:space="0" w:color="auto"/>
              <w:left w:val="single" w:sz="4" w:space="0" w:color="auto"/>
              <w:bottom w:val="single" w:sz="4" w:space="0" w:color="auto"/>
              <w:right w:val="single" w:sz="4" w:space="0" w:color="auto"/>
            </w:tcBorders>
            <w:vAlign w:val="center"/>
          </w:tcPr>
          <w:p w14:paraId="5F9B663F"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符合国家及行业规范要求，满足采购人需求</w:t>
            </w:r>
          </w:p>
        </w:tc>
      </w:tr>
      <w:tr w:rsidR="002B73F9" w14:paraId="52B3245C" w14:textId="77777777">
        <w:trPr>
          <w:trHeight w:val="687"/>
          <w:jc w:val="center"/>
        </w:trPr>
        <w:tc>
          <w:tcPr>
            <w:tcW w:w="699" w:type="dxa"/>
            <w:tcBorders>
              <w:top w:val="single" w:sz="4" w:space="0" w:color="auto"/>
              <w:left w:val="single" w:sz="4" w:space="0" w:color="auto"/>
              <w:bottom w:val="single" w:sz="4" w:space="0" w:color="auto"/>
              <w:right w:val="single" w:sz="4" w:space="0" w:color="auto"/>
            </w:tcBorders>
            <w:vAlign w:val="center"/>
          </w:tcPr>
          <w:p w14:paraId="2B1DB4BD"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11</w:t>
            </w:r>
          </w:p>
        </w:tc>
        <w:tc>
          <w:tcPr>
            <w:tcW w:w="1905" w:type="dxa"/>
            <w:tcBorders>
              <w:top w:val="single" w:sz="4" w:space="0" w:color="auto"/>
              <w:left w:val="single" w:sz="4" w:space="0" w:color="auto"/>
              <w:bottom w:val="single" w:sz="4" w:space="0" w:color="auto"/>
              <w:right w:val="single" w:sz="4" w:space="0" w:color="auto"/>
            </w:tcBorders>
            <w:vAlign w:val="center"/>
          </w:tcPr>
          <w:p w14:paraId="2DAB7886"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投标有效期</w:t>
            </w:r>
          </w:p>
        </w:tc>
        <w:tc>
          <w:tcPr>
            <w:tcW w:w="7365" w:type="dxa"/>
            <w:tcBorders>
              <w:top w:val="single" w:sz="4" w:space="0" w:color="auto"/>
              <w:left w:val="single" w:sz="4" w:space="0" w:color="auto"/>
              <w:bottom w:val="single" w:sz="4" w:space="0" w:color="auto"/>
              <w:right w:val="single" w:sz="4" w:space="0" w:color="auto"/>
            </w:tcBorders>
            <w:vAlign w:val="center"/>
          </w:tcPr>
          <w:p w14:paraId="263B798F"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60</w:t>
            </w:r>
            <w:r>
              <w:rPr>
                <w:rFonts w:ascii="仿宋" w:eastAsia="仿宋" w:hAnsi="仿宋" w:cs="仿宋" w:hint="eastAsia"/>
                <w:sz w:val="24"/>
                <w:szCs w:val="24"/>
              </w:rPr>
              <w:t>日历天</w:t>
            </w:r>
            <w:r>
              <w:rPr>
                <w:rFonts w:ascii="仿宋" w:eastAsia="仿宋" w:hAnsi="仿宋" w:cs="仿宋" w:hint="eastAsia"/>
                <w:sz w:val="24"/>
                <w:szCs w:val="24"/>
              </w:rPr>
              <w:t>(</w:t>
            </w:r>
            <w:r>
              <w:rPr>
                <w:rFonts w:ascii="仿宋" w:eastAsia="仿宋" w:hAnsi="仿宋" w:cs="仿宋" w:hint="eastAsia"/>
                <w:sz w:val="24"/>
                <w:szCs w:val="24"/>
              </w:rPr>
              <w:t>从投标截止之日算起</w:t>
            </w:r>
            <w:r>
              <w:rPr>
                <w:rFonts w:ascii="仿宋" w:eastAsia="仿宋" w:hAnsi="仿宋" w:cs="仿宋" w:hint="eastAsia"/>
                <w:sz w:val="24"/>
                <w:szCs w:val="24"/>
              </w:rPr>
              <w:t>)</w:t>
            </w:r>
          </w:p>
        </w:tc>
      </w:tr>
      <w:tr w:rsidR="002B73F9" w14:paraId="1501F16B" w14:textId="77777777">
        <w:trPr>
          <w:trHeight w:val="699"/>
          <w:jc w:val="center"/>
        </w:trPr>
        <w:tc>
          <w:tcPr>
            <w:tcW w:w="699" w:type="dxa"/>
            <w:tcBorders>
              <w:top w:val="single" w:sz="4" w:space="0" w:color="auto"/>
              <w:left w:val="single" w:sz="4" w:space="0" w:color="auto"/>
              <w:bottom w:val="single" w:sz="4" w:space="0" w:color="auto"/>
              <w:right w:val="single" w:sz="4" w:space="0" w:color="auto"/>
            </w:tcBorders>
            <w:vAlign w:val="center"/>
          </w:tcPr>
          <w:p w14:paraId="3D86CD37"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12</w:t>
            </w:r>
          </w:p>
        </w:tc>
        <w:tc>
          <w:tcPr>
            <w:tcW w:w="1905" w:type="dxa"/>
            <w:tcBorders>
              <w:top w:val="single" w:sz="4" w:space="0" w:color="auto"/>
              <w:left w:val="single" w:sz="4" w:space="0" w:color="auto"/>
              <w:bottom w:val="single" w:sz="4" w:space="0" w:color="auto"/>
              <w:right w:val="single" w:sz="4" w:space="0" w:color="auto"/>
            </w:tcBorders>
            <w:vAlign w:val="center"/>
          </w:tcPr>
          <w:p w14:paraId="777B911E"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供应商资质条件</w:t>
            </w:r>
          </w:p>
        </w:tc>
        <w:tc>
          <w:tcPr>
            <w:tcW w:w="7365" w:type="dxa"/>
            <w:tcBorders>
              <w:top w:val="single" w:sz="4" w:space="0" w:color="auto"/>
              <w:left w:val="single" w:sz="4" w:space="0" w:color="auto"/>
              <w:bottom w:val="single" w:sz="4" w:space="0" w:color="auto"/>
              <w:right w:val="single" w:sz="4" w:space="0" w:color="auto"/>
            </w:tcBorders>
            <w:vAlign w:val="center"/>
          </w:tcPr>
          <w:p w14:paraId="5A7B1971"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、满足《中华人民共和国政府采购法》第二十二条规定；</w:t>
            </w:r>
          </w:p>
          <w:p w14:paraId="3F8BF378"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、落实政府采购政策满足的资格要求：</w:t>
            </w:r>
          </w:p>
          <w:p w14:paraId="77082040"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执行促进中小型企业发展政策（监狱企业、残疾人福利性企业视同小微企业）。</w:t>
            </w:r>
          </w:p>
          <w:p w14:paraId="0DCA3967"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、本项目的特定资格要求</w:t>
            </w:r>
          </w:p>
          <w:p w14:paraId="2208EB87"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3.1</w:t>
            </w:r>
            <w:r>
              <w:rPr>
                <w:rFonts w:ascii="仿宋" w:eastAsia="仿宋" w:hAnsi="仿宋" w:cs="仿宋" w:hint="eastAsia"/>
                <w:kern w:val="0"/>
                <w:sz w:val="24"/>
                <w:szCs w:val="24"/>
              </w:rPr>
              <w:t>、供应商须具有合法有效的营业执照；营业执照经营范围符合本项目要求；</w:t>
            </w:r>
          </w:p>
          <w:p w14:paraId="4B405BFB"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3.2</w:t>
            </w:r>
            <w:r>
              <w:rPr>
                <w:rFonts w:ascii="仿宋" w:eastAsia="仿宋" w:hAnsi="仿宋" w:cs="仿宋" w:hint="eastAsia"/>
                <w:kern w:val="0"/>
                <w:sz w:val="24"/>
                <w:szCs w:val="24"/>
              </w:rPr>
              <w:t>、</w:t>
            </w:r>
            <w:r>
              <w:rPr>
                <w:rFonts w:ascii="仿宋" w:eastAsia="仿宋" w:hAnsi="仿宋" w:cs="仿宋" w:hint="eastAsia"/>
                <w:kern w:val="0"/>
                <w:sz w:val="24"/>
                <w:szCs w:val="24"/>
              </w:rPr>
              <w:t>供应商须具备土地评估执业资格，取得省级以上自然资源部门出具有效的机构备案函；拟派项目负责人须具有注册土地估价师资格证书（以取得土地估价师资格证书或</w:t>
            </w:r>
            <w:r>
              <w:rPr>
                <w:rFonts w:ascii="仿宋" w:eastAsia="仿宋" w:hAnsi="仿宋" w:cs="仿宋" w:hint="eastAsia"/>
                <w:kern w:val="0"/>
                <w:sz w:val="24"/>
                <w:szCs w:val="24"/>
              </w:rPr>
              <w:t>2021</w:t>
            </w:r>
            <w:r>
              <w:rPr>
                <w:rFonts w:ascii="仿宋" w:eastAsia="仿宋" w:hAnsi="仿宋" w:cs="仿宋" w:hint="eastAsia"/>
                <w:kern w:val="0"/>
                <w:sz w:val="24"/>
                <w:szCs w:val="24"/>
              </w:rPr>
              <w:t>年后房地产估价师资格为准）</w:t>
            </w:r>
            <w:r>
              <w:rPr>
                <w:rFonts w:ascii="仿宋" w:eastAsia="仿宋" w:hAnsi="仿宋" w:cs="仿宋" w:hint="eastAsia"/>
                <w:kern w:val="0"/>
                <w:sz w:val="24"/>
                <w:szCs w:val="24"/>
              </w:rPr>
              <w:t>；</w:t>
            </w:r>
          </w:p>
          <w:p w14:paraId="7F158006"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3.3</w:t>
            </w:r>
            <w:r>
              <w:rPr>
                <w:rFonts w:ascii="仿宋" w:eastAsia="仿宋" w:hAnsi="仿宋" w:cs="仿宋" w:hint="eastAsia"/>
                <w:kern w:val="0"/>
                <w:sz w:val="24"/>
                <w:szCs w:val="24"/>
              </w:rPr>
              <w:t>、供应商出具无行贿犯罪记录在中国裁判文书网自行查询结果或自行承诺（查询</w:t>
            </w:r>
            <w:r>
              <w:rPr>
                <w:rFonts w:ascii="仿宋" w:eastAsia="仿宋" w:hAnsi="仿宋" w:cs="仿宋" w:hint="eastAsia"/>
                <w:kern w:val="0"/>
                <w:sz w:val="24"/>
                <w:szCs w:val="24"/>
              </w:rPr>
              <w:t>/</w:t>
            </w:r>
            <w:r>
              <w:rPr>
                <w:rFonts w:ascii="仿宋" w:eastAsia="仿宋" w:hAnsi="仿宋" w:cs="仿宋" w:hint="eastAsia"/>
                <w:kern w:val="0"/>
                <w:sz w:val="24"/>
                <w:szCs w:val="24"/>
              </w:rPr>
              <w:t>承诺对象：企业、法定代表人）；</w:t>
            </w:r>
          </w:p>
          <w:p w14:paraId="76DD7032"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3.4</w:t>
            </w:r>
            <w:r>
              <w:rPr>
                <w:rFonts w:ascii="仿宋" w:eastAsia="仿宋" w:hAnsi="仿宋" w:cs="仿宋" w:hint="eastAsia"/>
                <w:kern w:val="0"/>
                <w:sz w:val="24"/>
                <w:szCs w:val="24"/>
              </w:rPr>
              <w:t>、参加政府采购活动前三年内，在经营活动中没有重大违法记录（提供书面声明）；</w:t>
            </w:r>
          </w:p>
          <w:p w14:paraId="28261E7C"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3.5</w:t>
            </w:r>
            <w:r>
              <w:rPr>
                <w:rFonts w:ascii="仿宋" w:eastAsia="仿宋" w:hAnsi="仿宋" w:cs="仿宋" w:hint="eastAsia"/>
                <w:kern w:val="0"/>
                <w:sz w:val="24"/>
                <w:szCs w:val="24"/>
              </w:rPr>
              <w:t>、</w:t>
            </w:r>
            <w:r>
              <w:rPr>
                <w:rFonts w:ascii="仿宋" w:eastAsia="仿宋" w:hAnsi="仿宋" w:cs="仿宋" w:hint="eastAsia"/>
                <w:kern w:val="0"/>
                <w:sz w:val="24"/>
                <w:szCs w:val="24"/>
              </w:rPr>
              <w:t>根据《关于在政府采购活动中查询及使用信用记录有关问题的通知》</w:t>
            </w:r>
            <w:r>
              <w:rPr>
                <w:rFonts w:ascii="仿宋" w:eastAsia="仿宋" w:hAnsi="仿宋" w:cs="仿宋" w:hint="eastAsia"/>
                <w:kern w:val="0"/>
                <w:sz w:val="24"/>
                <w:szCs w:val="24"/>
              </w:rPr>
              <w:t>(</w:t>
            </w:r>
            <w:r>
              <w:rPr>
                <w:rFonts w:ascii="仿宋" w:eastAsia="仿宋" w:hAnsi="仿宋" w:cs="仿宋" w:hint="eastAsia"/>
                <w:kern w:val="0"/>
                <w:sz w:val="24"/>
                <w:szCs w:val="24"/>
              </w:rPr>
              <w:t>财库</w:t>
            </w:r>
            <w:r>
              <w:rPr>
                <w:rFonts w:ascii="仿宋" w:eastAsia="仿宋" w:hAnsi="仿宋" w:cs="仿宋" w:hint="eastAsia"/>
                <w:kern w:val="0"/>
                <w:sz w:val="24"/>
                <w:szCs w:val="24"/>
              </w:rPr>
              <w:t>[2016]125</w:t>
            </w:r>
            <w:r>
              <w:rPr>
                <w:rFonts w:ascii="仿宋" w:eastAsia="仿宋" w:hAnsi="仿宋" w:cs="仿宋" w:hint="eastAsia"/>
                <w:kern w:val="0"/>
                <w:sz w:val="24"/>
                <w:szCs w:val="24"/>
              </w:rPr>
              <w:t>号</w:t>
            </w:r>
            <w:r>
              <w:rPr>
                <w:rFonts w:ascii="仿宋" w:eastAsia="仿宋" w:hAnsi="仿宋" w:cs="仿宋" w:hint="eastAsia"/>
                <w:kern w:val="0"/>
                <w:sz w:val="24"/>
                <w:szCs w:val="24"/>
              </w:rPr>
              <w:t>)</w:t>
            </w:r>
            <w:r>
              <w:rPr>
                <w:rFonts w:ascii="仿宋" w:eastAsia="仿宋" w:hAnsi="仿宋" w:cs="仿宋" w:hint="eastAsia"/>
                <w:kern w:val="0"/>
                <w:sz w:val="24"/>
                <w:szCs w:val="24"/>
              </w:rPr>
              <w:t>和豫财购【</w:t>
            </w:r>
            <w:r>
              <w:rPr>
                <w:rFonts w:ascii="仿宋" w:eastAsia="仿宋" w:hAnsi="仿宋" w:cs="仿宋" w:hint="eastAsia"/>
                <w:kern w:val="0"/>
                <w:sz w:val="24"/>
                <w:szCs w:val="24"/>
              </w:rPr>
              <w:t>2016</w:t>
            </w:r>
            <w:r>
              <w:rPr>
                <w:rFonts w:ascii="仿宋" w:eastAsia="仿宋" w:hAnsi="仿宋" w:cs="仿宋" w:hint="eastAsia"/>
                <w:kern w:val="0"/>
                <w:sz w:val="24"/>
                <w:szCs w:val="24"/>
              </w:rPr>
              <w:t>】</w:t>
            </w:r>
            <w:r>
              <w:rPr>
                <w:rFonts w:ascii="仿宋" w:eastAsia="仿宋" w:hAnsi="仿宋" w:cs="仿宋" w:hint="eastAsia"/>
                <w:kern w:val="0"/>
                <w:sz w:val="24"/>
                <w:szCs w:val="24"/>
              </w:rPr>
              <w:t>15</w:t>
            </w:r>
            <w:r>
              <w:rPr>
                <w:rFonts w:ascii="仿宋" w:eastAsia="仿宋" w:hAnsi="仿宋" w:cs="仿宋" w:hint="eastAsia"/>
                <w:kern w:val="0"/>
                <w:sz w:val="24"/>
                <w:szCs w:val="24"/>
              </w:rPr>
              <w:t>号的规定，企业没有被列入“信用中国”网站的“失信被执行人”、“重大税收违法失信主体”及“中国政府采购网站”的“政府采购严重违法失信行为记录名单”的响应人；须提供中国执行信息公开网</w:t>
            </w:r>
            <w:r>
              <w:rPr>
                <w:rFonts w:ascii="仿宋" w:eastAsia="仿宋" w:hAnsi="仿宋" w:cs="仿宋" w:hint="eastAsia"/>
                <w:kern w:val="0"/>
                <w:sz w:val="24"/>
                <w:szCs w:val="24"/>
              </w:rPr>
              <w:lastRenderedPageBreak/>
              <w:t>（</w:t>
            </w:r>
            <w:r>
              <w:rPr>
                <w:rFonts w:ascii="仿宋" w:eastAsia="仿宋" w:hAnsi="仿宋" w:cs="仿宋" w:hint="eastAsia"/>
                <w:kern w:val="0"/>
                <w:sz w:val="24"/>
                <w:szCs w:val="24"/>
              </w:rPr>
              <w:t>http://zxgk.court.gov.cn/</w:t>
            </w:r>
            <w:r>
              <w:rPr>
                <w:rFonts w:ascii="仿宋" w:eastAsia="仿宋" w:hAnsi="仿宋" w:cs="仿宋" w:hint="eastAsia"/>
                <w:kern w:val="0"/>
                <w:sz w:val="24"/>
                <w:szCs w:val="24"/>
              </w:rPr>
              <w:t>）关于“失信被执行人”查询截图；信用中国</w:t>
            </w:r>
            <w:r>
              <w:rPr>
                <w:rFonts w:ascii="仿宋" w:eastAsia="仿宋" w:hAnsi="仿宋" w:cs="仿宋" w:hint="eastAsia"/>
                <w:kern w:val="0"/>
                <w:sz w:val="24"/>
                <w:szCs w:val="24"/>
              </w:rPr>
              <w:t>(www.creditchina.gov.cn</w:t>
            </w:r>
            <w:r>
              <w:rPr>
                <w:rFonts w:ascii="仿宋" w:eastAsia="仿宋" w:hAnsi="仿宋" w:cs="仿宋" w:hint="eastAsia"/>
                <w:kern w:val="0"/>
                <w:sz w:val="24"/>
                <w:szCs w:val="24"/>
              </w:rPr>
              <w:t>）关于“重大税收违法失信主体”查询截图；中国政府采购网（</w:t>
            </w:r>
            <w:r>
              <w:rPr>
                <w:rFonts w:ascii="仿宋" w:eastAsia="仿宋" w:hAnsi="仿宋" w:cs="仿宋" w:hint="eastAsia"/>
                <w:kern w:val="0"/>
                <w:sz w:val="24"/>
                <w:szCs w:val="24"/>
              </w:rPr>
              <w:t>www.ccgp.gov.cn</w:t>
            </w:r>
            <w:r>
              <w:rPr>
                <w:rFonts w:ascii="仿宋" w:eastAsia="仿宋" w:hAnsi="仿宋" w:cs="仿宋" w:hint="eastAsia"/>
                <w:kern w:val="0"/>
                <w:sz w:val="24"/>
                <w:szCs w:val="24"/>
              </w:rPr>
              <w:t>）关于“政府采购严重违法失信行为记录名单”查询截图。查询时间自公告发布之日起，开标时间前截止。</w:t>
            </w:r>
          </w:p>
          <w:p w14:paraId="596C3950"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3.6</w:t>
            </w:r>
            <w:r>
              <w:rPr>
                <w:rFonts w:ascii="仿宋" w:eastAsia="仿宋" w:hAnsi="仿宋" w:cs="仿宋" w:hint="eastAsia"/>
                <w:kern w:val="0"/>
                <w:sz w:val="24"/>
                <w:szCs w:val="24"/>
              </w:rPr>
              <w:t>、单位负责人为同一人或者存在控股、管理关系的不同单位，不得同时参加本项目征集（提供“国家企业信用信息公示系统”中查询打印的相关信息并加盖公章，查询信息需包含公司基本信息、股东信息及股权变更信息等相关信息）。</w:t>
            </w:r>
          </w:p>
          <w:p w14:paraId="27DF89BB" w14:textId="77777777" w:rsidR="002B73F9" w:rsidRDefault="008C5F04">
            <w:pPr>
              <w:spacing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、本项目不接受联合体投标</w:t>
            </w:r>
          </w:p>
          <w:p w14:paraId="45B39257" w14:textId="77777777" w:rsidR="002B73F9" w:rsidRDefault="008C5F04">
            <w:pPr>
              <w:spacing w:line="360" w:lineRule="auto"/>
              <w:ind w:firstLineChars="200" w:firstLine="480"/>
              <w:jc w:val="left"/>
              <w:rPr>
                <w:rFonts w:ascii="仿宋" w:eastAsia="仿宋" w:hAnsi="仿宋" w:cs="仿宋" w:hint="eastAsia"/>
                <w:bCs/>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、本项目实行资格后审，资格审查的具体要求见征集文件。</w:t>
            </w:r>
          </w:p>
        </w:tc>
      </w:tr>
      <w:tr w:rsidR="002B73F9" w14:paraId="03FC9D67" w14:textId="77777777">
        <w:trPr>
          <w:trHeight w:val="189"/>
          <w:jc w:val="center"/>
        </w:trPr>
        <w:tc>
          <w:tcPr>
            <w:tcW w:w="699" w:type="dxa"/>
            <w:tcBorders>
              <w:top w:val="single" w:sz="4" w:space="0" w:color="auto"/>
              <w:left w:val="single" w:sz="4" w:space="0" w:color="auto"/>
              <w:bottom w:val="single" w:sz="4" w:space="0" w:color="auto"/>
              <w:right w:val="single" w:sz="4" w:space="0" w:color="auto"/>
            </w:tcBorders>
            <w:vAlign w:val="center"/>
          </w:tcPr>
          <w:p w14:paraId="0697593C"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lastRenderedPageBreak/>
              <w:t>13</w:t>
            </w:r>
          </w:p>
        </w:tc>
        <w:tc>
          <w:tcPr>
            <w:tcW w:w="1905" w:type="dxa"/>
            <w:tcBorders>
              <w:top w:val="single" w:sz="4" w:space="0" w:color="auto"/>
              <w:left w:val="single" w:sz="4" w:space="0" w:color="auto"/>
              <w:bottom w:val="single" w:sz="4" w:space="0" w:color="auto"/>
              <w:right w:val="single" w:sz="4" w:space="0" w:color="auto"/>
            </w:tcBorders>
            <w:vAlign w:val="center"/>
          </w:tcPr>
          <w:p w14:paraId="77471195"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是否接受联合体投标</w:t>
            </w:r>
          </w:p>
        </w:tc>
        <w:tc>
          <w:tcPr>
            <w:tcW w:w="7365" w:type="dxa"/>
            <w:tcBorders>
              <w:top w:val="single" w:sz="4" w:space="0" w:color="auto"/>
              <w:left w:val="single" w:sz="4" w:space="0" w:color="auto"/>
              <w:bottom w:val="single" w:sz="4" w:space="0" w:color="auto"/>
              <w:right w:val="single" w:sz="4" w:space="0" w:color="auto"/>
            </w:tcBorders>
            <w:vAlign w:val="center"/>
          </w:tcPr>
          <w:p w14:paraId="7C7A8992"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不接受</w:t>
            </w:r>
          </w:p>
        </w:tc>
      </w:tr>
      <w:tr w:rsidR="002B73F9" w14:paraId="346403FA" w14:textId="77777777">
        <w:trPr>
          <w:trHeight w:val="607"/>
          <w:jc w:val="center"/>
        </w:trPr>
        <w:tc>
          <w:tcPr>
            <w:tcW w:w="699" w:type="dxa"/>
            <w:tcBorders>
              <w:top w:val="single" w:sz="4" w:space="0" w:color="auto"/>
              <w:left w:val="single" w:sz="4" w:space="0" w:color="auto"/>
              <w:bottom w:val="single" w:sz="4" w:space="0" w:color="auto"/>
              <w:right w:val="single" w:sz="4" w:space="0" w:color="auto"/>
            </w:tcBorders>
            <w:vAlign w:val="center"/>
          </w:tcPr>
          <w:p w14:paraId="0D2F3989"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14</w:t>
            </w:r>
          </w:p>
        </w:tc>
        <w:tc>
          <w:tcPr>
            <w:tcW w:w="1905" w:type="dxa"/>
            <w:tcBorders>
              <w:top w:val="single" w:sz="4" w:space="0" w:color="auto"/>
              <w:left w:val="single" w:sz="4" w:space="0" w:color="auto"/>
              <w:bottom w:val="single" w:sz="4" w:space="0" w:color="auto"/>
              <w:right w:val="single" w:sz="4" w:space="0" w:color="auto"/>
            </w:tcBorders>
            <w:vAlign w:val="center"/>
          </w:tcPr>
          <w:p w14:paraId="67BEEA5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采购预备会</w:t>
            </w:r>
          </w:p>
        </w:tc>
        <w:tc>
          <w:tcPr>
            <w:tcW w:w="7365" w:type="dxa"/>
            <w:tcBorders>
              <w:top w:val="single" w:sz="4" w:space="0" w:color="auto"/>
              <w:left w:val="single" w:sz="4" w:space="0" w:color="auto"/>
              <w:bottom w:val="single" w:sz="4" w:space="0" w:color="auto"/>
              <w:right w:val="single" w:sz="4" w:space="0" w:color="auto"/>
            </w:tcBorders>
            <w:vAlign w:val="center"/>
          </w:tcPr>
          <w:p w14:paraId="22305CC7"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不召开</w:t>
            </w:r>
          </w:p>
        </w:tc>
      </w:tr>
      <w:tr w:rsidR="002B73F9" w14:paraId="79FF6231" w14:textId="77777777">
        <w:trPr>
          <w:trHeight w:val="847"/>
          <w:jc w:val="center"/>
        </w:trPr>
        <w:tc>
          <w:tcPr>
            <w:tcW w:w="699" w:type="dxa"/>
            <w:tcBorders>
              <w:top w:val="single" w:sz="4" w:space="0" w:color="auto"/>
              <w:left w:val="single" w:sz="4" w:space="0" w:color="auto"/>
              <w:right w:val="single" w:sz="4" w:space="0" w:color="auto"/>
            </w:tcBorders>
            <w:vAlign w:val="center"/>
          </w:tcPr>
          <w:p w14:paraId="7BF964CF"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15</w:t>
            </w:r>
          </w:p>
        </w:tc>
        <w:tc>
          <w:tcPr>
            <w:tcW w:w="1905" w:type="dxa"/>
            <w:tcBorders>
              <w:top w:val="single" w:sz="4" w:space="0" w:color="auto"/>
              <w:left w:val="single" w:sz="4" w:space="0" w:color="auto"/>
              <w:bottom w:val="single" w:sz="4" w:space="0" w:color="auto"/>
              <w:right w:val="single" w:sz="4" w:space="0" w:color="auto"/>
            </w:tcBorders>
            <w:vAlign w:val="center"/>
          </w:tcPr>
          <w:p w14:paraId="299D54FC"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bCs/>
                <w:sz w:val="24"/>
                <w:szCs w:val="24"/>
              </w:rPr>
              <w:t>供应商</w:t>
            </w:r>
            <w:r>
              <w:rPr>
                <w:rFonts w:ascii="仿宋" w:eastAsia="仿宋" w:hAnsi="仿宋" w:cs="仿宋" w:hint="eastAsia"/>
                <w:sz w:val="24"/>
                <w:szCs w:val="24"/>
              </w:rPr>
              <w:t>提出问题的截止时间</w:t>
            </w:r>
          </w:p>
        </w:tc>
        <w:tc>
          <w:tcPr>
            <w:tcW w:w="7365" w:type="dxa"/>
            <w:tcBorders>
              <w:top w:val="single" w:sz="4" w:space="0" w:color="auto"/>
              <w:left w:val="single" w:sz="4" w:space="0" w:color="auto"/>
              <w:bottom w:val="single" w:sz="4" w:space="0" w:color="auto"/>
              <w:right w:val="single" w:sz="4" w:space="0" w:color="auto"/>
            </w:tcBorders>
            <w:vAlign w:val="center"/>
          </w:tcPr>
          <w:p w14:paraId="13D1FDB9"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响应截止时间</w:t>
            </w:r>
            <w:r>
              <w:rPr>
                <w:rFonts w:ascii="仿宋" w:eastAsia="仿宋" w:hAnsi="仿宋" w:cs="仿宋" w:hint="eastAsia"/>
                <w:sz w:val="24"/>
                <w:szCs w:val="24"/>
              </w:rPr>
              <w:t>10</w:t>
            </w:r>
            <w:r>
              <w:rPr>
                <w:rFonts w:ascii="仿宋" w:eastAsia="仿宋" w:hAnsi="仿宋" w:cs="仿宋" w:hint="eastAsia"/>
                <w:sz w:val="24"/>
                <w:szCs w:val="24"/>
              </w:rPr>
              <w:t>天前</w:t>
            </w:r>
          </w:p>
        </w:tc>
      </w:tr>
      <w:tr w:rsidR="002B73F9" w14:paraId="2BD59415" w14:textId="77777777">
        <w:trPr>
          <w:trHeight w:val="90"/>
          <w:jc w:val="center"/>
        </w:trPr>
        <w:tc>
          <w:tcPr>
            <w:tcW w:w="699" w:type="dxa"/>
            <w:tcBorders>
              <w:left w:val="single" w:sz="4" w:space="0" w:color="auto"/>
              <w:bottom w:val="single" w:sz="4" w:space="0" w:color="auto"/>
              <w:right w:val="single" w:sz="4" w:space="0" w:color="auto"/>
            </w:tcBorders>
            <w:vAlign w:val="center"/>
          </w:tcPr>
          <w:p w14:paraId="5566F6A6"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16</w:t>
            </w:r>
          </w:p>
        </w:tc>
        <w:tc>
          <w:tcPr>
            <w:tcW w:w="1905" w:type="dxa"/>
            <w:tcBorders>
              <w:top w:val="single" w:sz="4" w:space="0" w:color="auto"/>
              <w:left w:val="single" w:sz="4" w:space="0" w:color="auto"/>
              <w:bottom w:val="single" w:sz="4" w:space="0" w:color="auto"/>
              <w:right w:val="single" w:sz="4" w:space="0" w:color="auto"/>
            </w:tcBorders>
            <w:vAlign w:val="center"/>
          </w:tcPr>
          <w:p w14:paraId="6A111A17"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采购人澄清征集文件的截止时间</w:t>
            </w:r>
          </w:p>
        </w:tc>
        <w:tc>
          <w:tcPr>
            <w:tcW w:w="7365" w:type="dxa"/>
            <w:tcBorders>
              <w:top w:val="single" w:sz="4" w:space="0" w:color="auto"/>
              <w:left w:val="single" w:sz="4" w:space="0" w:color="auto"/>
              <w:bottom w:val="single" w:sz="4" w:space="0" w:color="auto"/>
              <w:right w:val="single" w:sz="4" w:space="0" w:color="auto"/>
            </w:tcBorders>
            <w:vAlign w:val="center"/>
          </w:tcPr>
          <w:p w14:paraId="2D22D1C1"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响应截止时间</w:t>
            </w:r>
            <w:r>
              <w:rPr>
                <w:rFonts w:ascii="仿宋" w:eastAsia="仿宋" w:hAnsi="仿宋" w:cs="仿宋" w:hint="eastAsia"/>
                <w:sz w:val="24"/>
                <w:szCs w:val="24"/>
              </w:rPr>
              <w:t>15</w:t>
            </w:r>
            <w:r>
              <w:rPr>
                <w:rFonts w:ascii="仿宋" w:eastAsia="仿宋" w:hAnsi="仿宋" w:cs="仿宋" w:hint="eastAsia"/>
                <w:sz w:val="24"/>
                <w:szCs w:val="24"/>
              </w:rPr>
              <w:t>天前</w:t>
            </w:r>
          </w:p>
        </w:tc>
      </w:tr>
      <w:tr w:rsidR="002B73F9" w14:paraId="7270F7DF" w14:textId="77777777">
        <w:trPr>
          <w:trHeight w:val="314"/>
          <w:jc w:val="center"/>
        </w:trPr>
        <w:tc>
          <w:tcPr>
            <w:tcW w:w="699" w:type="dxa"/>
            <w:tcBorders>
              <w:top w:val="single" w:sz="4" w:space="0" w:color="auto"/>
              <w:left w:val="single" w:sz="4" w:space="0" w:color="auto"/>
              <w:bottom w:val="single" w:sz="4" w:space="0" w:color="auto"/>
              <w:right w:val="single" w:sz="4" w:space="0" w:color="auto"/>
            </w:tcBorders>
            <w:vAlign w:val="center"/>
          </w:tcPr>
          <w:p w14:paraId="3B9EC198"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17</w:t>
            </w:r>
          </w:p>
        </w:tc>
        <w:tc>
          <w:tcPr>
            <w:tcW w:w="1905" w:type="dxa"/>
            <w:tcBorders>
              <w:top w:val="single" w:sz="4" w:space="0" w:color="auto"/>
              <w:left w:val="single" w:sz="4" w:space="0" w:color="auto"/>
              <w:bottom w:val="single" w:sz="4" w:space="0" w:color="auto"/>
              <w:right w:val="single" w:sz="4" w:space="0" w:color="auto"/>
            </w:tcBorders>
            <w:vAlign w:val="center"/>
          </w:tcPr>
          <w:p w14:paraId="5475C77F"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采购人澄清的时间</w:t>
            </w:r>
          </w:p>
        </w:tc>
        <w:tc>
          <w:tcPr>
            <w:tcW w:w="7365" w:type="dxa"/>
            <w:tcBorders>
              <w:top w:val="single" w:sz="4" w:space="0" w:color="auto"/>
              <w:left w:val="single" w:sz="4" w:space="0" w:color="auto"/>
              <w:bottom w:val="single" w:sz="4" w:space="0" w:color="auto"/>
              <w:right w:val="single" w:sz="4" w:space="0" w:color="auto"/>
            </w:tcBorders>
            <w:vAlign w:val="center"/>
          </w:tcPr>
          <w:p w14:paraId="457346D3"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采购人应当自收到异议之日起</w:t>
            </w:r>
            <w:r>
              <w:rPr>
                <w:rFonts w:ascii="仿宋" w:eastAsia="仿宋" w:hAnsi="仿宋" w:cs="仿宋" w:hint="eastAsia"/>
                <w:sz w:val="24"/>
                <w:szCs w:val="24"/>
              </w:rPr>
              <w:t>3</w:t>
            </w:r>
            <w:r>
              <w:rPr>
                <w:rFonts w:ascii="仿宋" w:eastAsia="仿宋" w:hAnsi="仿宋" w:cs="仿宋" w:hint="eastAsia"/>
                <w:sz w:val="24"/>
                <w:szCs w:val="24"/>
              </w:rPr>
              <w:t>日内</w:t>
            </w:r>
          </w:p>
        </w:tc>
      </w:tr>
      <w:tr w:rsidR="002B73F9" w14:paraId="38500ED3" w14:textId="77777777">
        <w:trPr>
          <w:trHeight w:val="595"/>
          <w:jc w:val="center"/>
        </w:trPr>
        <w:tc>
          <w:tcPr>
            <w:tcW w:w="699" w:type="dxa"/>
            <w:tcBorders>
              <w:top w:val="single" w:sz="4" w:space="0" w:color="auto"/>
              <w:left w:val="single" w:sz="4" w:space="0" w:color="auto"/>
              <w:bottom w:val="single" w:sz="4" w:space="0" w:color="auto"/>
              <w:right w:val="single" w:sz="4" w:space="0" w:color="auto"/>
            </w:tcBorders>
            <w:vAlign w:val="center"/>
          </w:tcPr>
          <w:p w14:paraId="72E22370"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18</w:t>
            </w:r>
          </w:p>
        </w:tc>
        <w:tc>
          <w:tcPr>
            <w:tcW w:w="1905" w:type="dxa"/>
            <w:tcBorders>
              <w:top w:val="single" w:sz="4" w:space="0" w:color="auto"/>
              <w:left w:val="single" w:sz="4" w:space="0" w:color="auto"/>
              <w:bottom w:val="single" w:sz="4" w:space="0" w:color="auto"/>
              <w:right w:val="single" w:sz="4" w:space="0" w:color="auto"/>
            </w:tcBorders>
            <w:vAlign w:val="center"/>
          </w:tcPr>
          <w:p w14:paraId="68768296"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响应文件</w:t>
            </w:r>
          </w:p>
        </w:tc>
        <w:tc>
          <w:tcPr>
            <w:tcW w:w="7365" w:type="dxa"/>
            <w:tcBorders>
              <w:top w:val="single" w:sz="4" w:space="0" w:color="auto"/>
              <w:left w:val="single" w:sz="4" w:space="0" w:color="auto"/>
              <w:bottom w:val="single" w:sz="4" w:space="0" w:color="auto"/>
              <w:right w:val="single" w:sz="4" w:space="0" w:color="auto"/>
            </w:tcBorders>
            <w:vAlign w:val="center"/>
          </w:tcPr>
          <w:p w14:paraId="257C9AEC"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用</w:t>
            </w:r>
            <w:r>
              <w:rPr>
                <w:rFonts w:ascii="仿宋" w:eastAsia="仿宋" w:hAnsi="仿宋" w:cs="仿宋" w:hint="eastAsia"/>
                <w:sz w:val="24"/>
                <w:szCs w:val="24"/>
              </w:rPr>
              <w:t>CA</w:t>
            </w:r>
            <w:r>
              <w:rPr>
                <w:rFonts w:ascii="仿宋" w:eastAsia="仿宋" w:hAnsi="仿宋" w:cs="仿宋" w:hint="eastAsia"/>
                <w:sz w:val="24"/>
                <w:szCs w:val="24"/>
              </w:rPr>
              <w:t>在电子平台上传电子响应文件</w:t>
            </w:r>
          </w:p>
        </w:tc>
      </w:tr>
      <w:tr w:rsidR="002B73F9" w14:paraId="60140DFA" w14:textId="77777777">
        <w:trPr>
          <w:trHeight w:val="887"/>
          <w:jc w:val="center"/>
        </w:trPr>
        <w:tc>
          <w:tcPr>
            <w:tcW w:w="699" w:type="dxa"/>
            <w:tcBorders>
              <w:top w:val="single" w:sz="4" w:space="0" w:color="auto"/>
              <w:left w:val="single" w:sz="4" w:space="0" w:color="auto"/>
              <w:bottom w:val="single" w:sz="4" w:space="0" w:color="auto"/>
              <w:right w:val="single" w:sz="4" w:space="0" w:color="auto"/>
            </w:tcBorders>
            <w:vAlign w:val="center"/>
          </w:tcPr>
          <w:p w14:paraId="72558C3E"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19</w:t>
            </w:r>
          </w:p>
        </w:tc>
        <w:tc>
          <w:tcPr>
            <w:tcW w:w="1905" w:type="dxa"/>
            <w:tcBorders>
              <w:top w:val="single" w:sz="4" w:space="0" w:color="auto"/>
              <w:left w:val="single" w:sz="4" w:space="0" w:color="auto"/>
              <w:bottom w:val="single" w:sz="4" w:space="0" w:color="auto"/>
              <w:right w:val="single" w:sz="4" w:space="0" w:color="auto"/>
            </w:tcBorders>
            <w:vAlign w:val="center"/>
          </w:tcPr>
          <w:p w14:paraId="56F20D5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响应文件递交截止时间</w:t>
            </w:r>
          </w:p>
        </w:tc>
        <w:tc>
          <w:tcPr>
            <w:tcW w:w="7365" w:type="dxa"/>
            <w:tcBorders>
              <w:top w:val="single" w:sz="4" w:space="0" w:color="auto"/>
              <w:left w:val="single" w:sz="4" w:space="0" w:color="auto"/>
              <w:bottom w:val="single" w:sz="4" w:space="0" w:color="auto"/>
              <w:right w:val="single" w:sz="4" w:space="0" w:color="auto"/>
            </w:tcBorders>
            <w:vAlign w:val="center"/>
          </w:tcPr>
          <w:p w14:paraId="1EF60B16"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2026</w:t>
            </w:r>
            <w:r>
              <w:rPr>
                <w:rFonts w:ascii="仿宋" w:eastAsia="仿宋" w:hAnsi="仿宋" w:cs="仿宋" w:hint="eastAsia"/>
                <w:sz w:val="24"/>
                <w:szCs w:val="24"/>
              </w:rPr>
              <w:t>年</w:t>
            </w:r>
            <w:r>
              <w:rPr>
                <w:rFonts w:ascii="仿宋" w:eastAsia="仿宋" w:hAnsi="仿宋" w:cs="仿宋" w:hint="eastAsia"/>
                <w:sz w:val="24"/>
                <w:szCs w:val="24"/>
              </w:rPr>
              <w:t>10</w:t>
            </w:r>
            <w:r>
              <w:rPr>
                <w:rFonts w:ascii="仿宋" w:eastAsia="仿宋" w:hAnsi="仿宋" w:cs="仿宋" w:hint="eastAsia"/>
                <w:sz w:val="24"/>
                <w:szCs w:val="24"/>
              </w:rPr>
              <w:t>月</w:t>
            </w:r>
            <w:r>
              <w:rPr>
                <w:rFonts w:ascii="仿宋" w:eastAsia="仿宋" w:hAnsi="仿宋" w:cs="仿宋" w:hint="eastAsia"/>
                <w:sz w:val="24"/>
                <w:szCs w:val="24"/>
              </w:rPr>
              <w:t>21</w:t>
            </w:r>
            <w:r>
              <w:rPr>
                <w:rFonts w:ascii="仿宋" w:eastAsia="仿宋" w:hAnsi="仿宋" w:cs="仿宋" w:hint="eastAsia"/>
                <w:sz w:val="24"/>
                <w:szCs w:val="24"/>
              </w:rPr>
              <w:t>日</w:t>
            </w:r>
            <w:r>
              <w:rPr>
                <w:rFonts w:ascii="仿宋" w:eastAsia="仿宋" w:hAnsi="仿宋" w:cs="仿宋" w:hint="eastAsia"/>
                <w:sz w:val="24"/>
                <w:szCs w:val="24"/>
              </w:rPr>
              <w:t>08</w:t>
            </w:r>
            <w:r>
              <w:rPr>
                <w:rFonts w:ascii="仿宋" w:eastAsia="仿宋" w:hAnsi="仿宋" w:cs="仿宋" w:hint="eastAsia"/>
                <w:sz w:val="24"/>
                <w:szCs w:val="24"/>
              </w:rPr>
              <w:t>时</w:t>
            </w:r>
            <w:r>
              <w:rPr>
                <w:rFonts w:ascii="仿宋" w:eastAsia="仿宋" w:hAnsi="仿宋" w:cs="仿宋" w:hint="eastAsia"/>
                <w:sz w:val="24"/>
                <w:szCs w:val="24"/>
              </w:rPr>
              <w:t>20</w:t>
            </w:r>
            <w:r>
              <w:rPr>
                <w:rFonts w:ascii="仿宋" w:eastAsia="仿宋" w:hAnsi="仿宋" w:cs="仿宋" w:hint="eastAsia"/>
                <w:sz w:val="24"/>
                <w:szCs w:val="24"/>
              </w:rPr>
              <w:t>分（北京时间，下同）</w:t>
            </w:r>
          </w:p>
        </w:tc>
      </w:tr>
      <w:tr w:rsidR="002B73F9" w14:paraId="43177C0C" w14:textId="77777777">
        <w:trPr>
          <w:trHeight w:val="887"/>
          <w:jc w:val="center"/>
        </w:trPr>
        <w:tc>
          <w:tcPr>
            <w:tcW w:w="699" w:type="dxa"/>
            <w:tcBorders>
              <w:top w:val="single" w:sz="4" w:space="0" w:color="auto"/>
              <w:left w:val="single" w:sz="4" w:space="0" w:color="auto"/>
              <w:bottom w:val="single" w:sz="4" w:space="0" w:color="auto"/>
              <w:right w:val="single" w:sz="4" w:space="0" w:color="auto"/>
            </w:tcBorders>
            <w:vAlign w:val="center"/>
          </w:tcPr>
          <w:p w14:paraId="7C69187E"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20</w:t>
            </w:r>
          </w:p>
        </w:tc>
        <w:tc>
          <w:tcPr>
            <w:tcW w:w="1905" w:type="dxa"/>
            <w:tcBorders>
              <w:top w:val="single" w:sz="4" w:space="0" w:color="auto"/>
              <w:left w:val="single" w:sz="4" w:space="0" w:color="auto"/>
              <w:bottom w:val="single" w:sz="4" w:space="0" w:color="auto"/>
              <w:right w:val="single" w:sz="4" w:space="0" w:color="auto"/>
            </w:tcBorders>
            <w:vAlign w:val="center"/>
          </w:tcPr>
          <w:p w14:paraId="66DD9075"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投标保证金</w:t>
            </w:r>
          </w:p>
        </w:tc>
        <w:tc>
          <w:tcPr>
            <w:tcW w:w="7365" w:type="dxa"/>
            <w:tcBorders>
              <w:top w:val="single" w:sz="4" w:space="0" w:color="auto"/>
              <w:left w:val="single" w:sz="4" w:space="0" w:color="auto"/>
              <w:bottom w:val="single" w:sz="4" w:space="0" w:color="auto"/>
              <w:right w:val="single" w:sz="4" w:space="0" w:color="auto"/>
            </w:tcBorders>
            <w:vAlign w:val="center"/>
          </w:tcPr>
          <w:p w14:paraId="5CFBCDEA"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bCs/>
                <w:sz w:val="24"/>
                <w:szCs w:val="24"/>
              </w:rPr>
              <w:t>根据《河南省财政厅关于优化政府采购营商环境有关问题的通知》（豫财购【</w:t>
            </w:r>
            <w:r>
              <w:rPr>
                <w:rFonts w:ascii="仿宋" w:eastAsia="仿宋" w:hAnsi="仿宋" w:cs="仿宋" w:hint="eastAsia"/>
                <w:bCs/>
                <w:sz w:val="24"/>
                <w:szCs w:val="24"/>
              </w:rPr>
              <w:t>2019</w:t>
            </w:r>
            <w:r>
              <w:rPr>
                <w:rFonts w:ascii="仿宋" w:eastAsia="仿宋" w:hAnsi="仿宋" w:cs="仿宋" w:hint="eastAsia"/>
                <w:bCs/>
                <w:sz w:val="24"/>
                <w:szCs w:val="24"/>
              </w:rPr>
              <w:t>】</w:t>
            </w:r>
            <w:r>
              <w:rPr>
                <w:rFonts w:ascii="仿宋" w:eastAsia="仿宋" w:hAnsi="仿宋" w:cs="仿宋" w:hint="eastAsia"/>
                <w:bCs/>
                <w:sz w:val="24"/>
                <w:szCs w:val="24"/>
              </w:rPr>
              <w:t>4</w:t>
            </w:r>
            <w:r>
              <w:rPr>
                <w:rFonts w:ascii="仿宋" w:eastAsia="仿宋" w:hAnsi="仿宋" w:cs="仿宋" w:hint="eastAsia"/>
                <w:bCs/>
                <w:sz w:val="24"/>
                <w:szCs w:val="24"/>
              </w:rPr>
              <w:t>号）第</w:t>
            </w:r>
            <w:r>
              <w:rPr>
                <w:rFonts w:ascii="仿宋" w:eastAsia="仿宋" w:hAnsi="仿宋" w:cs="仿宋" w:hint="eastAsia"/>
                <w:bCs/>
                <w:sz w:val="24"/>
                <w:szCs w:val="24"/>
              </w:rPr>
              <w:t>6</w:t>
            </w:r>
            <w:r>
              <w:rPr>
                <w:rFonts w:ascii="仿宋" w:eastAsia="仿宋" w:hAnsi="仿宋" w:cs="仿宋" w:hint="eastAsia"/>
                <w:bCs/>
                <w:sz w:val="24"/>
                <w:szCs w:val="24"/>
              </w:rPr>
              <w:t>条的规定，投标保证金不再收取。</w:t>
            </w:r>
          </w:p>
        </w:tc>
      </w:tr>
      <w:tr w:rsidR="002B73F9" w14:paraId="6C28DE0B" w14:textId="77777777">
        <w:trPr>
          <w:trHeight w:val="128"/>
          <w:jc w:val="center"/>
        </w:trPr>
        <w:tc>
          <w:tcPr>
            <w:tcW w:w="699" w:type="dxa"/>
            <w:tcBorders>
              <w:top w:val="single" w:sz="4" w:space="0" w:color="auto"/>
              <w:left w:val="single" w:sz="4" w:space="0" w:color="auto"/>
              <w:bottom w:val="single" w:sz="4" w:space="0" w:color="auto"/>
              <w:right w:val="single" w:sz="4" w:space="0" w:color="auto"/>
            </w:tcBorders>
            <w:vAlign w:val="center"/>
          </w:tcPr>
          <w:p w14:paraId="76FEC3BB"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21</w:t>
            </w:r>
          </w:p>
        </w:tc>
        <w:tc>
          <w:tcPr>
            <w:tcW w:w="1905" w:type="dxa"/>
            <w:tcBorders>
              <w:top w:val="single" w:sz="4" w:space="0" w:color="auto"/>
              <w:left w:val="single" w:sz="4" w:space="0" w:color="auto"/>
              <w:bottom w:val="single" w:sz="4" w:space="0" w:color="auto"/>
              <w:right w:val="single" w:sz="4" w:space="0" w:color="auto"/>
            </w:tcBorders>
            <w:vAlign w:val="center"/>
          </w:tcPr>
          <w:p w14:paraId="26A7C1F0"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bCs/>
                <w:sz w:val="24"/>
                <w:szCs w:val="24"/>
              </w:rPr>
              <w:t>供应商</w:t>
            </w:r>
            <w:r>
              <w:rPr>
                <w:rFonts w:ascii="仿宋" w:eastAsia="仿宋" w:hAnsi="仿宋" w:cs="仿宋" w:hint="eastAsia"/>
                <w:sz w:val="24"/>
                <w:szCs w:val="24"/>
              </w:rPr>
              <w:t>确认收到澄清的时间</w:t>
            </w:r>
          </w:p>
        </w:tc>
        <w:tc>
          <w:tcPr>
            <w:tcW w:w="7365" w:type="dxa"/>
            <w:tcBorders>
              <w:top w:val="single" w:sz="4" w:space="0" w:color="auto"/>
              <w:left w:val="single" w:sz="4" w:space="0" w:color="auto"/>
              <w:bottom w:val="single" w:sz="4" w:space="0" w:color="auto"/>
              <w:right w:val="single" w:sz="4" w:space="0" w:color="auto"/>
            </w:tcBorders>
            <w:vAlign w:val="center"/>
          </w:tcPr>
          <w:p w14:paraId="0CC7E856"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bCs/>
                <w:sz w:val="24"/>
                <w:szCs w:val="24"/>
              </w:rPr>
              <w:t>供应商</w:t>
            </w:r>
            <w:r>
              <w:rPr>
                <w:rFonts w:ascii="仿宋" w:eastAsia="仿宋" w:hAnsi="仿宋" w:cs="仿宋" w:hint="eastAsia"/>
                <w:sz w:val="24"/>
                <w:szCs w:val="24"/>
              </w:rPr>
              <w:t>收到征集文件澄清后</w:t>
            </w:r>
            <w:r>
              <w:rPr>
                <w:rFonts w:ascii="仿宋" w:eastAsia="仿宋" w:hAnsi="仿宋" w:cs="仿宋" w:hint="eastAsia"/>
                <w:sz w:val="24"/>
                <w:szCs w:val="24"/>
              </w:rPr>
              <w:t>24</w:t>
            </w:r>
            <w:r>
              <w:rPr>
                <w:rFonts w:ascii="仿宋" w:eastAsia="仿宋" w:hAnsi="仿宋" w:cs="仿宋" w:hint="eastAsia"/>
                <w:sz w:val="24"/>
                <w:szCs w:val="24"/>
              </w:rPr>
              <w:t>小时内</w:t>
            </w:r>
          </w:p>
        </w:tc>
      </w:tr>
      <w:tr w:rsidR="002B73F9" w14:paraId="04EFE25C" w14:textId="77777777">
        <w:trPr>
          <w:trHeight w:val="957"/>
          <w:jc w:val="center"/>
        </w:trPr>
        <w:tc>
          <w:tcPr>
            <w:tcW w:w="699" w:type="dxa"/>
            <w:tcBorders>
              <w:top w:val="single" w:sz="4" w:space="0" w:color="auto"/>
              <w:left w:val="single" w:sz="4" w:space="0" w:color="auto"/>
              <w:bottom w:val="single" w:sz="4" w:space="0" w:color="auto"/>
              <w:right w:val="single" w:sz="4" w:space="0" w:color="auto"/>
            </w:tcBorders>
            <w:vAlign w:val="center"/>
          </w:tcPr>
          <w:p w14:paraId="76DB2BAD"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22</w:t>
            </w:r>
          </w:p>
        </w:tc>
        <w:tc>
          <w:tcPr>
            <w:tcW w:w="1905" w:type="dxa"/>
            <w:tcBorders>
              <w:top w:val="single" w:sz="4" w:space="0" w:color="auto"/>
              <w:left w:val="single" w:sz="4" w:space="0" w:color="auto"/>
              <w:bottom w:val="single" w:sz="4" w:space="0" w:color="auto"/>
              <w:right w:val="single" w:sz="4" w:space="0" w:color="auto"/>
            </w:tcBorders>
            <w:vAlign w:val="center"/>
          </w:tcPr>
          <w:p w14:paraId="51278A67"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bCs/>
                <w:sz w:val="24"/>
                <w:szCs w:val="24"/>
              </w:rPr>
              <w:t>供应商</w:t>
            </w:r>
            <w:r>
              <w:rPr>
                <w:rFonts w:ascii="仿宋" w:eastAsia="仿宋" w:hAnsi="仿宋" w:cs="仿宋" w:hint="eastAsia"/>
                <w:sz w:val="24"/>
                <w:szCs w:val="24"/>
              </w:rPr>
              <w:t>确认收到修改的时间</w:t>
            </w:r>
          </w:p>
        </w:tc>
        <w:tc>
          <w:tcPr>
            <w:tcW w:w="7365" w:type="dxa"/>
            <w:tcBorders>
              <w:top w:val="single" w:sz="4" w:space="0" w:color="auto"/>
              <w:left w:val="single" w:sz="4" w:space="0" w:color="auto"/>
              <w:bottom w:val="single" w:sz="4" w:space="0" w:color="auto"/>
              <w:right w:val="single" w:sz="4" w:space="0" w:color="auto"/>
            </w:tcBorders>
            <w:vAlign w:val="center"/>
          </w:tcPr>
          <w:p w14:paraId="74F56350"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供应商收到征集文件修改后</w:t>
            </w:r>
            <w:r>
              <w:rPr>
                <w:rFonts w:ascii="仿宋" w:eastAsia="仿宋" w:hAnsi="仿宋" w:cs="仿宋" w:hint="eastAsia"/>
                <w:sz w:val="24"/>
                <w:szCs w:val="24"/>
              </w:rPr>
              <w:t>24</w:t>
            </w:r>
            <w:r>
              <w:rPr>
                <w:rFonts w:ascii="仿宋" w:eastAsia="仿宋" w:hAnsi="仿宋" w:cs="仿宋" w:hint="eastAsia"/>
                <w:sz w:val="24"/>
                <w:szCs w:val="24"/>
              </w:rPr>
              <w:t>小时内</w:t>
            </w:r>
          </w:p>
        </w:tc>
      </w:tr>
      <w:tr w:rsidR="002B73F9" w14:paraId="0DD91C08" w14:textId="77777777">
        <w:trPr>
          <w:trHeight w:val="717"/>
          <w:jc w:val="center"/>
        </w:trPr>
        <w:tc>
          <w:tcPr>
            <w:tcW w:w="699" w:type="dxa"/>
            <w:tcBorders>
              <w:top w:val="single" w:sz="4" w:space="0" w:color="auto"/>
              <w:left w:val="single" w:sz="4" w:space="0" w:color="auto"/>
              <w:bottom w:val="single" w:sz="4" w:space="0" w:color="auto"/>
              <w:right w:val="single" w:sz="4" w:space="0" w:color="auto"/>
            </w:tcBorders>
            <w:vAlign w:val="center"/>
          </w:tcPr>
          <w:p w14:paraId="01CBA54A"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lastRenderedPageBreak/>
              <w:t>23</w:t>
            </w:r>
          </w:p>
        </w:tc>
        <w:tc>
          <w:tcPr>
            <w:tcW w:w="1905" w:type="dxa"/>
            <w:tcBorders>
              <w:top w:val="single" w:sz="4" w:space="0" w:color="auto"/>
              <w:left w:val="single" w:sz="4" w:space="0" w:color="auto"/>
              <w:bottom w:val="single" w:sz="4" w:space="0" w:color="auto"/>
              <w:right w:val="single" w:sz="4" w:space="0" w:color="auto"/>
            </w:tcBorders>
            <w:vAlign w:val="center"/>
          </w:tcPr>
          <w:p w14:paraId="7C90AE65"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是否退还响应文件</w:t>
            </w:r>
          </w:p>
        </w:tc>
        <w:tc>
          <w:tcPr>
            <w:tcW w:w="7365" w:type="dxa"/>
            <w:tcBorders>
              <w:top w:val="single" w:sz="4" w:space="0" w:color="auto"/>
              <w:left w:val="single" w:sz="4" w:space="0" w:color="auto"/>
              <w:bottom w:val="single" w:sz="4" w:space="0" w:color="auto"/>
              <w:right w:val="single" w:sz="4" w:space="0" w:color="auto"/>
            </w:tcBorders>
            <w:vAlign w:val="center"/>
          </w:tcPr>
          <w:p w14:paraId="557F4078"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否</w:t>
            </w:r>
          </w:p>
        </w:tc>
      </w:tr>
      <w:tr w:rsidR="002B73F9" w14:paraId="3EAB5089" w14:textId="77777777">
        <w:trPr>
          <w:trHeight w:val="1021"/>
          <w:jc w:val="center"/>
        </w:trPr>
        <w:tc>
          <w:tcPr>
            <w:tcW w:w="699" w:type="dxa"/>
            <w:tcBorders>
              <w:top w:val="single" w:sz="4" w:space="0" w:color="auto"/>
              <w:left w:val="single" w:sz="4" w:space="0" w:color="auto"/>
              <w:bottom w:val="single" w:sz="4" w:space="0" w:color="auto"/>
              <w:right w:val="single" w:sz="4" w:space="0" w:color="auto"/>
            </w:tcBorders>
            <w:vAlign w:val="center"/>
          </w:tcPr>
          <w:p w14:paraId="5D15099D"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24</w:t>
            </w:r>
          </w:p>
        </w:tc>
        <w:tc>
          <w:tcPr>
            <w:tcW w:w="1905" w:type="dxa"/>
            <w:tcBorders>
              <w:top w:val="single" w:sz="4" w:space="0" w:color="auto"/>
              <w:left w:val="single" w:sz="4" w:space="0" w:color="auto"/>
              <w:bottom w:val="single" w:sz="4" w:space="0" w:color="auto"/>
              <w:right w:val="single" w:sz="4" w:space="0" w:color="auto"/>
            </w:tcBorders>
            <w:vAlign w:val="center"/>
          </w:tcPr>
          <w:p w14:paraId="0B1EBA68"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开标时间和地点</w:t>
            </w:r>
          </w:p>
        </w:tc>
        <w:tc>
          <w:tcPr>
            <w:tcW w:w="7365" w:type="dxa"/>
            <w:tcBorders>
              <w:top w:val="single" w:sz="4" w:space="0" w:color="auto"/>
              <w:left w:val="single" w:sz="4" w:space="0" w:color="auto"/>
              <w:bottom w:val="single" w:sz="4" w:space="0" w:color="auto"/>
              <w:right w:val="single" w:sz="4" w:space="0" w:color="auto"/>
            </w:tcBorders>
            <w:vAlign w:val="center"/>
          </w:tcPr>
          <w:p w14:paraId="34E1F09D"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开标时间：</w:t>
            </w:r>
            <w:r>
              <w:rPr>
                <w:rFonts w:ascii="仿宋" w:eastAsia="仿宋" w:hAnsi="仿宋" w:cs="仿宋" w:hint="eastAsia"/>
                <w:sz w:val="24"/>
                <w:szCs w:val="24"/>
              </w:rPr>
              <w:t>2026</w:t>
            </w:r>
            <w:r>
              <w:rPr>
                <w:rFonts w:ascii="仿宋" w:eastAsia="仿宋" w:hAnsi="仿宋" w:cs="仿宋" w:hint="eastAsia"/>
                <w:sz w:val="24"/>
                <w:szCs w:val="24"/>
              </w:rPr>
              <w:t>年</w:t>
            </w:r>
            <w:r>
              <w:rPr>
                <w:rFonts w:ascii="仿宋" w:eastAsia="仿宋" w:hAnsi="仿宋" w:cs="仿宋" w:hint="eastAsia"/>
                <w:sz w:val="24"/>
                <w:szCs w:val="24"/>
              </w:rPr>
              <w:t>10</w:t>
            </w:r>
            <w:r>
              <w:rPr>
                <w:rFonts w:ascii="仿宋" w:eastAsia="仿宋" w:hAnsi="仿宋" w:cs="仿宋" w:hint="eastAsia"/>
                <w:sz w:val="24"/>
                <w:szCs w:val="24"/>
              </w:rPr>
              <w:t>月</w:t>
            </w:r>
            <w:r>
              <w:rPr>
                <w:rFonts w:ascii="仿宋" w:eastAsia="仿宋" w:hAnsi="仿宋" w:cs="仿宋" w:hint="eastAsia"/>
                <w:sz w:val="24"/>
                <w:szCs w:val="24"/>
              </w:rPr>
              <w:t>21</w:t>
            </w:r>
            <w:r>
              <w:rPr>
                <w:rFonts w:ascii="仿宋" w:eastAsia="仿宋" w:hAnsi="仿宋" w:cs="仿宋" w:hint="eastAsia"/>
                <w:sz w:val="24"/>
                <w:szCs w:val="24"/>
              </w:rPr>
              <w:t>日</w:t>
            </w:r>
            <w:r>
              <w:rPr>
                <w:rFonts w:ascii="仿宋" w:eastAsia="仿宋" w:hAnsi="仿宋" w:cs="仿宋" w:hint="eastAsia"/>
                <w:sz w:val="24"/>
                <w:szCs w:val="24"/>
              </w:rPr>
              <w:t>08</w:t>
            </w:r>
            <w:r>
              <w:rPr>
                <w:rFonts w:ascii="仿宋" w:eastAsia="仿宋" w:hAnsi="仿宋" w:cs="仿宋" w:hint="eastAsia"/>
                <w:sz w:val="24"/>
                <w:szCs w:val="24"/>
              </w:rPr>
              <w:t>时</w:t>
            </w:r>
            <w:r>
              <w:rPr>
                <w:rFonts w:ascii="仿宋" w:eastAsia="仿宋" w:hAnsi="仿宋" w:cs="仿宋" w:hint="eastAsia"/>
                <w:sz w:val="24"/>
                <w:szCs w:val="24"/>
              </w:rPr>
              <w:t>20</w:t>
            </w:r>
            <w:r>
              <w:rPr>
                <w:rFonts w:ascii="仿宋" w:eastAsia="仿宋" w:hAnsi="仿宋" w:cs="仿宋" w:hint="eastAsia"/>
                <w:sz w:val="24"/>
                <w:szCs w:val="24"/>
              </w:rPr>
              <w:t>分</w:t>
            </w:r>
          </w:p>
          <w:p w14:paraId="5AD87FCA"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开标地点：三门峡市公共资源交易中心</w:t>
            </w:r>
            <w:r>
              <w:rPr>
                <w:rFonts w:ascii="仿宋" w:eastAsia="仿宋" w:hAnsi="仿宋" w:cs="仿宋" w:hint="eastAsia"/>
                <w:sz w:val="24"/>
                <w:szCs w:val="24"/>
              </w:rPr>
              <w:t>开标四室</w:t>
            </w:r>
          </w:p>
        </w:tc>
      </w:tr>
      <w:tr w:rsidR="002B73F9" w14:paraId="18732D51" w14:textId="77777777">
        <w:trPr>
          <w:trHeight w:val="1163"/>
          <w:jc w:val="center"/>
        </w:trPr>
        <w:tc>
          <w:tcPr>
            <w:tcW w:w="699" w:type="dxa"/>
            <w:tcBorders>
              <w:top w:val="single" w:sz="4" w:space="0" w:color="auto"/>
              <w:left w:val="single" w:sz="4" w:space="0" w:color="auto"/>
              <w:bottom w:val="single" w:sz="4" w:space="0" w:color="auto"/>
              <w:right w:val="single" w:sz="4" w:space="0" w:color="auto"/>
            </w:tcBorders>
            <w:vAlign w:val="center"/>
          </w:tcPr>
          <w:p w14:paraId="4D3D5DAD"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25</w:t>
            </w:r>
          </w:p>
        </w:tc>
        <w:tc>
          <w:tcPr>
            <w:tcW w:w="1905" w:type="dxa"/>
            <w:tcBorders>
              <w:top w:val="single" w:sz="4" w:space="0" w:color="auto"/>
              <w:left w:val="single" w:sz="4" w:space="0" w:color="auto"/>
              <w:bottom w:val="single" w:sz="4" w:space="0" w:color="auto"/>
              <w:right w:val="single" w:sz="4" w:space="0" w:color="auto"/>
            </w:tcBorders>
            <w:vAlign w:val="center"/>
          </w:tcPr>
          <w:p w14:paraId="463FA1BF"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评标委员会</w:t>
            </w:r>
          </w:p>
          <w:p w14:paraId="122CE572"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的组建</w:t>
            </w:r>
          </w:p>
        </w:tc>
        <w:tc>
          <w:tcPr>
            <w:tcW w:w="7365" w:type="dxa"/>
            <w:tcBorders>
              <w:top w:val="single" w:sz="4" w:space="0" w:color="auto"/>
              <w:left w:val="single" w:sz="4" w:space="0" w:color="auto"/>
              <w:bottom w:val="single" w:sz="4" w:space="0" w:color="auto"/>
              <w:right w:val="single" w:sz="4" w:space="0" w:color="auto"/>
            </w:tcBorders>
            <w:vAlign w:val="center"/>
          </w:tcPr>
          <w:p w14:paraId="5F6AFDB6"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评标委员会由</w:t>
            </w:r>
            <w:r>
              <w:rPr>
                <w:rFonts w:ascii="仿宋" w:eastAsia="仿宋" w:hAnsi="仿宋" w:cs="仿宋" w:hint="eastAsia"/>
                <w:sz w:val="24"/>
                <w:szCs w:val="24"/>
              </w:rPr>
              <w:t>5</w:t>
            </w:r>
            <w:r>
              <w:rPr>
                <w:rFonts w:ascii="仿宋" w:eastAsia="仿宋" w:hAnsi="仿宋" w:cs="仿宋" w:hint="eastAsia"/>
                <w:sz w:val="24"/>
                <w:szCs w:val="24"/>
              </w:rPr>
              <w:t>人组成：经济、技术方面专家</w:t>
            </w:r>
            <w:r>
              <w:rPr>
                <w:rFonts w:ascii="仿宋" w:eastAsia="仿宋" w:hAnsi="仿宋" w:cs="仿宋" w:hint="eastAsia"/>
                <w:sz w:val="24"/>
                <w:szCs w:val="24"/>
              </w:rPr>
              <w:t>5</w:t>
            </w:r>
            <w:r>
              <w:rPr>
                <w:rFonts w:ascii="仿宋" w:eastAsia="仿宋" w:hAnsi="仿宋" w:cs="仿宋" w:hint="eastAsia"/>
                <w:sz w:val="24"/>
                <w:szCs w:val="24"/>
              </w:rPr>
              <w:t>人。</w:t>
            </w:r>
          </w:p>
          <w:p w14:paraId="26940AE8"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评标专家确定方式：开标后在</w:t>
            </w:r>
            <w:r>
              <w:rPr>
                <w:rFonts w:ascii="仿宋" w:eastAsia="仿宋" w:hAnsi="仿宋" w:cs="仿宋" w:hint="eastAsia"/>
                <w:sz w:val="24"/>
                <w:szCs w:val="24"/>
              </w:rPr>
              <w:t>河南省政府采购</w:t>
            </w:r>
            <w:r>
              <w:rPr>
                <w:rFonts w:ascii="仿宋" w:eastAsia="仿宋" w:hAnsi="仿宋" w:cs="仿宋" w:hint="eastAsia"/>
                <w:sz w:val="24"/>
                <w:szCs w:val="24"/>
              </w:rPr>
              <w:t>专家库中随机抽取。</w:t>
            </w:r>
          </w:p>
        </w:tc>
      </w:tr>
      <w:tr w:rsidR="002B73F9" w14:paraId="70E4F776" w14:textId="77777777">
        <w:trPr>
          <w:trHeight w:val="757"/>
          <w:jc w:val="center"/>
        </w:trPr>
        <w:tc>
          <w:tcPr>
            <w:tcW w:w="699" w:type="dxa"/>
            <w:tcBorders>
              <w:top w:val="single" w:sz="4" w:space="0" w:color="auto"/>
              <w:left w:val="single" w:sz="4" w:space="0" w:color="auto"/>
              <w:bottom w:val="single" w:sz="4" w:space="0" w:color="auto"/>
              <w:right w:val="single" w:sz="4" w:space="0" w:color="auto"/>
            </w:tcBorders>
            <w:vAlign w:val="center"/>
          </w:tcPr>
          <w:p w14:paraId="159E3766"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26</w:t>
            </w:r>
          </w:p>
        </w:tc>
        <w:tc>
          <w:tcPr>
            <w:tcW w:w="1905" w:type="dxa"/>
            <w:tcBorders>
              <w:top w:val="single" w:sz="4" w:space="0" w:color="auto"/>
              <w:left w:val="single" w:sz="4" w:space="0" w:color="auto"/>
              <w:bottom w:val="single" w:sz="4" w:space="0" w:color="auto"/>
              <w:right w:val="single" w:sz="4" w:space="0" w:color="auto"/>
            </w:tcBorders>
            <w:vAlign w:val="center"/>
          </w:tcPr>
          <w:p w14:paraId="71BFF5A8"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是否授权评审委员会确定中标人</w:t>
            </w:r>
          </w:p>
        </w:tc>
        <w:tc>
          <w:tcPr>
            <w:tcW w:w="7365" w:type="dxa"/>
            <w:tcBorders>
              <w:top w:val="single" w:sz="4" w:space="0" w:color="auto"/>
              <w:left w:val="single" w:sz="4" w:space="0" w:color="auto"/>
              <w:bottom w:val="single" w:sz="4" w:space="0" w:color="auto"/>
              <w:right w:val="single" w:sz="4" w:space="0" w:color="auto"/>
            </w:tcBorders>
            <w:vAlign w:val="center"/>
          </w:tcPr>
          <w:p w14:paraId="6C40114F" w14:textId="77777777" w:rsidR="002B73F9" w:rsidRDefault="008C5F04">
            <w:pPr>
              <w:spacing w:line="360" w:lineRule="auto"/>
              <w:ind w:rightChars="50" w:right="105"/>
              <w:rPr>
                <w:rFonts w:ascii="仿宋" w:eastAsia="仿宋" w:hAnsi="仿宋" w:cs="仿宋" w:hint="eastAsia"/>
                <w:sz w:val="24"/>
                <w:szCs w:val="24"/>
              </w:rPr>
            </w:pPr>
            <w:r>
              <w:rPr>
                <w:rFonts w:ascii="仿宋" w:eastAsia="仿宋" w:hAnsi="仿宋" w:cs="仿宋" w:hint="eastAsia"/>
                <w:sz w:val="24"/>
                <w:szCs w:val="24"/>
              </w:rPr>
              <w:t>否，评审委员会按顺序向采购人推荐</w:t>
            </w:r>
            <w:r>
              <w:rPr>
                <w:rFonts w:ascii="仿宋" w:eastAsia="仿宋" w:hAnsi="仿宋" w:cs="仿宋" w:hint="eastAsia"/>
                <w:sz w:val="24"/>
                <w:szCs w:val="24"/>
              </w:rPr>
              <w:t>5</w:t>
            </w:r>
            <w:r>
              <w:rPr>
                <w:rFonts w:ascii="仿宋" w:eastAsia="仿宋" w:hAnsi="仿宋" w:cs="仿宋" w:hint="eastAsia"/>
                <w:sz w:val="24"/>
                <w:szCs w:val="24"/>
              </w:rPr>
              <w:t>名入围候选供应商</w:t>
            </w:r>
          </w:p>
        </w:tc>
      </w:tr>
      <w:tr w:rsidR="002B73F9" w14:paraId="2D858221" w14:textId="77777777">
        <w:trPr>
          <w:trHeight w:val="951"/>
          <w:jc w:val="center"/>
        </w:trPr>
        <w:tc>
          <w:tcPr>
            <w:tcW w:w="699" w:type="dxa"/>
            <w:tcBorders>
              <w:top w:val="single" w:sz="4" w:space="0" w:color="auto"/>
              <w:left w:val="single" w:sz="4" w:space="0" w:color="auto"/>
              <w:bottom w:val="single" w:sz="4" w:space="0" w:color="auto"/>
              <w:right w:val="single" w:sz="4" w:space="0" w:color="auto"/>
            </w:tcBorders>
            <w:vAlign w:val="center"/>
          </w:tcPr>
          <w:p w14:paraId="1AF65C2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27</w:t>
            </w:r>
          </w:p>
        </w:tc>
        <w:tc>
          <w:tcPr>
            <w:tcW w:w="1905" w:type="dxa"/>
            <w:tcBorders>
              <w:top w:val="single" w:sz="4" w:space="0" w:color="auto"/>
              <w:left w:val="single" w:sz="4" w:space="0" w:color="auto"/>
              <w:bottom w:val="single" w:sz="4" w:space="0" w:color="auto"/>
              <w:right w:val="single" w:sz="4" w:space="0" w:color="auto"/>
            </w:tcBorders>
            <w:vAlign w:val="center"/>
          </w:tcPr>
          <w:p w14:paraId="78395E56"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第二阶段成交供应商的选定</w:t>
            </w:r>
          </w:p>
        </w:tc>
        <w:tc>
          <w:tcPr>
            <w:tcW w:w="7365" w:type="dxa"/>
            <w:tcBorders>
              <w:top w:val="single" w:sz="4" w:space="0" w:color="auto"/>
              <w:left w:val="single" w:sz="4" w:space="0" w:color="auto"/>
              <w:bottom w:val="single" w:sz="4" w:space="0" w:color="auto"/>
              <w:right w:val="single" w:sz="4" w:space="0" w:color="auto"/>
            </w:tcBorders>
            <w:vAlign w:val="center"/>
          </w:tcPr>
          <w:p w14:paraId="4BE50F37"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采购人根据项目实际情况，从第一阶段入围供应商中直接选定供应商，作为第二阶段成交供应商。</w:t>
            </w:r>
          </w:p>
        </w:tc>
      </w:tr>
      <w:tr w:rsidR="002B73F9" w14:paraId="77966B35" w14:textId="77777777">
        <w:trPr>
          <w:trHeight w:val="701"/>
          <w:jc w:val="center"/>
        </w:trPr>
        <w:tc>
          <w:tcPr>
            <w:tcW w:w="699" w:type="dxa"/>
            <w:tcBorders>
              <w:top w:val="single" w:sz="4" w:space="0" w:color="auto"/>
              <w:left w:val="single" w:sz="4" w:space="0" w:color="auto"/>
              <w:bottom w:val="single" w:sz="4" w:space="0" w:color="auto"/>
              <w:right w:val="single" w:sz="4" w:space="0" w:color="auto"/>
            </w:tcBorders>
            <w:vAlign w:val="center"/>
          </w:tcPr>
          <w:p w14:paraId="75DDFAF6"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28</w:t>
            </w:r>
          </w:p>
        </w:tc>
        <w:tc>
          <w:tcPr>
            <w:tcW w:w="1905" w:type="dxa"/>
            <w:tcBorders>
              <w:top w:val="single" w:sz="4" w:space="0" w:color="auto"/>
              <w:left w:val="single" w:sz="4" w:space="0" w:color="auto"/>
              <w:bottom w:val="single" w:sz="4" w:space="0" w:color="auto"/>
              <w:right w:val="single" w:sz="4" w:space="0" w:color="auto"/>
            </w:tcBorders>
            <w:vAlign w:val="center"/>
          </w:tcPr>
          <w:p w14:paraId="5FF19A70"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付款方式</w:t>
            </w:r>
          </w:p>
        </w:tc>
        <w:tc>
          <w:tcPr>
            <w:tcW w:w="7365" w:type="dxa"/>
            <w:tcBorders>
              <w:top w:val="single" w:sz="4" w:space="0" w:color="auto"/>
              <w:left w:val="single" w:sz="4" w:space="0" w:color="auto"/>
              <w:bottom w:val="single" w:sz="4" w:space="0" w:color="auto"/>
              <w:right w:val="single" w:sz="4" w:space="0" w:color="auto"/>
            </w:tcBorders>
            <w:vAlign w:val="center"/>
          </w:tcPr>
          <w:p w14:paraId="52BEAA41"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土地出让后按委托书</w:t>
            </w:r>
            <w:r>
              <w:rPr>
                <w:rFonts w:ascii="仿宋" w:eastAsia="仿宋" w:hAnsi="仿宋" w:cs="仿宋" w:hint="eastAsia"/>
                <w:sz w:val="24"/>
                <w:szCs w:val="24"/>
              </w:rPr>
              <w:t>据实</w:t>
            </w:r>
            <w:r>
              <w:rPr>
                <w:rFonts w:ascii="仿宋" w:eastAsia="仿宋" w:hAnsi="仿宋" w:cs="仿宋" w:hint="eastAsia"/>
                <w:sz w:val="24"/>
                <w:szCs w:val="24"/>
              </w:rPr>
              <w:t>结算评估费用。</w:t>
            </w:r>
          </w:p>
        </w:tc>
      </w:tr>
      <w:tr w:rsidR="002B73F9" w14:paraId="19BECEBF" w14:textId="77777777">
        <w:trPr>
          <w:trHeight w:val="849"/>
          <w:jc w:val="center"/>
        </w:trPr>
        <w:tc>
          <w:tcPr>
            <w:tcW w:w="699" w:type="dxa"/>
            <w:tcBorders>
              <w:top w:val="single" w:sz="4" w:space="0" w:color="auto"/>
              <w:left w:val="single" w:sz="4" w:space="0" w:color="auto"/>
              <w:bottom w:val="single" w:sz="4" w:space="0" w:color="auto"/>
              <w:right w:val="single" w:sz="4" w:space="0" w:color="auto"/>
            </w:tcBorders>
            <w:vAlign w:val="center"/>
          </w:tcPr>
          <w:p w14:paraId="609BCA29"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29</w:t>
            </w:r>
          </w:p>
        </w:tc>
        <w:tc>
          <w:tcPr>
            <w:tcW w:w="1905" w:type="dxa"/>
            <w:tcBorders>
              <w:top w:val="single" w:sz="4" w:space="0" w:color="auto"/>
              <w:left w:val="single" w:sz="4" w:space="0" w:color="auto"/>
              <w:bottom w:val="single" w:sz="4" w:space="0" w:color="auto"/>
              <w:right w:val="single" w:sz="4" w:space="0" w:color="auto"/>
            </w:tcBorders>
            <w:vAlign w:val="center"/>
          </w:tcPr>
          <w:p w14:paraId="53A7751D"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履约保证金</w:t>
            </w:r>
          </w:p>
        </w:tc>
        <w:tc>
          <w:tcPr>
            <w:tcW w:w="7365" w:type="dxa"/>
            <w:tcBorders>
              <w:top w:val="single" w:sz="4" w:space="0" w:color="auto"/>
              <w:left w:val="single" w:sz="4" w:space="0" w:color="auto"/>
              <w:bottom w:val="single" w:sz="4" w:space="0" w:color="auto"/>
              <w:right w:val="single" w:sz="4" w:space="0" w:color="auto"/>
            </w:tcBorders>
            <w:vAlign w:val="center"/>
          </w:tcPr>
          <w:p w14:paraId="5A44BACA"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根据三门峡市财政局《关于进一步优化提升政府采购营商环境有关事项通知》三财购【</w:t>
            </w:r>
            <w:r>
              <w:rPr>
                <w:rFonts w:ascii="仿宋" w:eastAsia="仿宋" w:hAnsi="仿宋" w:cs="仿宋" w:hint="eastAsia"/>
                <w:sz w:val="24"/>
                <w:szCs w:val="24"/>
              </w:rPr>
              <w:t>2021</w:t>
            </w:r>
            <w:r>
              <w:rPr>
                <w:rFonts w:ascii="仿宋" w:eastAsia="仿宋" w:hAnsi="仿宋" w:cs="仿宋" w:hint="eastAsia"/>
                <w:sz w:val="24"/>
                <w:szCs w:val="24"/>
              </w:rPr>
              <w:t>】</w:t>
            </w:r>
            <w:r>
              <w:rPr>
                <w:rFonts w:ascii="仿宋" w:eastAsia="仿宋" w:hAnsi="仿宋" w:cs="仿宋" w:hint="eastAsia"/>
                <w:sz w:val="24"/>
                <w:szCs w:val="24"/>
              </w:rPr>
              <w:t>14</w:t>
            </w:r>
            <w:r>
              <w:rPr>
                <w:rFonts w:ascii="仿宋" w:eastAsia="仿宋" w:hAnsi="仿宋" w:cs="仿宋" w:hint="eastAsia"/>
                <w:sz w:val="24"/>
                <w:szCs w:val="24"/>
              </w:rPr>
              <w:t>号文件，该项目不收取履约保证金</w:t>
            </w:r>
            <w:r>
              <w:rPr>
                <w:rFonts w:ascii="仿宋" w:eastAsia="仿宋" w:hAnsi="仿宋" w:cs="仿宋" w:hint="eastAsia"/>
                <w:sz w:val="24"/>
                <w:szCs w:val="24"/>
              </w:rPr>
              <w:t>.</w:t>
            </w:r>
          </w:p>
        </w:tc>
      </w:tr>
      <w:tr w:rsidR="002B73F9" w14:paraId="0BFD63AC" w14:textId="77777777">
        <w:trPr>
          <w:trHeight w:val="1721"/>
          <w:jc w:val="center"/>
        </w:trPr>
        <w:tc>
          <w:tcPr>
            <w:tcW w:w="699" w:type="dxa"/>
            <w:tcBorders>
              <w:top w:val="single" w:sz="4" w:space="0" w:color="auto"/>
              <w:left w:val="single" w:sz="4" w:space="0" w:color="auto"/>
              <w:bottom w:val="single" w:sz="4" w:space="0" w:color="auto"/>
              <w:right w:val="single" w:sz="4" w:space="0" w:color="auto"/>
            </w:tcBorders>
            <w:vAlign w:val="center"/>
          </w:tcPr>
          <w:p w14:paraId="480E366D"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30</w:t>
            </w:r>
          </w:p>
        </w:tc>
        <w:tc>
          <w:tcPr>
            <w:tcW w:w="1905" w:type="dxa"/>
            <w:tcBorders>
              <w:top w:val="single" w:sz="4" w:space="0" w:color="auto"/>
              <w:left w:val="single" w:sz="4" w:space="0" w:color="auto"/>
              <w:bottom w:val="single" w:sz="4" w:space="0" w:color="auto"/>
              <w:right w:val="single" w:sz="4" w:space="0" w:color="auto"/>
            </w:tcBorders>
            <w:vAlign w:val="center"/>
          </w:tcPr>
          <w:p w14:paraId="644AC08C"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需要补充的其他内容</w:t>
            </w:r>
          </w:p>
        </w:tc>
        <w:tc>
          <w:tcPr>
            <w:tcW w:w="7365" w:type="dxa"/>
            <w:tcBorders>
              <w:top w:val="single" w:sz="4" w:space="0" w:color="auto"/>
              <w:left w:val="single" w:sz="4" w:space="0" w:color="auto"/>
              <w:bottom w:val="single" w:sz="4" w:space="0" w:color="auto"/>
              <w:right w:val="single" w:sz="4" w:space="0" w:color="auto"/>
            </w:tcBorders>
            <w:vAlign w:val="center"/>
          </w:tcPr>
          <w:p w14:paraId="22C9A99B"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1.</w:t>
            </w:r>
            <w:r>
              <w:rPr>
                <w:rFonts w:ascii="仿宋" w:eastAsia="仿宋" w:hAnsi="仿宋" w:cs="仿宋" w:hint="eastAsia"/>
                <w:sz w:val="24"/>
                <w:szCs w:val="24"/>
              </w:rPr>
              <w:t>供应商依据征集文件（含补充说明、答疑纪要，如果有的话）并结合采购项目清单、参数要求，所有标准和要求均应为国家现行最新有效版本和国家强制性规范要求；</w:t>
            </w:r>
          </w:p>
          <w:p w14:paraId="2D7C649E"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2.</w:t>
            </w:r>
            <w:r>
              <w:rPr>
                <w:rFonts w:ascii="仿宋" w:eastAsia="仿宋" w:hAnsi="仿宋" w:cs="仿宋" w:hint="eastAsia"/>
                <w:sz w:val="24"/>
                <w:szCs w:val="24"/>
              </w:rPr>
              <w:t>本征集文件未尽事宜，执行国家、省、市相关规定。</w:t>
            </w:r>
          </w:p>
          <w:p w14:paraId="182CDBEA"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3.</w:t>
            </w:r>
            <w:r>
              <w:rPr>
                <w:rFonts w:ascii="仿宋" w:eastAsia="仿宋" w:hAnsi="仿宋" w:cs="仿宋" w:hint="eastAsia"/>
                <w:sz w:val="24"/>
                <w:szCs w:val="24"/>
              </w:rPr>
              <w:t>我单位（采购人）严格按三财购【</w:t>
            </w:r>
            <w:r>
              <w:rPr>
                <w:rFonts w:ascii="仿宋" w:eastAsia="仿宋" w:hAnsi="仿宋" w:cs="仿宋" w:hint="eastAsia"/>
                <w:sz w:val="24"/>
                <w:szCs w:val="24"/>
              </w:rPr>
              <w:t>2021</w:t>
            </w:r>
            <w:r>
              <w:rPr>
                <w:rFonts w:ascii="仿宋" w:eastAsia="仿宋" w:hAnsi="仿宋" w:cs="仿宋" w:hint="eastAsia"/>
                <w:sz w:val="24"/>
                <w:szCs w:val="24"/>
              </w:rPr>
              <w:t>】</w:t>
            </w:r>
            <w:r>
              <w:rPr>
                <w:rFonts w:ascii="仿宋" w:eastAsia="仿宋" w:hAnsi="仿宋" w:cs="仿宋" w:hint="eastAsia"/>
                <w:sz w:val="24"/>
                <w:szCs w:val="24"/>
              </w:rPr>
              <w:t>9</w:t>
            </w:r>
            <w:r>
              <w:rPr>
                <w:rFonts w:ascii="仿宋" w:eastAsia="仿宋" w:hAnsi="仿宋" w:cs="仿宋" w:hint="eastAsia"/>
                <w:sz w:val="24"/>
                <w:szCs w:val="24"/>
              </w:rPr>
              <w:t>号文要求的时限发布中标结果公告，发出中标通知书，签订采购合同，上传采购合同。</w:t>
            </w:r>
          </w:p>
        </w:tc>
      </w:tr>
      <w:tr w:rsidR="002B73F9" w14:paraId="4C3AC2FA" w14:textId="77777777">
        <w:trPr>
          <w:trHeight w:val="1082"/>
          <w:jc w:val="center"/>
        </w:trPr>
        <w:tc>
          <w:tcPr>
            <w:tcW w:w="699" w:type="dxa"/>
            <w:tcBorders>
              <w:top w:val="single" w:sz="4" w:space="0" w:color="auto"/>
              <w:left w:val="single" w:sz="4" w:space="0" w:color="auto"/>
              <w:bottom w:val="single" w:sz="4" w:space="0" w:color="auto"/>
              <w:right w:val="single" w:sz="4" w:space="0" w:color="auto"/>
            </w:tcBorders>
            <w:vAlign w:val="center"/>
          </w:tcPr>
          <w:p w14:paraId="12E571CA"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31</w:t>
            </w:r>
          </w:p>
        </w:tc>
        <w:tc>
          <w:tcPr>
            <w:tcW w:w="1905" w:type="dxa"/>
            <w:tcBorders>
              <w:top w:val="single" w:sz="4" w:space="0" w:color="auto"/>
              <w:left w:val="single" w:sz="4" w:space="0" w:color="auto"/>
              <w:bottom w:val="single" w:sz="4" w:space="0" w:color="auto"/>
              <w:right w:val="single" w:sz="4" w:space="0" w:color="auto"/>
            </w:tcBorders>
            <w:vAlign w:val="center"/>
          </w:tcPr>
          <w:p w14:paraId="074AFD9F"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本项目采购内容所属行业</w:t>
            </w:r>
          </w:p>
        </w:tc>
        <w:tc>
          <w:tcPr>
            <w:tcW w:w="7365" w:type="dxa"/>
            <w:tcBorders>
              <w:top w:val="single" w:sz="4" w:space="0" w:color="auto"/>
              <w:left w:val="single" w:sz="4" w:space="0" w:color="auto"/>
              <w:bottom w:val="single" w:sz="4" w:space="0" w:color="auto"/>
              <w:right w:val="single" w:sz="4" w:space="0" w:color="auto"/>
            </w:tcBorders>
            <w:vAlign w:val="center"/>
          </w:tcPr>
          <w:p w14:paraId="62F068D1"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本项目采购内容所属行业：</w:t>
            </w:r>
            <w:r>
              <w:rPr>
                <w:rFonts w:ascii="仿宋" w:eastAsia="仿宋" w:hAnsi="仿宋" w:cs="仿宋" w:hint="eastAsia"/>
                <w:b/>
                <w:bCs/>
                <w:sz w:val="24"/>
                <w:szCs w:val="24"/>
              </w:rPr>
              <w:t>其他未列明行业</w:t>
            </w:r>
            <w:r>
              <w:rPr>
                <w:rFonts w:ascii="仿宋" w:eastAsia="仿宋" w:hAnsi="仿宋" w:cs="仿宋" w:hint="eastAsia"/>
                <w:sz w:val="24"/>
                <w:szCs w:val="24"/>
              </w:rPr>
              <w:t xml:space="preserve"> </w:t>
            </w:r>
          </w:p>
          <w:p w14:paraId="3BF212A3"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根据《政府采购促进中小企业发展管理办法》</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[2020]46</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及根据关于进一步加大政府采购支持中小企业发展有关事项的通知（三财购〔</w:t>
            </w:r>
            <w:r>
              <w:rPr>
                <w:rFonts w:ascii="仿宋" w:eastAsia="仿宋" w:hAnsi="仿宋" w:cs="仿宋" w:hint="eastAsia"/>
                <w:sz w:val="24"/>
                <w:szCs w:val="24"/>
              </w:rPr>
              <w:t>2022</w:t>
            </w:r>
            <w:r>
              <w:rPr>
                <w:rFonts w:ascii="仿宋" w:eastAsia="仿宋" w:hAnsi="仿宋" w:cs="仿宋" w:hint="eastAsia"/>
                <w:sz w:val="24"/>
                <w:szCs w:val="24"/>
              </w:rPr>
              <w:t>〕</w:t>
            </w:r>
            <w:r>
              <w:rPr>
                <w:rFonts w:ascii="仿宋" w:eastAsia="仿宋" w:hAnsi="仿宋" w:cs="仿宋" w:hint="eastAsia"/>
                <w:sz w:val="24"/>
                <w:szCs w:val="24"/>
              </w:rPr>
              <w:t>9</w:t>
            </w:r>
            <w:r>
              <w:rPr>
                <w:rFonts w:ascii="仿宋" w:eastAsia="仿宋" w:hAnsi="仿宋" w:cs="仿宋" w:hint="eastAsia"/>
                <w:sz w:val="24"/>
                <w:szCs w:val="24"/>
              </w:rPr>
              <w:t>号）的规定、财政部、司法部关于政府采购支持监狱企业发展有关问题的通知</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[2014]68</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、《三部门联合发布关于促进残疾人就业政府采购政策的通知》</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[2017]141</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的要求，对小型、微型企业、监狱企业及残疾人福利性单位产品的价格给予</w:t>
            </w:r>
            <w:r>
              <w:rPr>
                <w:rFonts w:ascii="仿宋" w:eastAsia="仿宋" w:hAnsi="仿宋" w:cs="仿宋" w:hint="eastAsia"/>
                <w:sz w:val="24"/>
                <w:szCs w:val="24"/>
              </w:rPr>
              <w:t>20%</w:t>
            </w:r>
            <w:r>
              <w:rPr>
                <w:rFonts w:ascii="仿宋" w:eastAsia="仿宋" w:hAnsi="仿宋" w:cs="仿宋" w:hint="eastAsia"/>
                <w:sz w:val="24"/>
                <w:szCs w:val="24"/>
              </w:rPr>
              <w:t>的扣除，用扣除后的价格参与评审，本项目的扣除比例为：小型企业扣除</w:t>
            </w:r>
            <w:r>
              <w:rPr>
                <w:rFonts w:ascii="仿宋" w:eastAsia="仿宋" w:hAnsi="仿宋" w:cs="仿宋" w:hint="eastAsia"/>
                <w:sz w:val="24"/>
                <w:szCs w:val="24"/>
              </w:rPr>
              <w:t>20%</w:t>
            </w:r>
            <w:r>
              <w:rPr>
                <w:rFonts w:ascii="仿宋" w:eastAsia="仿宋" w:hAnsi="仿宋" w:cs="仿宋" w:hint="eastAsia"/>
                <w:sz w:val="24"/>
                <w:szCs w:val="24"/>
              </w:rPr>
              <w:t>，微型企业扣除</w:t>
            </w:r>
            <w:r>
              <w:rPr>
                <w:rFonts w:ascii="仿宋" w:eastAsia="仿宋" w:hAnsi="仿宋" w:cs="仿宋" w:hint="eastAsia"/>
                <w:sz w:val="24"/>
                <w:szCs w:val="24"/>
              </w:rPr>
              <w:t>20%</w:t>
            </w:r>
            <w:r>
              <w:rPr>
                <w:rFonts w:ascii="仿宋" w:eastAsia="仿宋" w:hAnsi="仿宋" w:cs="仿宋" w:hint="eastAsia"/>
                <w:sz w:val="24"/>
                <w:szCs w:val="24"/>
              </w:rPr>
              <w:t>，监狱企业扣除</w:t>
            </w:r>
            <w:r>
              <w:rPr>
                <w:rFonts w:ascii="仿宋" w:eastAsia="仿宋" w:hAnsi="仿宋" w:cs="仿宋" w:hint="eastAsia"/>
                <w:sz w:val="24"/>
                <w:szCs w:val="24"/>
              </w:rPr>
              <w:t>20%</w:t>
            </w:r>
            <w:r>
              <w:rPr>
                <w:rFonts w:ascii="仿宋" w:eastAsia="仿宋" w:hAnsi="仿宋" w:cs="仿宋" w:hint="eastAsia"/>
                <w:sz w:val="24"/>
                <w:szCs w:val="24"/>
              </w:rPr>
              <w:t>，残疾人福利性单位扣除</w:t>
            </w:r>
            <w:r>
              <w:rPr>
                <w:rFonts w:ascii="仿宋" w:eastAsia="仿宋" w:hAnsi="仿宋" w:cs="仿宋" w:hint="eastAsia"/>
                <w:sz w:val="24"/>
                <w:szCs w:val="24"/>
              </w:rPr>
              <w:t>20%</w:t>
            </w:r>
            <w:r>
              <w:rPr>
                <w:rFonts w:ascii="仿宋" w:eastAsia="仿宋" w:hAnsi="仿宋" w:cs="仿宋" w:hint="eastAsia"/>
                <w:sz w:val="24"/>
                <w:szCs w:val="24"/>
              </w:rPr>
              <w:t>。监狱企业和残疾人福利性单位属于小型、微型企业的，不</w:t>
            </w:r>
            <w:r>
              <w:rPr>
                <w:rFonts w:ascii="仿宋" w:eastAsia="仿宋" w:hAnsi="仿宋" w:cs="仿宋" w:hint="eastAsia"/>
                <w:sz w:val="24"/>
                <w:szCs w:val="24"/>
              </w:rPr>
              <w:lastRenderedPageBreak/>
              <w:t>重复享受政策。</w:t>
            </w:r>
          </w:p>
          <w:p w14:paraId="50C1C298"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在货物采购项目中，供应商提供的货物既有中小企业制造货物，也有大型企业制造货物的，不享受《政府采购促进中小企业发展管理办法》</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[2020]46</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规定的中小企业扶持政策。</w:t>
            </w:r>
          </w:p>
          <w:p w14:paraId="345310B8"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参加政府采购活动的中小企业应当提供《中小企业声明函》；监狱企业应当提供由省级以上监狱管理局、戒毒管理局</w:t>
            </w:r>
            <w:r>
              <w:rPr>
                <w:rFonts w:ascii="仿宋" w:eastAsia="仿宋" w:hAnsi="仿宋" w:cs="仿宋" w:hint="eastAsia"/>
                <w:sz w:val="24"/>
                <w:szCs w:val="24"/>
              </w:rPr>
              <w:t>(</w:t>
            </w:r>
            <w:r>
              <w:rPr>
                <w:rFonts w:ascii="仿宋" w:eastAsia="仿宋" w:hAnsi="仿宋" w:cs="仿宋" w:hint="eastAsia"/>
                <w:sz w:val="24"/>
                <w:szCs w:val="24"/>
              </w:rPr>
              <w:t>含新疆生产建设兵团</w:t>
            </w:r>
            <w:r>
              <w:rPr>
                <w:rFonts w:ascii="仿宋" w:eastAsia="仿宋" w:hAnsi="仿宋" w:cs="仿宋" w:hint="eastAsia"/>
                <w:sz w:val="24"/>
                <w:szCs w:val="24"/>
              </w:rPr>
              <w:t>)</w:t>
            </w:r>
            <w:r>
              <w:rPr>
                <w:rFonts w:ascii="仿宋" w:eastAsia="仿宋" w:hAnsi="仿宋" w:cs="仿宋" w:hint="eastAsia"/>
                <w:sz w:val="24"/>
                <w:szCs w:val="24"/>
              </w:rPr>
              <w:t>出具的属于监狱企业的证明文件；残疾人福利性单位应当提供《残疾人福利性单位声明函》。</w:t>
            </w:r>
          </w:p>
          <w:p w14:paraId="71B531F7"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注：依据《政府采购促进中小企业发展管理办法》</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[2020]46</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规定享受扶持政策获得政府采购合同的，小微企业不得将合同分包给大中型企业，中型企业不得将合同分包给大型企业。</w:t>
            </w:r>
          </w:p>
          <w:p w14:paraId="4F4AC9BD"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2.</w:t>
            </w:r>
            <w:r>
              <w:rPr>
                <w:rFonts w:ascii="仿宋" w:eastAsia="仿宋" w:hAnsi="仿宋" w:cs="仿宋" w:hint="eastAsia"/>
                <w:sz w:val="24"/>
                <w:szCs w:val="24"/>
              </w:rPr>
              <w:t>节能产品、环境标志产品政府采购政策：</w:t>
            </w:r>
          </w:p>
          <w:p w14:paraId="032A3EFE"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根据财政部发展改革委生态环境部市场监管总局《关于调整优化节能产品、环境标志产品政府采购执行机制的通知》</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2019</w:t>
            </w:r>
            <w:r>
              <w:rPr>
                <w:rFonts w:ascii="仿宋" w:eastAsia="仿宋" w:hAnsi="仿宋" w:cs="仿宋" w:hint="eastAsia"/>
                <w:sz w:val="24"/>
                <w:szCs w:val="24"/>
              </w:rPr>
              <w:t>〕</w:t>
            </w:r>
            <w:r>
              <w:rPr>
                <w:rFonts w:ascii="仿宋" w:eastAsia="仿宋" w:hAnsi="仿宋" w:cs="仿宋" w:hint="eastAsia"/>
                <w:sz w:val="24"/>
                <w:szCs w:val="24"/>
              </w:rPr>
              <w:t>9</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、《关于印发节能产品政府采购品目清单的通知》</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2019</w:t>
            </w:r>
            <w:r>
              <w:rPr>
                <w:rFonts w:ascii="仿宋" w:eastAsia="仿宋" w:hAnsi="仿宋" w:cs="仿宋" w:hint="eastAsia"/>
                <w:sz w:val="24"/>
                <w:szCs w:val="24"/>
              </w:rPr>
              <w:t>〕</w:t>
            </w:r>
            <w:r>
              <w:rPr>
                <w:rFonts w:ascii="仿宋" w:eastAsia="仿宋" w:hAnsi="仿宋" w:cs="仿宋" w:hint="eastAsia"/>
                <w:sz w:val="24"/>
                <w:szCs w:val="24"/>
              </w:rPr>
              <w:t>19</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；《关于印发环境标志产品政府采购品目清单的通知》</w:t>
            </w:r>
            <w:r>
              <w:rPr>
                <w:rFonts w:ascii="仿宋" w:eastAsia="仿宋" w:hAnsi="仿宋" w:cs="仿宋" w:hint="eastAsia"/>
                <w:sz w:val="24"/>
                <w:szCs w:val="24"/>
              </w:rPr>
              <w:t>(</w:t>
            </w:r>
            <w:r>
              <w:rPr>
                <w:rFonts w:ascii="仿宋" w:eastAsia="仿宋" w:hAnsi="仿宋" w:cs="仿宋" w:hint="eastAsia"/>
                <w:sz w:val="24"/>
                <w:szCs w:val="24"/>
              </w:rPr>
              <w:t>财库〔</w:t>
            </w:r>
            <w:r>
              <w:rPr>
                <w:rFonts w:ascii="仿宋" w:eastAsia="仿宋" w:hAnsi="仿宋" w:cs="仿宋" w:hint="eastAsia"/>
                <w:sz w:val="24"/>
                <w:szCs w:val="24"/>
              </w:rPr>
              <w:t>2019</w:t>
            </w:r>
            <w:r>
              <w:rPr>
                <w:rFonts w:ascii="仿宋" w:eastAsia="仿宋" w:hAnsi="仿宋" w:cs="仿宋" w:hint="eastAsia"/>
                <w:sz w:val="24"/>
                <w:szCs w:val="24"/>
              </w:rPr>
              <w:t>〕</w:t>
            </w:r>
            <w:r>
              <w:rPr>
                <w:rFonts w:ascii="仿宋" w:eastAsia="仿宋" w:hAnsi="仿宋" w:cs="仿宋" w:hint="eastAsia"/>
                <w:sz w:val="24"/>
                <w:szCs w:val="24"/>
              </w:rPr>
              <w:t>18</w:t>
            </w:r>
            <w:r>
              <w:rPr>
                <w:rFonts w:ascii="仿宋" w:eastAsia="仿宋" w:hAnsi="仿宋" w:cs="仿宋" w:hint="eastAsia"/>
                <w:sz w:val="24"/>
                <w:szCs w:val="24"/>
              </w:rPr>
              <w:t>号</w:t>
            </w:r>
            <w:r>
              <w:rPr>
                <w:rFonts w:ascii="仿宋" w:eastAsia="仿宋" w:hAnsi="仿宋" w:cs="仿宋" w:hint="eastAsia"/>
                <w:sz w:val="24"/>
                <w:szCs w:val="24"/>
              </w:rPr>
              <w:t>)</w:t>
            </w:r>
            <w:r>
              <w:rPr>
                <w:rFonts w:ascii="仿宋" w:eastAsia="仿宋" w:hAnsi="仿宋" w:cs="仿宋" w:hint="eastAsia"/>
                <w:sz w:val="24"/>
                <w:szCs w:val="24"/>
              </w:rPr>
              <w:t>要求，本项目若含有节能产品政府采购品目清单内政府强制采购产品，供应商须选用国家公布的认证机构认证的处于有效期之内的政府强制采购节能产品。本项目若含有节能产品、环境标志产品政府采购品目清单内政府优先采购产品，在性能、技术、服务等指标同等条件下，优先采购国家公布的认证机构认证的处于有效期之内的节能产品</w:t>
            </w:r>
            <w:r>
              <w:rPr>
                <w:rFonts w:ascii="仿宋" w:eastAsia="仿宋" w:hAnsi="仿宋" w:cs="仿宋" w:hint="eastAsia"/>
                <w:sz w:val="24"/>
                <w:szCs w:val="24"/>
              </w:rPr>
              <w:t>(</w:t>
            </w:r>
            <w:r>
              <w:rPr>
                <w:rFonts w:ascii="仿宋" w:eastAsia="仿宋" w:hAnsi="仿宋" w:cs="仿宋" w:hint="eastAsia"/>
                <w:sz w:val="24"/>
                <w:szCs w:val="24"/>
              </w:rPr>
              <w:t>政府强制采购产品除外</w:t>
            </w:r>
            <w:r>
              <w:rPr>
                <w:rFonts w:ascii="仿宋" w:eastAsia="仿宋" w:hAnsi="仿宋" w:cs="仿宋" w:hint="eastAsia"/>
                <w:sz w:val="24"/>
                <w:szCs w:val="24"/>
              </w:rPr>
              <w:t>)</w:t>
            </w:r>
            <w:r>
              <w:rPr>
                <w:rFonts w:ascii="仿宋" w:eastAsia="仿宋" w:hAnsi="仿宋" w:cs="仿宋" w:hint="eastAsia"/>
                <w:sz w:val="24"/>
                <w:szCs w:val="24"/>
              </w:rPr>
              <w:t>、环境标志产品。供应商应提供国家公布的认证机构出具的处于有效期之内的节能产品、环境标志产品认证证书。</w:t>
            </w:r>
          </w:p>
          <w:p w14:paraId="06BF35E6"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对于同时获得节能产品和环境标志产品认证证书产品，只给予其中一种认证证书产品优先采购。</w:t>
            </w:r>
          </w:p>
          <w:p w14:paraId="70835EB1"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按品目清单内的政府优先采购节能产品和环境标志产品金额之和占其总价的比例，比例高的优先。</w:t>
            </w:r>
          </w:p>
          <w:p w14:paraId="7AD4AE97"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3.</w:t>
            </w:r>
            <w:r>
              <w:rPr>
                <w:rFonts w:ascii="仿宋" w:eastAsia="仿宋" w:hAnsi="仿宋" w:cs="仿宋" w:hint="eastAsia"/>
                <w:sz w:val="24"/>
                <w:szCs w:val="24"/>
              </w:rPr>
              <w:t>根据《国务院办公厅关于在政府采购中实施本国产品标准及相关政策的通知》（国办发〔</w:t>
            </w:r>
            <w:r>
              <w:rPr>
                <w:rFonts w:ascii="仿宋" w:eastAsia="仿宋" w:hAnsi="仿宋" w:cs="仿宋" w:hint="eastAsia"/>
                <w:sz w:val="24"/>
                <w:szCs w:val="24"/>
              </w:rPr>
              <w:t>2025</w:t>
            </w:r>
            <w:r>
              <w:rPr>
                <w:rFonts w:ascii="仿宋" w:eastAsia="仿宋" w:hAnsi="仿宋" w:cs="仿宋" w:hint="eastAsia"/>
                <w:sz w:val="24"/>
                <w:szCs w:val="24"/>
              </w:rPr>
              <w:t>〕</w:t>
            </w:r>
            <w:r>
              <w:rPr>
                <w:rFonts w:ascii="仿宋" w:eastAsia="仿宋" w:hAnsi="仿宋" w:cs="仿宋" w:hint="eastAsia"/>
                <w:sz w:val="24"/>
                <w:szCs w:val="24"/>
              </w:rPr>
              <w:t>34</w:t>
            </w:r>
            <w:r>
              <w:rPr>
                <w:rFonts w:ascii="仿宋" w:eastAsia="仿宋" w:hAnsi="仿宋" w:cs="仿宋" w:hint="eastAsia"/>
                <w:sz w:val="24"/>
                <w:szCs w:val="24"/>
              </w:rPr>
              <w:t>号）文件，本项目不接受进口产品，</w:t>
            </w:r>
            <w:r>
              <w:rPr>
                <w:rFonts w:ascii="仿宋" w:eastAsia="仿宋" w:hAnsi="仿宋" w:cs="仿宋" w:hint="eastAsia"/>
                <w:sz w:val="24"/>
                <w:szCs w:val="24"/>
              </w:rPr>
              <w:lastRenderedPageBreak/>
              <w:t>供应商须提供“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tc>
      </w:tr>
      <w:tr w:rsidR="002B73F9" w14:paraId="0D1E180A" w14:textId="77777777">
        <w:trPr>
          <w:trHeight w:val="657"/>
          <w:jc w:val="center"/>
        </w:trPr>
        <w:tc>
          <w:tcPr>
            <w:tcW w:w="699" w:type="dxa"/>
            <w:tcBorders>
              <w:top w:val="single" w:sz="4" w:space="0" w:color="auto"/>
              <w:left w:val="single" w:sz="4" w:space="0" w:color="auto"/>
              <w:bottom w:val="single" w:sz="4" w:space="0" w:color="auto"/>
              <w:right w:val="single" w:sz="4" w:space="0" w:color="auto"/>
            </w:tcBorders>
            <w:vAlign w:val="center"/>
          </w:tcPr>
          <w:p w14:paraId="0556CEDC"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lastRenderedPageBreak/>
              <w:t>32</w:t>
            </w:r>
          </w:p>
        </w:tc>
        <w:tc>
          <w:tcPr>
            <w:tcW w:w="1905" w:type="dxa"/>
            <w:tcBorders>
              <w:top w:val="single" w:sz="4" w:space="0" w:color="auto"/>
              <w:left w:val="single" w:sz="4" w:space="0" w:color="auto"/>
              <w:bottom w:val="single" w:sz="4" w:space="0" w:color="auto"/>
              <w:right w:val="single" w:sz="4" w:space="0" w:color="auto"/>
            </w:tcBorders>
            <w:vAlign w:val="center"/>
          </w:tcPr>
          <w:p w14:paraId="6E4A7FD2"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代理服务费</w:t>
            </w:r>
          </w:p>
        </w:tc>
        <w:tc>
          <w:tcPr>
            <w:tcW w:w="7365" w:type="dxa"/>
            <w:tcBorders>
              <w:top w:val="single" w:sz="4" w:space="0" w:color="auto"/>
              <w:left w:val="single" w:sz="4" w:space="0" w:color="auto"/>
              <w:bottom w:val="single" w:sz="4" w:space="0" w:color="auto"/>
              <w:right w:val="single" w:sz="4" w:space="0" w:color="auto"/>
            </w:tcBorders>
            <w:vAlign w:val="center"/>
          </w:tcPr>
          <w:p w14:paraId="3B169A71"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1.1</w:t>
            </w:r>
            <w:r>
              <w:rPr>
                <w:rFonts w:ascii="仿宋" w:eastAsia="仿宋" w:hAnsi="仿宋" w:cs="仿宋" w:hint="eastAsia"/>
                <w:sz w:val="24"/>
                <w:szCs w:val="24"/>
              </w:rPr>
              <w:t>供应商</w:t>
            </w:r>
            <w:r>
              <w:rPr>
                <w:rFonts w:ascii="仿宋" w:eastAsia="仿宋" w:hAnsi="仿宋" w:cs="仿宋" w:hint="eastAsia"/>
                <w:sz w:val="24"/>
                <w:szCs w:val="24"/>
              </w:rPr>
              <w:t>应在中标后向采购代理公司支付招标代理服务费。此项费用由</w:t>
            </w:r>
            <w:r>
              <w:rPr>
                <w:rFonts w:ascii="仿宋" w:eastAsia="仿宋" w:hAnsi="仿宋" w:cs="仿宋" w:hint="eastAsia"/>
                <w:sz w:val="24"/>
                <w:szCs w:val="24"/>
              </w:rPr>
              <w:t>供应商</w:t>
            </w:r>
            <w:r>
              <w:rPr>
                <w:rFonts w:ascii="仿宋" w:eastAsia="仿宋" w:hAnsi="仿宋" w:cs="仿宋" w:hint="eastAsia"/>
                <w:sz w:val="24"/>
                <w:szCs w:val="24"/>
              </w:rPr>
              <w:t>综合考虑到投标报价中，不单独列项报价。中标人在领取中标通知书前，由入围的各供应商一次性向采购代理机构缴纳，每家入围供应商缴纳</w:t>
            </w:r>
            <w:r>
              <w:rPr>
                <w:rFonts w:ascii="仿宋" w:eastAsia="仿宋" w:hAnsi="仿宋" w:cs="仿宋" w:hint="eastAsia"/>
                <w:sz w:val="24"/>
                <w:szCs w:val="24"/>
              </w:rPr>
              <w:t>5000</w:t>
            </w:r>
            <w:r>
              <w:rPr>
                <w:rFonts w:ascii="仿宋" w:eastAsia="仿宋" w:hAnsi="仿宋" w:cs="仿宋" w:hint="eastAsia"/>
                <w:sz w:val="24"/>
                <w:szCs w:val="24"/>
              </w:rPr>
              <w:t>元整。</w:t>
            </w:r>
          </w:p>
          <w:p w14:paraId="6D2FC454"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1.2</w:t>
            </w:r>
            <w:r>
              <w:rPr>
                <w:rFonts w:ascii="仿宋" w:eastAsia="仿宋" w:hAnsi="仿宋" w:cs="仿宋" w:hint="eastAsia"/>
                <w:sz w:val="24"/>
                <w:szCs w:val="24"/>
              </w:rPr>
              <w:t>交纳账户信息如下：</w:t>
            </w:r>
          </w:p>
          <w:p w14:paraId="5C8BBE34"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账户名称：河南恒创工程咨询有限公司三门峡分公司</w:t>
            </w:r>
          </w:p>
          <w:p w14:paraId="780CBC1C"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账</w:t>
            </w:r>
            <w:r>
              <w:rPr>
                <w:rFonts w:ascii="仿宋" w:eastAsia="仿宋" w:hAnsi="仿宋" w:cs="仿宋" w:hint="eastAsia"/>
                <w:sz w:val="24"/>
                <w:szCs w:val="24"/>
              </w:rPr>
              <w:t xml:space="preserve">    </w:t>
            </w:r>
            <w:r>
              <w:rPr>
                <w:rFonts w:ascii="仿宋" w:eastAsia="仿宋" w:hAnsi="仿宋" w:cs="仿宋" w:hint="eastAsia"/>
                <w:sz w:val="24"/>
                <w:szCs w:val="24"/>
              </w:rPr>
              <w:t>户：</w:t>
            </w:r>
            <w:r>
              <w:rPr>
                <w:rFonts w:ascii="仿宋" w:eastAsia="仿宋" w:hAnsi="仿宋" w:cs="仿宋" w:hint="eastAsia"/>
                <w:sz w:val="24"/>
                <w:szCs w:val="24"/>
              </w:rPr>
              <w:t>4112 3601 0130 0639 02</w:t>
            </w:r>
          </w:p>
          <w:p w14:paraId="1B997B9B"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开户银行：中原银行股份有限公司三门峡分行</w:t>
            </w:r>
          </w:p>
          <w:p w14:paraId="6A279F7B"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1.3</w:t>
            </w:r>
            <w:r>
              <w:rPr>
                <w:rFonts w:ascii="仿宋" w:eastAsia="仿宋" w:hAnsi="仿宋" w:cs="仿宋" w:hint="eastAsia"/>
                <w:sz w:val="24"/>
                <w:szCs w:val="24"/>
              </w:rPr>
              <w:t>因项目存档需要，中标单位领取中标通知书时向招标代理机构提交</w:t>
            </w:r>
            <w:r>
              <w:rPr>
                <w:rFonts w:ascii="仿宋" w:eastAsia="仿宋" w:hAnsi="仿宋" w:cs="仿宋" w:hint="eastAsia"/>
                <w:sz w:val="24"/>
                <w:szCs w:val="24"/>
              </w:rPr>
              <w:t>壹</w:t>
            </w:r>
            <w:r>
              <w:rPr>
                <w:rFonts w:ascii="仿宋" w:eastAsia="仿宋" w:hAnsi="仿宋" w:cs="仿宋" w:hint="eastAsia"/>
                <w:sz w:val="24"/>
                <w:szCs w:val="24"/>
              </w:rPr>
              <w:t>份纸质投标文件，投标文件应按以下要求装订：胶装（不得采用活页装订），应有目录，并逐页标注连续页码，需加盖公章。</w:t>
            </w:r>
          </w:p>
        </w:tc>
      </w:tr>
      <w:tr w:rsidR="002B73F9" w14:paraId="286F8D62" w14:textId="77777777">
        <w:trPr>
          <w:trHeight w:val="657"/>
          <w:jc w:val="center"/>
        </w:trPr>
        <w:tc>
          <w:tcPr>
            <w:tcW w:w="699" w:type="dxa"/>
            <w:tcBorders>
              <w:top w:val="single" w:sz="4" w:space="0" w:color="auto"/>
              <w:left w:val="single" w:sz="4" w:space="0" w:color="auto"/>
              <w:bottom w:val="single" w:sz="4" w:space="0" w:color="auto"/>
              <w:right w:val="single" w:sz="4" w:space="0" w:color="auto"/>
            </w:tcBorders>
            <w:vAlign w:val="center"/>
          </w:tcPr>
          <w:p w14:paraId="568CEFC1"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33</w:t>
            </w:r>
          </w:p>
        </w:tc>
        <w:tc>
          <w:tcPr>
            <w:tcW w:w="1905" w:type="dxa"/>
            <w:tcBorders>
              <w:top w:val="single" w:sz="4" w:space="0" w:color="auto"/>
              <w:left w:val="single" w:sz="4" w:space="0" w:color="auto"/>
              <w:bottom w:val="single" w:sz="4" w:space="0" w:color="auto"/>
              <w:right w:val="single" w:sz="4" w:space="0" w:color="auto"/>
            </w:tcBorders>
            <w:vAlign w:val="center"/>
          </w:tcPr>
          <w:p w14:paraId="77D69AD3" w14:textId="77777777" w:rsidR="002B73F9" w:rsidRDefault="008C5F04">
            <w:pPr>
              <w:spacing w:line="360" w:lineRule="auto"/>
              <w:jc w:val="center"/>
              <w:rPr>
                <w:rFonts w:ascii="仿宋" w:eastAsia="仿宋" w:hAnsi="仿宋" w:cs="仿宋" w:hint="eastAsia"/>
                <w:sz w:val="24"/>
                <w:szCs w:val="24"/>
              </w:rPr>
            </w:pPr>
            <w:r>
              <w:rPr>
                <w:rFonts w:ascii="仿宋" w:eastAsia="仿宋" w:hAnsi="仿宋" w:cs="仿宋" w:hint="eastAsia"/>
                <w:sz w:val="24"/>
                <w:szCs w:val="24"/>
              </w:rPr>
              <w:t>需要补充的</w:t>
            </w:r>
            <w:r>
              <w:rPr>
                <w:rFonts w:ascii="仿宋" w:eastAsia="仿宋" w:hAnsi="仿宋" w:cs="仿宋" w:hint="eastAsia"/>
                <w:sz w:val="24"/>
                <w:szCs w:val="24"/>
              </w:rPr>
              <w:t xml:space="preserve"> </w:t>
            </w:r>
            <w:r>
              <w:rPr>
                <w:rFonts w:ascii="仿宋" w:eastAsia="仿宋" w:hAnsi="仿宋" w:cs="仿宋" w:hint="eastAsia"/>
                <w:sz w:val="24"/>
                <w:szCs w:val="24"/>
              </w:rPr>
              <w:t>其他内容</w:t>
            </w:r>
          </w:p>
        </w:tc>
        <w:tc>
          <w:tcPr>
            <w:tcW w:w="7365" w:type="dxa"/>
            <w:tcBorders>
              <w:top w:val="single" w:sz="4" w:space="0" w:color="auto"/>
              <w:left w:val="single" w:sz="4" w:space="0" w:color="auto"/>
              <w:bottom w:val="single" w:sz="4" w:space="0" w:color="auto"/>
              <w:right w:val="single" w:sz="4" w:space="0" w:color="auto"/>
            </w:tcBorders>
            <w:vAlign w:val="center"/>
          </w:tcPr>
          <w:p w14:paraId="7EFE7713"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1.</w:t>
            </w:r>
            <w:r>
              <w:rPr>
                <w:rFonts w:ascii="仿宋" w:eastAsia="仿宋" w:hAnsi="仿宋" w:cs="仿宋" w:hint="eastAsia"/>
                <w:sz w:val="24"/>
                <w:szCs w:val="24"/>
              </w:rPr>
              <w:t>供应商依据征集文件（含补充说明、答疑纪要，如果有的话）并结合采购项目清单、参数要求，所有标准和要求均应为国家现行最新有效版本和国家强制性规范要求；</w:t>
            </w:r>
            <w:r>
              <w:rPr>
                <w:rFonts w:ascii="仿宋" w:eastAsia="仿宋" w:hAnsi="仿宋" w:cs="仿宋" w:hint="eastAsia"/>
                <w:sz w:val="24"/>
                <w:szCs w:val="24"/>
              </w:rPr>
              <w:t xml:space="preserve"> </w:t>
            </w:r>
          </w:p>
          <w:p w14:paraId="032B1FCC" w14:textId="77777777" w:rsidR="002B73F9" w:rsidRDefault="008C5F04">
            <w:pPr>
              <w:spacing w:line="360" w:lineRule="auto"/>
              <w:rPr>
                <w:rFonts w:ascii="仿宋" w:eastAsia="仿宋" w:hAnsi="仿宋" w:cs="仿宋" w:hint="eastAsia"/>
                <w:sz w:val="24"/>
                <w:szCs w:val="24"/>
              </w:rPr>
            </w:pPr>
            <w:r>
              <w:rPr>
                <w:rFonts w:ascii="仿宋" w:eastAsia="仿宋" w:hAnsi="仿宋" w:cs="仿宋" w:hint="eastAsia"/>
                <w:sz w:val="24"/>
                <w:szCs w:val="24"/>
              </w:rPr>
              <w:t>2.</w:t>
            </w:r>
            <w:r>
              <w:rPr>
                <w:rFonts w:ascii="仿宋" w:eastAsia="仿宋" w:hAnsi="仿宋" w:cs="仿宋" w:hint="eastAsia"/>
                <w:sz w:val="24"/>
                <w:szCs w:val="24"/>
              </w:rPr>
              <w:t>本征集文件未尽事宜，执行国家、省、市相关规定。</w:t>
            </w:r>
          </w:p>
        </w:tc>
      </w:tr>
      <w:tr w:rsidR="002B73F9" w14:paraId="0FD89198" w14:textId="77777777">
        <w:trPr>
          <w:trHeight w:val="562"/>
          <w:jc w:val="center"/>
        </w:trPr>
        <w:tc>
          <w:tcPr>
            <w:tcW w:w="699" w:type="dxa"/>
            <w:tcBorders>
              <w:top w:val="single" w:sz="4" w:space="0" w:color="auto"/>
              <w:left w:val="single" w:sz="4" w:space="0" w:color="auto"/>
              <w:bottom w:val="single" w:sz="4" w:space="0" w:color="auto"/>
              <w:right w:val="single" w:sz="4" w:space="0" w:color="auto"/>
            </w:tcBorders>
            <w:vAlign w:val="center"/>
          </w:tcPr>
          <w:p w14:paraId="5A8FABE3" w14:textId="77777777" w:rsidR="002B73F9" w:rsidRDefault="008C5F04">
            <w:pPr>
              <w:spacing w:line="360" w:lineRule="auto"/>
              <w:rPr>
                <w:rFonts w:ascii="仿宋" w:eastAsia="仿宋" w:hAnsi="仿宋" w:cs="仿宋" w:hint="eastAsia"/>
                <w:b/>
                <w:bCs/>
                <w:sz w:val="28"/>
                <w:szCs w:val="28"/>
              </w:rPr>
            </w:pPr>
            <w:r>
              <w:rPr>
                <w:rFonts w:ascii="仿宋" w:eastAsia="仿宋" w:hAnsi="仿宋" w:cs="仿宋" w:hint="eastAsia"/>
                <w:b/>
                <w:bCs/>
                <w:sz w:val="28"/>
                <w:szCs w:val="28"/>
              </w:rPr>
              <w:t>电子化交易注意</w:t>
            </w:r>
            <w:r>
              <w:rPr>
                <w:rFonts w:ascii="仿宋" w:eastAsia="仿宋" w:hAnsi="仿宋" w:cs="仿宋" w:hint="eastAsia"/>
                <w:b/>
                <w:bCs/>
                <w:sz w:val="28"/>
                <w:szCs w:val="28"/>
              </w:rPr>
              <w:lastRenderedPageBreak/>
              <w:t>事项</w:t>
            </w:r>
          </w:p>
        </w:tc>
        <w:tc>
          <w:tcPr>
            <w:tcW w:w="9270" w:type="dxa"/>
            <w:gridSpan w:val="2"/>
            <w:tcBorders>
              <w:top w:val="single" w:sz="4" w:space="0" w:color="auto"/>
              <w:left w:val="single" w:sz="4" w:space="0" w:color="auto"/>
              <w:bottom w:val="single" w:sz="4" w:space="0" w:color="auto"/>
              <w:right w:val="single" w:sz="4" w:space="0" w:color="auto"/>
            </w:tcBorders>
            <w:vAlign w:val="center"/>
          </w:tcPr>
          <w:p w14:paraId="54C218A7"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lastRenderedPageBreak/>
              <w:t>具体要求：本项目为电子化、无纸化交易项目，投标文件是投标供应商、供应商（以下简称“投标供应商”）通过中心投标文件制作系统制作，并经过签章和加密后生成的电子版投标文件。</w:t>
            </w:r>
          </w:p>
          <w:p w14:paraId="35389BCE" w14:textId="77777777" w:rsidR="002B73F9" w:rsidRDefault="008C5F04">
            <w:pPr>
              <w:spacing w:line="360" w:lineRule="auto"/>
              <w:rPr>
                <w:rFonts w:ascii="仿宋" w:eastAsia="仿宋" w:hAnsi="仿宋" w:cs="仿宋" w:hint="eastAsia"/>
                <w:sz w:val="24"/>
              </w:rPr>
            </w:pPr>
            <w:r>
              <w:rPr>
                <w:rFonts w:ascii="仿宋" w:eastAsia="仿宋" w:hAnsi="仿宋" w:cs="仿宋" w:hint="eastAsia"/>
                <w:b/>
                <w:sz w:val="24"/>
              </w:rPr>
              <w:t>温馨提示：本项目为电子化、无纸化交易项目，为保证您能投标成功，请需仔细阅读以下条款。</w:t>
            </w:r>
          </w:p>
          <w:p w14:paraId="57BDFF35" w14:textId="77777777" w:rsidR="002B73F9" w:rsidRDefault="008C5F04">
            <w:pPr>
              <w:spacing w:line="360" w:lineRule="auto"/>
              <w:rPr>
                <w:rFonts w:ascii="仿宋" w:eastAsia="仿宋" w:hAnsi="仿宋" w:cs="仿宋" w:hint="eastAsia"/>
                <w:b/>
                <w:sz w:val="24"/>
              </w:rPr>
            </w:pPr>
            <w:r>
              <w:rPr>
                <w:rFonts w:ascii="仿宋" w:eastAsia="仿宋" w:hAnsi="仿宋" w:cs="仿宋" w:hint="eastAsia"/>
                <w:b/>
                <w:sz w:val="24"/>
              </w:rPr>
              <w:t>一、电子化投标</w:t>
            </w:r>
          </w:p>
          <w:p w14:paraId="2EF47822"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（一）网上投标保证金的缴纳</w:t>
            </w:r>
          </w:p>
          <w:p w14:paraId="73B18F0F"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根据《河南省财政厅关于优化政府采购营商环境有关问题的通知》（豫财购【</w:t>
            </w:r>
            <w:r>
              <w:rPr>
                <w:rFonts w:ascii="仿宋" w:eastAsia="仿宋" w:hAnsi="仿宋" w:cs="仿宋" w:hint="eastAsia"/>
                <w:sz w:val="24"/>
              </w:rPr>
              <w:t>2019</w:t>
            </w:r>
            <w:r>
              <w:rPr>
                <w:rFonts w:ascii="仿宋" w:eastAsia="仿宋" w:hAnsi="仿宋" w:cs="仿宋" w:hint="eastAsia"/>
                <w:sz w:val="24"/>
              </w:rPr>
              <w:t>】</w:t>
            </w:r>
            <w:r>
              <w:rPr>
                <w:rFonts w:ascii="仿宋" w:eastAsia="仿宋" w:hAnsi="仿宋" w:cs="仿宋" w:hint="eastAsia"/>
                <w:sz w:val="24"/>
              </w:rPr>
              <w:t>4</w:t>
            </w:r>
            <w:r>
              <w:rPr>
                <w:rFonts w:ascii="仿宋" w:eastAsia="仿宋" w:hAnsi="仿宋" w:cs="仿宋" w:hint="eastAsia"/>
                <w:sz w:val="24"/>
              </w:rPr>
              <w:lastRenderedPageBreak/>
              <w:t>号）第</w:t>
            </w:r>
            <w:r>
              <w:rPr>
                <w:rFonts w:ascii="仿宋" w:eastAsia="仿宋" w:hAnsi="仿宋" w:cs="仿宋" w:hint="eastAsia"/>
                <w:sz w:val="24"/>
              </w:rPr>
              <w:t>6</w:t>
            </w:r>
            <w:r>
              <w:rPr>
                <w:rFonts w:ascii="仿宋" w:eastAsia="仿宋" w:hAnsi="仿宋" w:cs="仿宋" w:hint="eastAsia"/>
                <w:sz w:val="24"/>
              </w:rPr>
              <w:t>条的规定，投标保证金不再收取。</w:t>
            </w:r>
          </w:p>
          <w:p w14:paraId="7DCA2310"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（二）电子化投标文件的签章</w:t>
            </w:r>
          </w:p>
          <w:p w14:paraId="4EB01D50"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1.</w:t>
            </w:r>
            <w:r>
              <w:rPr>
                <w:rFonts w:ascii="仿宋" w:eastAsia="仿宋" w:hAnsi="仿宋" w:cs="仿宋" w:hint="eastAsia"/>
                <w:sz w:val="24"/>
              </w:rPr>
              <w:t>投标供应商在生成电子化投标文件后，应对电子化投标文件进行签章，未进行签章的视为无效投标。</w:t>
            </w:r>
          </w:p>
          <w:p w14:paraId="556173AE"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2.</w:t>
            </w:r>
            <w:r>
              <w:rPr>
                <w:rFonts w:ascii="仿宋" w:eastAsia="仿宋" w:hAnsi="仿宋" w:cs="仿宋" w:hint="eastAsia"/>
                <w:b/>
                <w:sz w:val="24"/>
              </w:rPr>
              <w:t>招标文件中要求投标供应商盖章的，以签盖单位章为准；要求法定代表人签章的，以签盖法定代表人签章为准。</w:t>
            </w:r>
          </w:p>
          <w:p w14:paraId="169FD073" w14:textId="77777777" w:rsidR="002B73F9" w:rsidRDefault="008C5F04">
            <w:pPr>
              <w:spacing w:line="360" w:lineRule="auto"/>
              <w:rPr>
                <w:rFonts w:ascii="仿宋" w:eastAsia="仿宋" w:hAnsi="仿宋" w:cs="仿宋" w:hint="eastAsia"/>
                <w:b/>
                <w:sz w:val="24"/>
              </w:rPr>
            </w:pPr>
            <w:r>
              <w:rPr>
                <w:rFonts w:ascii="仿宋" w:eastAsia="仿宋" w:hAnsi="仿宋" w:cs="仿宋" w:hint="eastAsia"/>
                <w:sz w:val="24"/>
              </w:rPr>
              <w:t>（三）电子化投标文件的格式及上传投标</w:t>
            </w:r>
          </w:p>
          <w:p w14:paraId="0C0C9762" w14:textId="77777777" w:rsidR="002B73F9" w:rsidRDefault="008C5F04">
            <w:pPr>
              <w:spacing w:line="360" w:lineRule="auto"/>
              <w:jc w:val="left"/>
              <w:rPr>
                <w:rFonts w:ascii="仿宋" w:eastAsia="仿宋" w:hAnsi="仿宋" w:cs="仿宋" w:hint="eastAsia"/>
                <w:sz w:val="24"/>
              </w:rPr>
            </w:pPr>
            <w:r>
              <w:rPr>
                <w:rFonts w:ascii="仿宋" w:eastAsia="仿宋" w:hAnsi="仿宋" w:cs="仿宋" w:hint="eastAsia"/>
                <w:sz w:val="24"/>
              </w:rPr>
              <w:t>1.</w:t>
            </w:r>
            <w:r>
              <w:rPr>
                <w:rFonts w:ascii="仿宋" w:eastAsia="仿宋" w:hAnsi="仿宋" w:cs="仿宋" w:hint="eastAsia"/>
                <w:sz w:val="24"/>
              </w:rPr>
              <w:t>投标供应商所上传的电子化投标文件，应是通过中心投标文件制作系统制作的（投标文件制作工具下载地址：</w:t>
            </w:r>
            <w:r>
              <w:rPr>
                <w:rFonts w:ascii="仿宋" w:eastAsia="仿宋" w:hAnsi="仿宋" w:cs="仿宋" w:hint="eastAsia"/>
                <w:sz w:val="24"/>
              </w:rPr>
              <w:t>https://download.bqpoint.com/download/downloaddetail.html?SourceFrom=Ztb&amp;ZtbSoftXiaQuCode=1506&amp;ZtbSoftType=tballinclusive</w:t>
            </w:r>
            <w:r>
              <w:rPr>
                <w:rFonts w:ascii="仿宋" w:eastAsia="仿宋" w:hAnsi="仿宋" w:cs="仿宋" w:hint="eastAsia"/>
                <w:sz w:val="24"/>
              </w:rPr>
              <w:t>），经过签章和加密后生成的电子版投标文件。其中包含用于投标文件上传的主文件（后缀为</w:t>
            </w:r>
            <w:r>
              <w:rPr>
                <w:rFonts w:ascii="仿宋" w:eastAsia="仿宋" w:hAnsi="仿宋" w:cs="仿宋" w:hint="eastAsia"/>
                <w:sz w:val="24"/>
              </w:rPr>
              <w:t>.</w:t>
            </w:r>
            <w:proofErr w:type="spellStart"/>
            <w:r>
              <w:rPr>
                <w:rFonts w:ascii="仿宋" w:eastAsia="仿宋" w:hAnsi="仿宋" w:cs="仿宋" w:hint="eastAsia"/>
                <w:sz w:val="24"/>
              </w:rPr>
              <w:t>smxtf</w:t>
            </w:r>
            <w:proofErr w:type="spellEnd"/>
            <w:r>
              <w:rPr>
                <w:rFonts w:ascii="仿宋" w:eastAsia="仿宋" w:hAnsi="仿宋" w:cs="仿宋" w:hint="eastAsia"/>
                <w:sz w:val="24"/>
              </w:rPr>
              <w:t>）和用于应急补救的投标文件备份文件（后缀为</w:t>
            </w:r>
            <w:r>
              <w:rPr>
                <w:rFonts w:ascii="仿宋" w:eastAsia="仿宋" w:hAnsi="仿宋" w:cs="仿宋" w:hint="eastAsia"/>
                <w:sz w:val="24"/>
              </w:rPr>
              <w:t>.</w:t>
            </w:r>
            <w:proofErr w:type="spellStart"/>
            <w:r>
              <w:rPr>
                <w:rFonts w:ascii="仿宋" w:eastAsia="仿宋" w:hAnsi="仿宋" w:cs="仿宋" w:hint="eastAsia"/>
                <w:sz w:val="24"/>
              </w:rPr>
              <w:t>nsmxtf</w:t>
            </w:r>
            <w:proofErr w:type="spellEnd"/>
            <w:r>
              <w:rPr>
                <w:rFonts w:ascii="仿宋" w:eastAsia="仿宋" w:hAnsi="仿宋" w:cs="仿宋" w:hint="eastAsia"/>
                <w:sz w:val="24"/>
              </w:rPr>
              <w:t>）。</w:t>
            </w:r>
          </w:p>
          <w:p w14:paraId="5A1848A4"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2.</w:t>
            </w:r>
            <w:r>
              <w:rPr>
                <w:rFonts w:ascii="仿宋" w:eastAsia="仿宋" w:hAnsi="仿宋" w:cs="仿宋" w:hint="eastAsia"/>
                <w:sz w:val="24"/>
              </w:rPr>
              <w:t>电子化投标文件应在投标截止时间前成功上传至三门峡市公共资源电子化交易系统。至投标截止时间止，仍未上传成功的电子化投标文件将不予接收。</w:t>
            </w:r>
          </w:p>
          <w:p w14:paraId="70A7A4B3" w14:textId="77777777" w:rsidR="002B73F9" w:rsidRDefault="008C5F04">
            <w:pPr>
              <w:spacing w:line="360" w:lineRule="auto"/>
              <w:rPr>
                <w:rFonts w:ascii="仿宋" w:eastAsia="仿宋" w:hAnsi="仿宋" w:cs="仿宋" w:hint="eastAsia"/>
                <w:b/>
                <w:sz w:val="24"/>
              </w:rPr>
            </w:pPr>
            <w:r>
              <w:rPr>
                <w:rFonts w:ascii="仿宋" w:eastAsia="仿宋" w:hAnsi="仿宋" w:cs="仿宋" w:hint="eastAsia"/>
                <w:b/>
                <w:sz w:val="24"/>
              </w:rPr>
              <w:t>注：</w:t>
            </w:r>
            <w:r>
              <w:rPr>
                <w:rFonts w:ascii="仿宋" w:eastAsia="仿宋" w:hAnsi="仿宋" w:cs="仿宋" w:hint="eastAsia"/>
                <w:sz w:val="24"/>
              </w:rPr>
              <w:t>如按照电子化投标操作教材制作完成的电子化投标文件无法上传的，投标供应商应在</w:t>
            </w:r>
            <w:r>
              <w:rPr>
                <w:rFonts w:ascii="仿宋" w:eastAsia="仿宋" w:hAnsi="仿宋" w:cs="仿宋" w:hint="eastAsia"/>
                <w:b/>
                <w:sz w:val="24"/>
              </w:rPr>
              <w:t>投标截止时间前尽早的</w:t>
            </w:r>
            <w:r>
              <w:rPr>
                <w:rFonts w:ascii="仿宋" w:eastAsia="仿宋" w:hAnsi="仿宋" w:cs="仿宋" w:hint="eastAsia"/>
                <w:sz w:val="24"/>
              </w:rPr>
              <w:t>联系中心技术人员，以便有充分的时间进行处理。</w:t>
            </w:r>
            <w:r>
              <w:rPr>
                <w:rFonts w:ascii="仿宋" w:eastAsia="仿宋" w:hAnsi="仿宋" w:cs="仿宋" w:hint="eastAsia"/>
                <w:b/>
                <w:sz w:val="24"/>
              </w:rPr>
              <w:t>投标供应商应充分考虑到处理技术问题和上传数据等工作所需的时间问题，投标文件未在投标截止时间前成功上传的，其投标文件不予接收。</w:t>
            </w:r>
          </w:p>
          <w:p w14:paraId="6A666129"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新点客服电话</w:t>
            </w:r>
            <w:r>
              <w:rPr>
                <w:rFonts w:ascii="仿宋" w:eastAsia="仿宋" w:hAnsi="仿宋" w:cs="仿宋" w:hint="eastAsia"/>
                <w:sz w:val="24"/>
              </w:rPr>
              <w:t>:4009980000</w:t>
            </w:r>
          </w:p>
          <w:p w14:paraId="74AA3EBA"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（四）电子化项目开标、解密、唱标、评标</w:t>
            </w:r>
          </w:p>
          <w:p w14:paraId="423567CC"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1.</w:t>
            </w:r>
            <w:r>
              <w:rPr>
                <w:rFonts w:ascii="仿宋" w:eastAsia="仿宋" w:hAnsi="仿宋" w:cs="仿宋" w:hint="eastAsia"/>
                <w:sz w:val="24"/>
              </w:rPr>
              <w:t>本项目采用</w:t>
            </w:r>
            <w:r>
              <w:rPr>
                <w:rFonts w:ascii="仿宋" w:eastAsia="仿宋" w:hAnsi="仿宋" w:cs="仿宋" w:hint="eastAsia"/>
                <w:b/>
                <w:sz w:val="24"/>
              </w:rPr>
              <w:t>电子化、无纸化</w:t>
            </w:r>
            <w:r>
              <w:rPr>
                <w:rFonts w:ascii="仿宋" w:eastAsia="仿宋" w:hAnsi="仿宋" w:cs="仿宋" w:hint="eastAsia"/>
                <w:sz w:val="24"/>
              </w:rPr>
              <w:t>进行招标，开标当日，投标供应商无需到开标现场参加开标会议，投标供应商应当在投标截止时间前，登陆不见面开标大厅选择登陆三门峡市公共资源电子招投标系统进行登陆（网址为</w:t>
            </w:r>
            <w:r>
              <w:rPr>
                <w:rFonts w:ascii="仿宋" w:eastAsia="仿宋" w:hAnsi="仿宋" w:cs="仿宋" w:hint="eastAsia"/>
                <w:sz w:val="24"/>
              </w:rPr>
              <w:t>http://120.194.249.36:10094/BidOpening/bidopeninghallaction/hall/login</w:t>
            </w:r>
            <w:r>
              <w:rPr>
                <w:rFonts w:ascii="仿宋" w:eastAsia="仿宋" w:hAnsi="仿宋" w:cs="仿宋" w:hint="eastAsia"/>
                <w:sz w:val="24"/>
              </w:rPr>
              <w:t>）</w:t>
            </w:r>
            <w:r>
              <w:rPr>
                <w:rFonts w:ascii="仿宋" w:eastAsia="仿宋" w:hAnsi="仿宋" w:cs="仿宋" w:hint="eastAsia"/>
                <w:sz w:val="24"/>
              </w:rPr>
              <w:t>,</w:t>
            </w:r>
            <w:r>
              <w:rPr>
                <w:rFonts w:ascii="仿宋" w:eastAsia="仿宋" w:hAnsi="仿宋" w:cs="仿宋" w:hint="eastAsia"/>
                <w:sz w:val="24"/>
              </w:rPr>
              <w:t>在线准时参加开标活动并进行投标文件解密等</w:t>
            </w:r>
          </w:p>
          <w:p w14:paraId="15DBCB43"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2.</w:t>
            </w:r>
            <w:r>
              <w:rPr>
                <w:rFonts w:ascii="仿宋" w:eastAsia="仿宋" w:hAnsi="仿宋" w:cs="仿宋" w:hint="eastAsia"/>
                <w:sz w:val="24"/>
              </w:rPr>
              <w:t>电子化投标文件采用一次加密方式。开标时，由投标供应商使用</w:t>
            </w:r>
            <w:r>
              <w:rPr>
                <w:rFonts w:ascii="仿宋" w:eastAsia="仿宋" w:hAnsi="仿宋" w:cs="仿宋" w:hint="eastAsia"/>
                <w:sz w:val="24"/>
              </w:rPr>
              <w:t>CA</w:t>
            </w:r>
            <w:r>
              <w:rPr>
                <w:rFonts w:ascii="仿宋" w:eastAsia="仿宋" w:hAnsi="仿宋" w:cs="仿宋" w:hint="eastAsia"/>
                <w:sz w:val="24"/>
              </w:rPr>
              <w:t>证书，在规定时间内对其电子化投标文件进行解密。每位投标供应商的解密时间为开标时间起</w:t>
            </w:r>
            <w:r>
              <w:rPr>
                <w:rFonts w:ascii="仿宋" w:eastAsia="仿宋" w:hAnsi="仿宋" w:cs="仿宋" w:hint="eastAsia"/>
                <w:sz w:val="24"/>
              </w:rPr>
              <w:t>30</w:t>
            </w:r>
            <w:r>
              <w:rPr>
                <w:rFonts w:ascii="仿宋" w:eastAsia="仿宋" w:hAnsi="仿宋" w:cs="仿宋" w:hint="eastAsia"/>
                <w:sz w:val="24"/>
              </w:rPr>
              <w:t>分钟内，如在规定时间内未完成解密的，其投标文件不予开标、唱标。</w:t>
            </w:r>
          </w:p>
          <w:p w14:paraId="2C118E20" w14:textId="77777777" w:rsidR="002B73F9" w:rsidRDefault="008C5F04">
            <w:pPr>
              <w:spacing w:line="360" w:lineRule="auto"/>
              <w:rPr>
                <w:rFonts w:ascii="仿宋" w:eastAsia="仿宋" w:hAnsi="仿宋" w:cs="仿宋" w:hint="eastAsia"/>
                <w:b/>
                <w:sz w:val="24"/>
              </w:rPr>
            </w:pPr>
            <w:r>
              <w:rPr>
                <w:rFonts w:ascii="仿宋" w:eastAsia="仿宋" w:hAnsi="仿宋" w:cs="仿宋" w:hint="eastAsia"/>
                <w:sz w:val="24"/>
              </w:rPr>
              <w:t>3.</w:t>
            </w:r>
            <w:r>
              <w:rPr>
                <w:rFonts w:ascii="仿宋" w:eastAsia="仿宋" w:hAnsi="仿宋" w:cs="仿宋" w:hint="eastAsia"/>
                <w:sz w:val="24"/>
              </w:rPr>
              <w:t>电子化投标文件解密异常的处理</w:t>
            </w:r>
          </w:p>
          <w:p w14:paraId="388631B9"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lastRenderedPageBreak/>
              <w:t>如出现投标供应商的电子投标文件无法解密等异常情况，投标供应商应及时致电中介服务机构说明。投标文件异常，按以下步骤进行处理：</w:t>
            </w:r>
          </w:p>
          <w:p w14:paraId="0F2E66B8"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）首先由技术人员进行问题排查。</w:t>
            </w:r>
          </w:p>
          <w:p w14:paraId="02275286"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）经技术人员排查后，是投标供应商文件自身问题导致投标文件无法解密的，该投标文件将不予接收、解密和唱标。开标会议继续进行。</w:t>
            </w:r>
          </w:p>
          <w:p w14:paraId="3995A291"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3</w:t>
            </w:r>
            <w:r>
              <w:rPr>
                <w:rFonts w:ascii="仿宋" w:eastAsia="仿宋" w:hAnsi="仿宋" w:cs="仿宋" w:hint="eastAsia"/>
                <w:sz w:val="24"/>
              </w:rPr>
              <w:t>）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3C8A5DE2"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4.</w:t>
            </w:r>
            <w:r>
              <w:rPr>
                <w:rFonts w:ascii="仿宋" w:eastAsia="仿宋" w:hAnsi="仿宋" w:cs="仿宋" w:hint="eastAsia"/>
                <w:sz w:val="24"/>
              </w:rPr>
              <w:t>待所有投标供应商投标文件解密完成后，由中介服务机构操作，对所有已解密投标文件进行唱标。</w:t>
            </w:r>
          </w:p>
          <w:p w14:paraId="23408357" w14:textId="77777777" w:rsidR="002B73F9" w:rsidRDefault="008C5F04">
            <w:pPr>
              <w:spacing w:line="360" w:lineRule="auto"/>
              <w:rPr>
                <w:rFonts w:ascii="仿宋" w:eastAsia="仿宋" w:hAnsi="仿宋" w:cs="仿宋" w:hint="eastAsia"/>
                <w:sz w:val="24"/>
              </w:rPr>
            </w:pPr>
            <w:r>
              <w:rPr>
                <w:rFonts w:ascii="仿宋" w:eastAsia="仿宋" w:hAnsi="仿宋" w:cs="仿宋" w:hint="eastAsia"/>
                <w:b/>
                <w:sz w:val="24"/>
              </w:rPr>
              <w:t>投标供应商应保证在开标期间电话、电脑、网络能够正常工作，投标供应商因停电、电脑病毒、网络堵塞等原因，未在规定的解密时间内对投标文件进行解密的，其投标文件不予接收、唱标。</w:t>
            </w:r>
          </w:p>
          <w:p w14:paraId="7CFB6B15"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5.</w:t>
            </w:r>
            <w:r>
              <w:rPr>
                <w:rFonts w:ascii="仿宋" w:eastAsia="仿宋" w:hAnsi="仿宋" w:cs="仿宋" w:hint="eastAsia"/>
                <w:sz w:val="24"/>
              </w:rPr>
              <w:t>开标时投标供应商可登录到交易系统中在开标解密栏中点击报价一览表查看自己的投标报价。如对自己的唱标内容有异议的，应在投标供应商解密成功后</w:t>
            </w:r>
            <w:r>
              <w:rPr>
                <w:rFonts w:ascii="仿宋" w:eastAsia="仿宋" w:hAnsi="仿宋" w:cs="仿宋" w:hint="eastAsia"/>
                <w:sz w:val="24"/>
              </w:rPr>
              <w:t>10</w:t>
            </w:r>
            <w:r>
              <w:rPr>
                <w:rFonts w:ascii="仿宋" w:eastAsia="仿宋" w:hAnsi="仿宋" w:cs="仿宋" w:hint="eastAsia"/>
                <w:sz w:val="24"/>
              </w:rPr>
              <w:t>分钟内向中介服务机构电话质疑。中介服务机构应在监督人员的监督下进行免提通话接受投标供应商的质疑并做好书面记录。投标供应商未在规定时间内提出质疑的，视为认可唱标内容。</w:t>
            </w:r>
          </w:p>
          <w:p w14:paraId="5447F399"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6.</w:t>
            </w:r>
            <w:r>
              <w:rPr>
                <w:rFonts w:ascii="仿宋" w:eastAsia="仿宋" w:hAnsi="仿宋" w:cs="仿宋" w:hint="eastAsia"/>
                <w:sz w:val="24"/>
              </w:rPr>
              <w:t>评标时，评标委员会对电子化投标文件有质疑的，将通过电子化交易系统对投标供应商发起质疑，并在监督人员的监督下，用免提模式致电需要答复的投标供应商对质疑进行回复。投标供应商的回复文件必须以经过投标供应商和其法定代表人签章的</w:t>
            </w:r>
            <w:r>
              <w:rPr>
                <w:rFonts w:ascii="仿宋" w:eastAsia="仿宋" w:hAnsi="仿宋" w:cs="仿宋" w:hint="eastAsia"/>
                <w:sz w:val="24"/>
              </w:rPr>
              <w:t>PDF</w:t>
            </w:r>
            <w:r>
              <w:rPr>
                <w:rFonts w:ascii="仿宋" w:eastAsia="仿宋" w:hAnsi="仿宋" w:cs="仿宋" w:hint="eastAsia"/>
                <w:sz w:val="24"/>
              </w:rPr>
              <w:t>格式文件为准，并通过电子化交易系统提交至评标委员会。</w:t>
            </w:r>
          </w:p>
          <w:p w14:paraId="67590EDE"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7.</w:t>
            </w:r>
            <w:r>
              <w:rPr>
                <w:rFonts w:ascii="仿宋" w:eastAsia="仿宋" w:hAnsi="仿宋" w:cs="仿宋" w:hint="eastAsia"/>
                <w:sz w:val="24"/>
              </w:rPr>
              <w:t>如评标委员会对需要回复的投标供应商连续三次致电未接通的，视为投标供应商放弃回复，评标委员会将自行对需要回复的内容进行认定。</w:t>
            </w:r>
          </w:p>
          <w:p w14:paraId="5E9C5621"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评标委员会对原件的核验工作按以下条款进行：</w:t>
            </w:r>
          </w:p>
          <w:p w14:paraId="2EA11704" w14:textId="77777777" w:rsidR="002B73F9" w:rsidRDefault="008C5F04">
            <w:pPr>
              <w:spacing w:line="360" w:lineRule="auto"/>
              <w:rPr>
                <w:rFonts w:ascii="仿宋" w:eastAsia="仿宋" w:hAnsi="仿宋" w:cs="仿宋" w:hint="eastAsia"/>
                <w:sz w:val="24"/>
              </w:rPr>
            </w:pPr>
            <w:r>
              <w:rPr>
                <w:rFonts w:ascii="仿宋" w:eastAsia="仿宋" w:hAnsi="仿宋" w:cs="仿宋" w:hint="eastAsia"/>
                <w:b/>
                <w:bCs/>
                <w:sz w:val="24"/>
              </w:rPr>
              <w:t>评标时，评委先查阅投标文件中是否具有该资料的原件扫描件，其资料真实性由供应商自行承担。</w:t>
            </w:r>
          </w:p>
          <w:p w14:paraId="74FCC4EC"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具体操作详见《三门峡市公共资源交易服务平台市场主体信息库操作手册》。链接地址：</w:t>
            </w:r>
          </w:p>
          <w:p w14:paraId="201B9516" w14:textId="77777777" w:rsidR="002B73F9" w:rsidRDefault="008C5F04">
            <w:pPr>
              <w:spacing w:line="360" w:lineRule="auto"/>
              <w:rPr>
                <w:rFonts w:ascii="仿宋" w:eastAsia="仿宋" w:hAnsi="仿宋" w:cs="仿宋" w:hint="eastAsia"/>
                <w:sz w:val="24"/>
              </w:rPr>
            </w:pPr>
            <w:r>
              <w:rPr>
                <w:rFonts w:ascii="仿宋" w:eastAsia="仿宋" w:hAnsi="仿宋" w:cs="仿宋" w:hint="eastAsia"/>
                <w:sz w:val="24"/>
              </w:rPr>
              <w:t>http://gzjy.smx.gov.cn/fwzn/004003/20200325/2b5a3a5a-f987-405c-993f-88f43e1d1ac3.html</w:t>
            </w:r>
            <w:r>
              <w:rPr>
                <w:rFonts w:ascii="仿宋" w:eastAsia="仿宋" w:hAnsi="仿宋" w:cs="仿宋" w:hint="eastAsia"/>
                <w:sz w:val="24"/>
              </w:rPr>
              <w:t>投标供应商需应仔细阅读操作手册，保证上传内容齐全，真实有效，原件扫描件清晰可辨。因投标供应商上传原因导致应得分项而未得分或资格审查不合格等情</w:t>
            </w:r>
            <w:r>
              <w:rPr>
                <w:rFonts w:ascii="仿宋" w:eastAsia="仿宋" w:hAnsi="仿宋" w:cs="仿宋" w:hint="eastAsia"/>
                <w:sz w:val="24"/>
              </w:rPr>
              <w:lastRenderedPageBreak/>
              <w:t>况的，由投标供应商自行承担责任。</w:t>
            </w:r>
          </w:p>
          <w:p w14:paraId="5D333080" w14:textId="77777777" w:rsidR="002B73F9" w:rsidRDefault="008C5F04">
            <w:pPr>
              <w:keepLines/>
              <w:spacing w:line="360" w:lineRule="auto"/>
              <w:rPr>
                <w:rFonts w:ascii="仿宋" w:eastAsia="仿宋" w:hAnsi="仿宋" w:cs="仿宋" w:hint="eastAsia"/>
                <w:sz w:val="24"/>
              </w:rPr>
            </w:pPr>
            <w:r>
              <w:rPr>
                <w:rFonts w:ascii="仿宋" w:eastAsia="仿宋" w:hAnsi="仿宋" w:cs="仿宋" w:hint="eastAsia"/>
                <w:b/>
                <w:sz w:val="24"/>
              </w:rPr>
              <w:t>提示：本项目为电子化、无纸化交易项目，为保证您能投标成功，请需仔细阅读以上条款。</w:t>
            </w:r>
          </w:p>
        </w:tc>
      </w:tr>
    </w:tbl>
    <w:p w14:paraId="025627B3" w14:textId="77777777" w:rsidR="002B73F9" w:rsidRDefault="002B73F9">
      <w:pPr>
        <w:rPr>
          <w:rFonts w:ascii="仿宋" w:eastAsia="仿宋" w:hAnsi="仿宋" w:cs="仿宋" w:hint="eastAsia"/>
        </w:rPr>
      </w:pPr>
    </w:p>
    <w:p w14:paraId="3E3DA956" w14:textId="77777777" w:rsidR="002B73F9" w:rsidRDefault="008C5F04">
      <w:pPr>
        <w:keepNext/>
        <w:keepLines/>
        <w:spacing w:line="440" w:lineRule="exact"/>
        <w:outlineLvl w:val="2"/>
        <w:rPr>
          <w:rFonts w:ascii="仿宋" w:eastAsia="仿宋" w:hAnsi="仿宋" w:cs="仿宋" w:hint="eastAsia"/>
          <w:b/>
          <w:bCs/>
          <w:sz w:val="28"/>
          <w:szCs w:val="28"/>
        </w:rPr>
      </w:pPr>
      <w:bookmarkStart w:id="8" w:name="_Toc508875405"/>
      <w:r>
        <w:rPr>
          <w:rFonts w:ascii="仿宋" w:eastAsia="仿宋" w:hAnsi="仿宋" w:cs="仿宋" w:hint="eastAsia"/>
          <w:b/>
          <w:bCs/>
          <w:sz w:val="28"/>
          <w:szCs w:val="28"/>
        </w:rPr>
        <w:t>1.</w:t>
      </w:r>
      <w:r>
        <w:rPr>
          <w:rFonts w:ascii="仿宋" w:eastAsia="仿宋" w:hAnsi="仿宋" w:cs="仿宋" w:hint="eastAsia"/>
          <w:b/>
          <w:bCs/>
          <w:sz w:val="28"/>
          <w:szCs w:val="28"/>
        </w:rPr>
        <w:t>总则</w:t>
      </w:r>
    </w:p>
    <w:p w14:paraId="5E9621A2" w14:textId="77777777" w:rsidR="002B73F9" w:rsidRDefault="008C5F04">
      <w:pPr>
        <w:pStyle w:val="4"/>
        <w:spacing w:before="0" w:after="0"/>
        <w:rPr>
          <w:rFonts w:ascii="仿宋" w:eastAsia="仿宋" w:hAnsi="仿宋" w:cs="仿宋" w:hint="eastAsia"/>
          <w:b w:val="0"/>
        </w:rPr>
      </w:pPr>
      <w:r>
        <w:rPr>
          <w:rFonts w:ascii="仿宋" w:eastAsia="仿宋" w:hAnsi="仿宋" w:cs="仿宋" w:hint="eastAsia"/>
        </w:rPr>
        <w:t>1.1</w:t>
      </w:r>
      <w:r>
        <w:rPr>
          <w:rFonts w:ascii="仿宋" w:eastAsia="仿宋" w:hAnsi="仿宋" w:cs="仿宋" w:hint="eastAsia"/>
        </w:rPr>
        <w:t>项目概况</w:t>
      </w:r>
    </w:p>
    <w:p w14:paraId="40952914" w14:textId="77777777" w:rsidR="002B73F9" w:rsidRDefault="008C5F04">
      <w:pPr>
        <w:tabs>
          <w:tab w:val="left" w:pos="900"/>
        </w:tabs>
        <w:spacing w:line="440" w:lineRule="exact"/>
        <w:rPr>
          <w:rFonts w:ascii="仿宋" w:eastAsia="仿宋" w:hAnsi="仿宋" w:cs="仿宋" w:hint="eastAsia"/>
          <w:sz w:val="28"/>
          <w:szCs w:val="28"/>
        </w:rPr>
      </w:pPr>
      <w:r>
        <w:rPr>
          <w:rFonts w:ascii="仿宋" w:eastAsia="仿宋" w:hAnsi="仿宋" w:cs="仿宋" w:hint="eastAsia"/>
          <w:sz w:val="28"/>
          <w:szCs w:val="28"/>
        </w:rPr>
        <w:t>1.1.1</w:t>
      </w:r>
      <w:r>
        <w:rPr>
          <w:rFonts w:ascii="仿宋" w:eastAsia="仿宋" w:hAnsi="仿宋" w:cs="仿宋" w:hint="eastAsia"/>
          <w:sz w:val="28"/>
          <w:szCs w:val="28"/>
        </w:rPr>
        <w:t>根据《中华人民共和国政府采购法》等有关法律、法规和规章的规定，本招标项目已具备招标条件，现对本项目进行招标采购。</w:t>
      </w:r>
    </w:p>
    <w:p w14:paraId="3555CD51" w14:textId="77777777" w:rsidR="002B73F9" w:rsidRDefault="008C5F04">
      <w:pPr>
        <w:tabs>
          <w:tab w:val="left" w:pos="900"/>
        </w:tabs>
        <w:spacing w:line="440" w:lineRule="exact"/>
        <w:rPr>
          <w:rFonts w:ascii="仿宋" w:eastAsia="仿宋" w:hAnsi="仿宋" w:cs="仿宋" w:hint="eastAsia"/>
          <w:sz w:val="28"/>
          <w:szCs w:val="28"/>
        </w:rPr>
      </w:pPr>
      <w:r>
        <w:rPr>
          <w:rFonts w:ascii="仿宋" w:eastAsia="仿宋" w:hAnsi="仿宋" w:cs="仿宋" w:hint="eastAsia"/>
          <w:sz w:val="28"/>
          <w:szCs w:val="28"/>
        </w:rPr>
        <w:t>1.1.2</w:t>
      </w:r>
      <w:r>
        <w:rPr>
          <w:rFonts w:ascii="仿宋" w:eastAsia="仿宋" w:hAnsi="仿宋" w:cs="仿宋" w:hint="eastAsia"/>
          <w:sz w:val="28"/>
          <w:szCs w:val="28"/>
        </w:rPr>
        <w:t>本项目采购人：见供应商须知前附表。</w:t>
      </w:r>
    </w:p>
    <w:p w14:paraId="37B2693A" w14:textId="77777777" w:rsidR="002B73F9" w:rsidRDefault="008C5F04">
      <w:pPr>
        <w:tabs>
          <w:tab w:val="left" w:pos="900"/>
        </w:tabs>
        <w:spacing w:line="440" w:lineRule="exact"/>
        <w:rPr>
          <w:rFonts w:ascii="仿宋" w:eastAsia="仿宋" w:hAnsi="仿宋" w:cs="仿宋" w:hint="eastAsia"/>
          <w:sz w:val="28"/>
          <w:szCs w:val="28"/>
        </w:rPr>
      </w:pPr>
      <w:r>
        <w:rPr>
          <w:rFonts w:ascii="仿宋" w:eastAsia="仿宋" w:hAnsi="仿宋" w:cs="仿宋" w:hint="eastAsia"/>
          <w:sz w:val="28"/>
          <w:szCs w:val="28"/>
        </w:rPr>
        <w:t>1.1.3</w:t>
      </w:r>
      <w:r>
        <w:rPr>
          <w:rFonts w:ascii="仿宋" w:eastAsia="仿宋" w:hAnsi="仿宋" w:cs="仿宋" w:hint="eastAsia"/>
          <w:sz w:val="28"/>
          <w:szCs w:val="28"/>
        </w:rPr>
        <w:t>本项目代理机构：见供应商须知前附表。</w:t>
      </w:r>
    </w:p>
    <w:p w14:paraId="527BB6E0" w14:textId="77777777" w:rsidR="002B73F9" w:rsidRDefault="008C5F04">
      <w:pPr>
        <w:tabs>
          <w:tab w:val="left" w:pos="900"/>
        </w:tabs>
        <w:spacing w:line="440" w:lineRule="exact"/>
        <w:rPr>
          <w:rFonts w:ascii="仿宋" w:eastAsia="仿宋" w:hAnsi="仿宋" w:cs="仿宋" w:hint="eastAsia"/>
          <w:sz w:val="28"/>
          <w:szCs w:val="28"/>
        </w:rPr>
      </w:pPr>
      <w:r>
        <w:rPr>
          <w:rFonts w:ascii="仿宋" w:eastAsia="仿宋" w:hAnsi="仿宋" w:cs="仿宋" w:hint="eastAsia"/>
          <w:sz w:val="28"/>
          <w:szCs w:val="28"/>
        </w:rPr>
        <w:t>1.1.4</w:t>
      </w:r>
      <w:r>
        <w:rPr>
          <w:rFonts w:ascii="仿宋" w:eastAsia="仿宋" w:hAnsi="仿宋" w:cs="仿宋" w:hint="eastAsia"/>
          <w:sz w:val="28"/>
          <w:szCs w:val="28"/>
        </w:rPr>
        <w:t>本项目名称：见供应商须知前附表。</w:t>
      </w:r>
    </w:p>
    <w:p w14:paraId="6F23A349" w14:textId="77777777" w:rsidR="002B73F9" w:rsidRDefault="008C5F04">
      <w:pPr>
        <w:pStyle w:val="4"/>
        <w:spacing w:before="0" w:after="0"/>
        <w:rPr>
          <w:rFonts w:ascii="仿宋" w:eastAsia="仿宋" w:hAnsi="仿宋" w:cs="仿宋" w:hint="eastAsia"/>
        </w:rPr>
      </w:pPr>
      <w:r>
        <w:rPr>
          <w:rFonts w:ascii="仿宋" w:eastAsia="仿宋" w:hAnsi="仿宋" w:cs="仿宋" w:hint="eastAsia"/>
        </w:rPr>
        <w:t>1.2</w:t>
      </w:r>
      <w:r>
        <w:rPr>
          <w:rFonts w:ascii="仿宋" w:eastAsia="仿宋" w:hAnsi="仿宋" w:cs="仿宋" w:hint="eastAsia"/>
        </w:rPr>
        <w:t>项目概况</w:t>
      </w:r>
    </w:p>
    <w:p w14:paraId="453C27A6" w14:textId="77777777" w:rsidR="002B73F9" w:rsidRDefault="008C5F04">
      <w:pPr>
        <w:numPr>
          <w:ilvl w:val="2"/>
          <w:numId w:val="1"/>
        </w:numPr>
        <w:tabs>
          <w:tab w:val="left" w:pos="900"/>
          <w:tab w:val="left" w:pos="1680"/>
        </w:tabs>
        <w:spacing w:line="440" w:lineRule="exact"/>
        <w:rPr>
          <w:rFonts w:ascii="仿宋" w:eastAsia="仿宋" w:hAnsi="仿宋" w:cs="仿宋" w:hint="eastAsia"/>
          <w:sz w:val="28"/>
          <w:szCs w:val="28"/>
        </w:rPr>
      </w:pPr>
      <w:r>
        <w:rPr>
          <w:rFonts w:ascii="仿宋" w:eastAsia="仿宋" w:hAnsi="仿宋" w:cs="仿宋" w:hint="eastAsia"/>
          <w:sz w:val="28"/>
          <w:szCs w:val="28"/>
        </w:rPr>
        <w:t>本项目概况：见供应商须知前附表。</w:t>
      </w:r>
    </w:p>
    <w:p w14:paraId="2FC9D629" w14:textId="77777777" w:rsidR="002B73F9" w:rsidRDefault="008C5F04">
      <w:pPr>
        <w:numPr>
          <w:ilvl w:val="2"/>
          <w:numId w:val="1"/>
        </w:numPr>
        <w:tabs>
          <w:tab w:val="left" w:pos="900"/>
          <w:tab w:val="left" w:pos="1680"/>
        </w:tabs>
        <w:spacing w:line="440" w:lineRule="exact"/>
        <w:rPr>
          <w:rFonts w:ascii="仿宋" w:eastAsia="仿宋" w:hAnsi="仿宋" w:cs="仿宋" w:hint="eastAsia"/>
          <w:sz w:val="28"/>
          <w:szCs w:val="28"/>
        </w:rPr>
      </w:pPr>
      <w:r>
        <w:rPr>
          <w:rFonts w:ascii="仿宋" w:eastAsia="仿宋" w:hAnsi="仿宋" w:cs="仿宋" w:hint="eastAsia"/>
          <w:sz w:val="28"/>
          <w:szCs w:val="28"/>
        </w:rPr>
        <w:t>本项目的资金来源：见供应商须知前附表。</w:t>
      </w:r>
    </w:p>
    <w:p w14:paraId="6D29A7FA" w14:textId="77777777" w:rsidR="002B73F9" w:rsidRDefault="008C5F04">
      <w:pPr>
        <w:numPr>
          <w:ilvl w:val="2"/>
          <w:numId w:val="1"/>
        </w:numPr>
        <w:tabs>
          <w:tab w:val="left" w:pos="900"/>
          <w:tab w:val="left" w:pos="1680"/>
        </w:tabs>
        <w:spacing w:line="440" w:lineRule="exact"/>
        <w:rPr>
          <w:rFonts w:ascii="仿宋" w:eastAsia="仿宋" w:hAnsi="仿宋" w:cs="仿宋" w:hint="eastAsia"/>
          <w:sz w:val="28"/>
          <w:szCs w:val="28"/>
        </w:rPr>
      </w:pPr>
      <w:r>
        <w:rPr>
          <w:rFonts w:ascii="仿宋" w:eastAsia="仿宋" w:hAnsi="仿宋" w:cs="仿宋" w:hint="eastAsia"/>
          <w:sz w:val="28"/>
          <w:szCs w:val="28"/>
        </w:rPr>
        <w:t>本项目的资金落实情况：见供应商须知前附表。</w:t>
      </w:r>
    </w:p>
    <w:p w14:paraId="721E0DCA" w14:textId="77777777" w:rsidR="002B73F9" w:rsidRDefault="008C5F04">
      <w:pPr>
        <w:tabs>
          <w:tab w:val="left" w:pos="900"/>
          <w:tab w:val="left" w:pos="1680"/>
        </w:tabs>
        <w:spacing w:line="440" w:lineRule="exact"/>
        <w:rPr>
          <w:rFonts w:ascii="仿宋" w:eastAsia="仿宋" w:hAnsi="仿宋" w:cs="仿宋" w:hint="eastAsia"/>
          <w:sz w:val="28"/>
          <w:szCs w:val="28"/>
        </w:rPr>
      </w:pPr>
      <w:r>
        <w:rPr>
          <w:rFonts w:ascii="仿宋" w:eastAsia="仿宋" w:hAnsi="仿宋" w:cs="仿宋" w:hint="eastAsia"/>
          <w:sz w:val="28"/>
          <w:szCs w:val="28"/>
        </w:rPr>
        <w:t xml:space="preserve">1.2.4 </w:t>
      </w:r>
      <w:r>
        <w:rPr>
          <w:rFonts w:ascii="仿宋" w:eastAsia="仿宋" w:hAnsi="仿宋" w:cs="仿宋" w:hint="eastAsia"/>
          <w:sz w:val="28"/>
          <w:szCs w:val="28"/>
        </w:rPr>
        <w:t>本项目采购范围：见供应商须知前附表。</w:t>
      </w:r>
    </w:p>
    <w:p w14:paraId="0603F4D9" w14:textId="77777777" w:rsidR="002B73F9" w:rsidRDefault="008C5F04">
      <w:pPr>
        <w:pStyle w:val="4"/>
        <w:spacing w:before="0" w:after="0"/>
        <w:rPr>
          <w:rFonts w:ascii="仿宋" w:eastAsia="仿宋" w:hAnsi="仿宋" w:cs="仿宋" w:hint="eastAsia"/>
        </w:rPr>
      </w:pPr>
      <w:r>
        <w:rPr>
          <w:rFonts w:ascii="仿宋" w:eastAsia="仿宋" w:hAnsi="仿宋" w:cs="仿宋" w:hint="eastAsia"/>
        </w:rPr>
        <w:t xml:space="preserve">1.3 </w:t>
      </w:r>
      <w:r>
        <w:rPr>
          <w:rFonts w:ascii="仿宋" w:eastAsia="仿宋" w:hAnsi="仿宋" w:cs="仿宋" w:hint="eastAsia"/>
        </w:rPr>
        <w:t>供应商资格要求</w:t>
      </w:r>
    </w:p>
    <w:p w14:paraId="60D4E30D" w14:textId="77777777" w:rsidR="002B73F9" w:rsidRDefault="008C5F04">
      <w:pPr>
        <w:spacing w:line="440" w:lineRule="exact"/>
        <w:ind w:firstLineChars="200" w:firstLine="560"/>
        <w:jc w:val="left"/>
        <w:rPr>
          <w:rFonts w:ascii="仿宋" w:eastAsia="仿宋" w:hAnsi="仿宋" w:cs="仿宋" w:hint="eastAsia"/>
          <w:sz w:val="28"/>
          <w:szCs w:val="28"/>
        </w:rPr>
      </w:pPr>
      <w:r>
        <w:rPr>
          <w:rFonts w:ascii="仿宋" w:eastAsia="仿宋" w:hAnsi="仿宋" w:cs="仿宋" w:hint="eastAsia"/>
          <w:sz w:val="28"/>
          <w:szCs w:val="28"/>
        </w:rPr>
        <w:t>1.3.1</w:t>
      </w:r>
      <w:r>
        <w:rPr>
          <w:rFonts w:ascii="仿宋" w:eastAsia="仿宋" w:hAnsi="仿宋" w:cs="仿宋" w:hint="eastAsia"/>
          <w:bCs/>
          <w:sz w:val="28"/>
          <w:szCs w:val="28"/>
        </w:rPr>
        <w:t>供应商</w:t>
      </w:r>
      <w:r>
        <w:rPr>
          <w:rFonts w:ascii="仿宋" w:eastAsia="仿宋" w:hAnsi="仿宋" w:cs="仿宋" w:hint="eastAsia"/>
          <w:sz w:val="28"/>
          <w:szCs w:val="28"/>
        </w:rPr>
        <w:t>资格要求：见供应商须知前附表。</w:t>
      </w:r>
    </w:p>
    <w:p w14:paraId="621748BB" w14:textId="77777777" w:rsidR="002B73F9" w:rsidRDefault="008C5F04">
      <w:pPr>
        <w:tabs>
          <w:tab w:val="left" w:pos="420"/>
          <w:tab w:val="left" w:pos="900"/>
        </w:tabs>
        <w:spacing w:line="44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1.3.2</w:t>
      </w:r>
      <w:r>
        <w:rPr>
          <w:rFonts w:ascii="仿宋" w:eastAsia="仿宋" w:hAnsi="仿宋" w:cs="仿宋" w:hint="eastAsia"/>
          <w:sz w:val="28"/>
          <w:szCs w:val="28"/>
        </w:rPr>
        <w:t>采购人保留对供应商作进一步考察的权利，若发现供应商在提交的资料中有弄虚作假行为、或经相关行政监督部门认定供应商在竞争本项目合同过程中有腐败或欺骗行为或有围标、串标行为的，即使该供应商已经中标，采购人仍将保留取消中标资格、解除合同的权利。</w:t>
      </w:r>
    </w:p>
    <w:p w14:paraId="324E1410" w14:textId="77777777" w:rsidR="002B73F9" w:rsidRDefault="008C5F04">
      <w:pPr>
        <w:pStyle w:val="4"/>
        <w:spacing w:before="0" w:after="0"/>
        <w:rPr>
          <w:rFonts w:ascii="仿宋" w:eastAsia="仿宋" w:hAnsi="仿宋" w:cs="仿宋" w:hint="eastAsia"/>
        </w:rPr>
      </w:pPr>
      <w:r>
        <w:rPr>
          <w:rFonts w:ascii="仿宋" w:eastAsia="仿宋" w:hAnsi="仿宋" w:cs="仿宋" w:hint="eastAsia"/>
        </w:rPr>
        <w:t>1.4</w:t>
      </w:r>
      <w:r>
        <w:rPr>
          <w:rFonts w:ascii="仿宋" w:eastAsia="仿宋" w:hAnsi="仿宋" w:cs="仿宋" w:hint="eastAsia"/>
        </w:rPr>
        <w:t>费用承担</w:t>
      </w:r>
    </w:p>
    <w:p w14:paraId="78647364"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bCs/>
          <w:sz w:val="28"/>
          <w:szCs w:val="28"/>
        </w:rPr>
        <w:t>供应商</w:t>
      </w:r>
      <w:r>
        <w:rPr>
          <w:rFonts w:ascii="仿宋" w:eastAsia="仿宋" w:hAnsi="仿宋" w:cs="仿宋" w:hint="eastAsia"/>
          <w:sz w:val="28"/>
          <w:szCs w:val="28"/>
        </w:rPr>
        <w:t>准备和参加投标活动发生的费用自理。</w:t>
      </w:r>
    </w:p>
    <w:p w14:paraId="40ABAB67" w14:textId="77777777" w:rsidR="002B73F9" w:rsidRDefault="008C5F04">
      <w:pPr>
        <w:pStyle w:val="4"/>
        <w:spacing w:before="0" w:after="0"/>
        <w:rPr>
          <w:rFonts w:ascii="仿宋" w:eastAsia="仿宋" w:hAnsi="仿宋" w:cs="仿宋" w:hint="eastAsia"/>
        </w:rPr>
      </w:pPr>
      <w:r>
        <w:rPr>
          <w:rFonts w:ascii="仿宋" w:eastAsia="仿宋" w:hAnsi="仿宋" w:cs="仿宋" w:hint="eastAsia"/>
        </w:rPr>
        <w:t>1.5</w:t>
      </w:r>
      <w:r>
        <w:rPr>
          <w:rFonts w:ascii="仿宋" w:eastAsia="仿宋" w:hAnsi="仿宋" w:cs="仿宋" w:hint="eastAsia"/>
        </w:rPr>
        <w:t>保密</w:t>
      </w:r>
    </w:p>
    <w:p w14:paraId="14DB73CD"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sz w:val="28"/>
          <w:szCs w:val="28"/>
        </w:rPr>
        <w:t>参与招标投标活动的各方应对征集文件和响应文件中的商业和技术等秘密保密，违者应对由此造成的后果承担法律责任。</w:t>
      </w:r>
    </w:p>
    <w:p w14:paraId="41F629BC" w14:textId="77777777" w:rsidR="002B73F9" w:rsidRDefault="008C5F04">
      <w:pPr>
        <w:pStyle w:val="4"/>
        <w:spacing w:before="0" w:after="0"/>
        <w:rPr>
          <w:rFonts w:ascii="仿宋" w:eastAsia="仿宋" w:hAnsi="仿宋" w:cs="仿宋" w:hint="eastAsia"/>
        </w:rPr>
      </w:pPr>
      <w:r>
        <w:rPr>
          <w:rFonts w:ascii="仿宋" w:eastAsia="仿宋" w:hAnsi="仿宋" w:cs="仿宋" w:hint="eastAsia"/>
        </w:rPr>
        <w:t>1.6</w:t>
      </w:r>
      <w:r>
        <w:rPr>
          <w:rFonts w:ascii="仿宋" w:eastAsia="仿宋" w:hAnsi="仿宋" w:cs="仿宋" w:hint="eastAsia"/>
        </w:rPr>
        <w:t>语言文字</w:t>
      </w:r>
    </w:p>
    <w:p w14:paraId="1BABD5DC"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sz w:val="28"/>
          <w:szCs w:val="28"/>
        </w:rPr>
        <w:t>除专用术语外，与招标投标有关的语言均使用中文。必要时专用术语应附有中文注释。</w:t>
      </w:r>
    </w:p>
    <w:p w14:paraId="2A38141E" w14:textId="77777777" w:rsidR="002B73F9" w:rsidRDefault="008C5F04">
      <w:pPr>
        <w:pStyle w:val="4"/>
        <w:spacing w:before="0" w:after="0"/>
        <w:rPr>
          <w:rFonts w:ascii="仿宋" w:eastAsia="仿宋" w:hAnsi="仿宋" w:cs="仿宋" w:hint="eastAsia"/>
        </w:rPr>
      </w:pPr>
      <w:r>
        <w:rPr>
          <w:rFonts w:ascii="仿宋" w:eastAsia="仿宋" w:hAnsi="仿宋" w:cs="仿宋" w:hint="eastAsia"/>
        </w:rPr>
        <w:lastRenderedPageBreak/>
        <w:t>1.7</w:t>
      </w:r>
      <w:r>
        <w:rPr>
          <w:rFonts w:ascii="仿宋" w:eastAsia="仿宋" w:hAnsi="仿宋" w:cs="仿宋" w:hint="eastAsia"/>
        </w:rPr>
        <w:t>计量单位</w:t>
      </w:r>
    </w:p>
    <w:p w14:paraId="44688968" w14:textId="77777777" w:rsidR="002B73F9" w:rsidRDefault="008C5F04">
      <w:pPr>
        <w:autoSpaceDE w:val="0"/>
        <w:autoSpaceDN w:val="0"/>
        <w:adjustRightInd w:val="0"/>
        <w:spacing w:line="440" w:lineRule="exact"/>
        <w:ind w:firstLineChars="200" w:firstLine="560"/>
        <w:jc w:val="left"/>
        <w:rPr>
          <w:rFonts w:ascii="仿宋" w:eastAsia="仿宋" w:hAnsi="仿宋" w:cs="仿宋" w:hint="eastAsia"/>
          <w:sz w:val="28"/>
          <w:szCs w:val="28"/>
        </w:rPr>
      </w:pPr>
      <w:r>
        <w:rPr>
          <w:rFonts w:ascii="仿宋" w:eastAsia="仿宋" w:hAnsi="仿宋" w:cs="仿宋" w:hint="eastAsia"/>
          <w:sz w:val="28"/>
          <w:szCs w:val="28"/>
        </w:rPr>
        <w:t>所有计量均采用中华人民共和国法定计量单位。</w:t>
      </w:r>
    </w:p>
    <w:p w14:paraId="796C31B2" w14:textId="77777777" w:rsidR="002B73F9" w:rsidRDefault="008C5F04">
      <w:pPr>
        <w:pStyle w:val="4"/>
        <w:spacing w:before="0" w:after="0"/>
        <w:rPr>
          <w:rFonts w:ascii="仿宋" w:eastAsia="仿宋" w:hAnsi="仿宋" w:cs="仿宋" w:hint="eastAsia"/>
        </w:rPr>
      </w:pPr>
      <w:r>
        <w:rPr>
          <w:rFonts w:ascii="仿宋" w:eastAsia="仿宋" w:hAnsi="仿宋" w:cs="仿宋" w:hint="eastAsia"/>
        </w:rPr>
        <w:t xml:space="preserve">1.8 </w:t>
      </w:r>
      <w:r>
        <w:rPr>
          <w:rFonts w:ascii="仿宋" w:eastAsia="仿宋" w:hAnsi="仿宋" w:cs="仿宋" w:hint="eastAsia"/>
        </w:rPr>
        <w:t>踏勘现场</w:t>
      </w:r>
    </w:p>
    <w:p w14:paraId="46BB6E7A"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sz w:val="28"/>
          <w:szCs w:val="28"/>
        </w:rPr>
        <w:t>不组织。</w:t>
      </w:r>
    </w:p>
    <w:p w14:paraId="1F8A1F0E" w14:textId="77777777" w:rsidR="002B73F9" w:rsidRDefault="008C5F04">
      <w:pPr>
        <w:pStyle w:val="4"/>
        <w:spacing w:before="0" w:after="0"/>
        <w:rPr>
          <w:rFonts w:ascii="仿宋" w:eastAsia="仿宋" w:hAnsi="仿宋" w:cs="仿宋" w:hint="eastAsia"/>
        </w:rPr>
      </w:pPr>
      <w:r>
        <w:rPr>
          <w:rFonts w:ascii="仿宋" w:eastAsia="仿宋" w:hAnsi="仿宋" w:cs="仿宋" w:hint="eastAsia"/>
        </w:rPr>
        <w:t>1.9</w:t>
      </w:r>
      <w:r>
        <w:rPr>
          <w:rFonts w:ascii="仿宋" w:eastAsia="仿宋" w:hAnsi="仿宋" w:cs="仿宋" w:hint="eastAsia"/>
        </w:rPr>
        <w:t>投标预备会：</w:t>
      </w:r>
    </w:p>
    <w:p w14:paraId="10D622AC"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sz w:val="28"/>
          <w:szCs w:val="28"/>
        </w:rPr>
        <w:t>1.9.1</w:t>
      </w:r>
      <w:r>
        <w:rPr>
          <w:rFonts w:ascii="仿宋" w:eastAsia="仿宋" w:hAnsi="仿宋" w:cs="仿宋" w:hint="eastAsia"/>
          <w:sz w:val="28"/>
          <w:szCs w:val="28"/>
        </w:rPr>
        <w:t>、见</w:t>
      </w:r>
      <w:r>
        <w:rPr>
          <w:rFonts w:ascii="仿宋" w:eastAsia="仿宋" w:hAnsi="仿宋" w:cs="仿宋" w:hint="eastAsia"/>
          <w:bCs/>
          <w:sz w:val="28"/>
          <w:szCs w:val="28"/>
        </w:rPr>
        <w:t>供应商</w:t>
      </w:r>
      <w:r>
        <w:rPr>
          <w:rFonts w:ascii="仿宋" w:eastAsia="仿宋" w:hAnsi="仿宋" w:cs="仿宋" w:hint="eastAsia"/>
          <w:sz w:val="28"/>
          <w:szCs w:val="28"/>
        </w:rPr>
        <w:t>须知前附表</w:t>
      </w:r>
    </w:p>
    <w:p w14:paraId="01FCD803"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sz w:val="28"/>
          <w:szCs w:val="28"/>
        </w:rPr>
        <w:t>1.9.2</w:t>
      </w:r>
      <w:r>
        <w:rPr>
          <w:rFonts w:ascii="仿宋" w:eastAsia="仿宋" w:hAnsi="仿宋" w:cs="仿宋" w:hint="eastAsia"/>
          <w:sz w:val="28"/>
          <w:szCs w:val="28"/>
        </w:rPr>
        <w:t>、</w:t>
      </w:r>
      <w:r>
        <w:rPr>
          <w:rFonts w:ascii="仿宋" w:eastAsia="仿宋" w:hAnsi="仿宋" w:cs="仿宋" w:hint="eastAsia"/>
          <w:bCs/>
          <w:sz w:val="28"/>
          <w:szCs w:val="28"/>
        </w:rPr>
        <w:t>供应商</w:t>
      </w:r>
      <w:r>
        <w:rPr>
          <w:rFonts w:ascii="仿宋" w:eastAsia="仿宋" w:hAnsi="仿宋" w:cs="仿宋" w:hint="eastAsia"/>
          <w:sz w:val="28"/>
          <w:szCs w:val="28"/>
        </w:rPr>
        <w:t>应在</w:t>
      </w:r>
      <w:r>
        <w:rPr>
          <w:rFonts w:ascii="仿宋" w:eastAsia="仿宋" w:hAnsi="仿宋" w:cs="仿宋" w:hint="eastAsia"/>
          <w:bCs/>
          <w:sz w:val="28"/>
          <w:szCs w:val="28"/>
        </w:rPr>
        <w:t>供应商</w:t>
      </w:r>
      <w:r>
        <w:rPr>
          <w:rFonts w:ascii="仿宋" w:eastAsia="仿宋" w:hAnsi="仿宋" w:cs="仿宋" w:hint="eastAsia"/>
          <w:sz w:val="28"/>
          <w:szCs w:val="28"/>
        </w:rPr>
        <w:t>人须知前附表规定的时间前，将提出的问题送达采购人，以便采购人在规定时间澄清。</w:t>
      </w:r>
    </w:p>
    <w:p w14:paraId="5BF78F0E" w14:textId="77777777" w:rsidR="002B73F9" w:rsidRDefault="008C5F04">
      <w:pPr>
        <w:pStyle w:val="4"/>
        <w:spacing w:before="0" w:after="0"/>
        <w:rPr>
          <w:rFonts w:ascii="仿宋" w:eastAsia="仿宋" w:hAnsi="仿宋" w:cs="仿宋" w:hint="eastAsia"/>
        </w:rPr>
      </w:pPr>
      <w:r>
        <w:rPr>
          <w:rFonts w:ascii="仿宋" w:eastAsia="仿宋" w:hAnsi="仿宋" w:cs="仿宋" w:hint="eastAsia"/>
        </w:rPr>
        <w:t>1.10</w:t>
      </w:r>
      <w:r>
        <w:rPr>
          <w:rFonts w:ascii="仿宋" w:eastAsia="仿宋" w:hAnsi="仿宋" w:cs="仿宋" w:hint="eastAsia"/>
        </w:rPr>
        <w:t>分包</w:t>
      </w:r>
    </w:p>
    <w:p w14:paraId="4337ED1F"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sz w:val="28"/>
          <w:szCs w:val="28"/>
        </w:rPr>
        <w:t>不允许分包。</w:t>
      </w:r>
    </w:p>
    <w:p w14:paraId="5390915B" w14:textId="77777777" w:rsidR="002B73F9" w:rsidRDefault="008C5F04">
      <w:pPr>
        <w:pStyle w:val="4"/>
        <w:spacing w:before="0" w:after="0"/>
        <w:rPr>
          <w:rFonts w:ascii="仿宋" w:eastAsia="仿宋" w:hAnsi="仿宋" w:cs="仿宋" w:hint="eastAsia"/>
        </w:rPr>
      </w:pPr>
      <w:r>
        <w:rPr>
          <w:rFonts w:ascii="仿宋" w:eastAsia="仿宋" w:hAnsi="仿宋" w:cs="仿宋" w:hint="eastAsia"/>
        </w:rPr>
        <w:t>1.11</w:t>
      </w:r>
      <w:r>
        <w:rPr>
          <w:rFonts w:ascii="仿宋" w:eastAsia="仿宋" w:hAnsi="仿宋" w:cs="仿宋" w:hint="eastAsia"/>
        </w:rPr>
        <w:t>偏离</w:t>
      </w:r>
    </w:p>
    <w:p w14:paraId="6C253AC1" w14:textId="77777777" w:rsidR="002B73F9" w:rsidRDefault="008C5F04">
      <w:pPr>
        <w:spacing w:line="440" w:lineRule="exact"/>
        <w:ind w:firstLineChars="250" w:firstLine="700"/>
        <w:rPr>
          <w:rFonts w:ascii="仿宋" w:eastAsia="仿宋" w:hAnsi="仿宋" w:cs="仿宋" w:hint="eastAsia"/>
          <w:sz w:val="28"/>
          <w:szCs w:val="28"/>
        </w:rPr>
      </w:pPr>
      <w:r>
        <w:rPr>
          <w:rFonts w:ascii="仿宋" w:eastAsia="仿宋" w:hAnsi="仿宋" w:cs="仿宋" w:hint="eastAsia"/>
          <w:sz w:val="28"/>
          <w:szCs w:val="28"/>
        </w:rPr>
        <w:t>不允许偏离。</w:t>
      </w:r>
    </w:p>
    <w:p w14:paraId="6B4BF120" w14:textId="77777777" w:rsidR="002B73F9" w:rsidRDefault="008C5F04">
      <w:pPr>
        <w:keepNext/>
        <w:keepLines/>
        <w:spacing w:line="440" w:lineRule="exact"/>
        <w:outlineLvl w:val="2"/>
        <w:rPr>
          <w:rFonts w:ascii="仿宋" w:eastAsia="仿宋" w:hAnsi="仿宋" w:cs="仿宋" w:hint="eastAsia"/>
          <w:b/>
          <w:bCs/>
          <w:sz w:val="28"/>
          <w:szCs w:val="28"/>
        </w:rPr>
      </w:pPr>
      <w:bookmarkStart w:id="9" w:name="_Toc497233291"/>
      <w:bookmarkStart w:id="10" w:name="_Toc508875396"/>
      <w:r>
        <w:rPr>
          <w:rFonts w:ascii="仿宋" w:eastAsia="仿宋" w:hAnsi="仿宋" w:cs="仿宋" w:hint="eastAsia"/>
          <w:b/>
          <w:bCs/>
          <w:sz w:val="28"/>
          <w:szCs w:val="28"/>
        </w:rPr>
        <w:t>2.</w:t>
      </w:r>
      <w:bookmarkEnd w:id="9"/>
      <w:bookmarkEnd w:id="10"/>
      <w:r>
        <w:rPr>
          <w:rFonts w:ascii="仿宋" w:eastAsia="仿宋" w:hAnsi="仿宋" w:cs="仿宋" w:hint="eastAsia"/>
          <w:b/>
          <w:bCs/>
          <w:sz w:val="28"/>
          <w:szCs w:val="28"/>
        </w:rPr>
        <w:t>征集文件</w:t>
      </w:r>
    </w:p>
    <w:p w14:paraId="5B6E51EF" w14:textId="77777777" w:rsidR="002B73F9" w:rsidRDefault="008C5F04">
      <w:pPr>
        <w:pStyle w:val="4"/>
        <w:spacing w:before="0" w:after="0"/>
        <w:rPr>
          <w:rFonts w:ascii="仿宋" w:eastAsia="仿宋" w:hAnsi="仿宋" w:cs="仿宋" w:hint="eastAsia"/>
        </w:rPr>
      </w:pPr>
      <w:r>
        <w:rPr>
          <w:rFonts w:ascii="仿宋" w:eastAsia="仿宋" w:hAnsi="仿宋" w:cs="仿宋" w:hint="eastAsia"/>
        </w:rPr>
        <w:t>2.1</w:t>
      </w:r>
      <w:r>
        <w:rPr>
          <w:rFonts w:ascii="仿宋" w:eastAsia="仿宋" w:hAnsi="仿宋" w:cs="仿宋" w:hint="eastAsia"/>
        </w:rPr>
        <w:t>征集文件的组成</w:t>
      </w:r>
    </w:p>
    <w:p w14:paraId="324A1AA9" w14:textId="77777777" w:rsidR="002B73F9" w:rsidRDefault="008C5F04">
      <w:pPr>
        <w:shd w:val="clear" w:color="auto" w:fill="FFFFFF"/>
        <w:snapToGrid w:val="0"/>
        <w:spacing w:line="360" w:lineRule="auto"/>
        <w:ind w:rightChars="50" w:right="105" w:firstLineChars="196" w:firstLine="549"/>
        <w:rPr>
          <w:rFonts w:ascii="仿宋" w:eastAsia="仿宋" w:hAnsi="仿宋" w:cs="仿宋" w:hint="eastAsia"/>
          <w:sz w:val="28"/>
          <w:szCs w:val="28"/>
        </w:rPr>
      </w:pPr>
      <w:r>
        <w:rPr>
          <w:rFonts w:ascii="仿宋" w:eastAsia="仿宋" w:hAnsi="仿宋" w:cs="仿宋" w:hint="eastAsia"/>
          <w:sz w:val="28"/>
          <w:szCs w:val="28"/>
        </w:rPr>
        <w:t>2.1.1</w:t>
      </w:r>
      <w:r>
        <w:rPr>
          <w:rFonts w:ascii="仿宋" w:eastAsia="仿宋" w:hAnsi="仿宋" w:cs="仿宋" w:hint="eastAsia"/>
          <w:sz w:val="28"/>
          <w:szCs w:val="28"/>
        </w:rPr>
        <w:t>征集文件包括下列内容及按供应商须知第</w:t>
      </w:r>
      <w:r>
        <w:rPr>
          <w:rFonts w:ascii="仿宋" w:eastAsia="仿宋" w:hAnsi="仿宋" w:cs="仿宋" w:hint="eastAsia"/>
          <w:sz w:val="28"/>
          <w:szCs w:val="28"/>
        </w:rPr>
        <w:t>7</w:t>
      </w:r>
      <w:r>
        <w:rPr>
          <w:rFonts w:ascii="仿宋" w:eastAsia="仿宋" w:hAnsi="仿宋" w:cs="仿宋" w:hint="eastAsia"/>
          <w:sz w:val="28"/>
          <w:szCs w:val="28"/>
        </w:rPr>
        <w:t>条款内容发出的答疑文件和第</w:t>
      </w:r>
      <w:r>
        <w:rPr>
          <w:rFonts w:ascii="仿宋" w:eastAsia="仿宋" w:hAnsi="仿宋" w:cs="仿宋" w:hint="eastAsia"/>
          <w:sz w:val="28"/>
          <w:szCs w:val="28"/>
        </w:rPr>
        <w:t>8</w:t>
      </w:r>
      <w:r>
        <w:rPr>
          <w:rFonts w:ascii="仿宋" w:eastAsia="仿宋" w:hAnsi="仿宋" w:cs="仿宋" w:hint="eastAsia"/>
          <w:sz w:val="28"/>
          <w:szCs w:val="28"/>
        </w:rPr>
        <w:t>条款内容发出的补充文件。</w:t>
      </w:r>
    </w:p>
    <w:p w14:paraId="5FEDA141"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第一章征集公告</w:t>
      </w:r>
    </w:p>
    <w:p w14:paraId="3A502EFA"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第二章供应商须知</w:t>
      </w:r>
    </w:p>
    <w:p w14:paraId="31270A08"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第三章框架协议文本和采购合同文本</w:t>
      </w:r>
    </w:p>
    <w:p w14:paraId="41B8AD3F"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第四章服务要求</w:t>
      </w:r>
    </w:p>
    <w:p w14:paraId="64DB29A5"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第五章评审办法</w:t>
      </w:r>
    </w:p>
    <w:p w14:paraId="46D97E06"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第六章响应文件格式</w:t>
      </w:r>
    </w:p>
    <w:p w14:paraId="20C49947"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b/>
          <w:bCs/>
          <w:sz w:val="28"/>
          <w:szCs w:val="28"/>
        </w:rPr>
      </w:pPr>
      <w:r>
        <w:rPr>
          <w:rFonts w:ascii="仿宋" w:eastAsia="仿宋" w:hAnsi="仿宋" w:cs="仿宋" w:hint="eastAsia"/>
          <w:b/>
          <w:bCs/>
          <w:sz w:val="28"/>
          <w:szCs w:val="28"/>
        </w:rPr>
        <w:t>根据本章第</w:t>
      </w:r>
      <w:r>
        <w:rPr>
          <w:rFonts w:ascii="仿宋" w:eastAsia="仿宋" w:hAnsi="仿宋" w:cs="仿宋" w:hint="eastAsia"/>
          <w:b/>
          <w:bCs/>
          <w:sz w:val="28"/>
          <w:szCs w:val="28"/>
        </w:rPr>
        <w:t>2.2</w:t>
      </w:r>
      <w:r>
        <w:rPr>
          <w:rFonts w:ascii="仿宋" w:eastAsia="仿宋" w:hAnsi="仿宋" w:cs="仿宋" w:hint="eastAsia"/>
          <w:b/>
          <w:bCs/>
          <w:sz w:val="28"/>
          <w:szCs w:val="28"/>
        </w:rPr>
        <w:t>款和第</w:t>
      </w:r>
      <w:r>
        <w:rPr>
          <w:rFonts w:ascii="仿宋" w:eastAsia="仿宋" w:hAnsi="仿宋" w:cs="仿宋" w:hint="eastAsia"/>
          <w:b/>
          <w:bCs/>
          <w:sz w:val="28"/>
          <w:szCs w:val="28"/>
        </w:rPr>
        <w:t>2.3</w:t>
      </w:r>
      <w:r>
        <w:rPr>
          <w:rFonts w:ascii="仿宋" w:eastAsia="仿宋" w:hAnsi="仿宋" w:cs="仿宋" w:hint="eastAsia"/>
          <w:b/>
          <w:bCs/>
          <w:sz w:val="28"/>
          <w:szCs w:val="28"/>
        </w:rPr>
        <w:t>款对征集文件所作的澄清、修改、补充，构成征集文件的组成部分。</w:t>
      </w:r>
    </w:p>
    <w:p w14:paraId="3138FE41"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sz w:val="28"/>
          <w:szCs w:val="28"/>
        </w:rPr>
      </w:pPr>
      <w:r>
        <w:rPr>
          <w:rFonts w:ascii="仿宋" w:eastAsia="仿宋" w:hAnsi="仿宋" w:cs="仿宋" w:hint="eastAsia"/>
          <w:b/>
          <w:bCs/>
          <w:sz w:val="28"/>
          <w:szCs w:val="28"/>
        </w:rPr>
        <w:t>2.1.2</w:t>
      </w:r>
      <w:r>
        <w:rPr>
          <w:rFonts w:ascii="仿宋" w:eastAsia="仿宋" w:hAnsi="仿宋" w:cs="仿宋" w:hint="eastAsia"/>
          <w:sz w:val="28"/>
          <w:szCs w:val="28"/>
        </w:rPr>
        <w:t>供应商应详细阅读征集文件中的所有条款内容、格式、表格和所涉及的相关规范。如果供应商不按征集文件的要求提交响应文件和资料的，或者响应文件没有对征集文件提出的实质性要求和条件作出响应，将导致响应文件不被接受，其后果由供应商自己负责。</w:t>
      </w:r>
    </w:p>
    <w:p w14:paraId="727EC5B3" w14:textId="77777777" w:rsidR="002B73F9" w:rsidRDefault="008C5F04">
      <w:pPr>
        <w:pStyle w:val="4"/>
        <w:spacing w:before="0" w:after="0"/>
        <w:rPr>
          <w:rFonts w:ascii="仿宋" w:eastAsia="仿宋" w:hAnsi="仿宋" w:cs="仿宋" w:hint="eastAsia"/>
        </w:rPr>
      </w:pPr>
      <w:r>
        <w:rPr>
          <w:rFonts w:ascii="仿宋" w:eastAsia="仿宋" w:hAnsi="仿宋" w:cs="仿宋" w:hint="eastAsia"/>
        </w:rPr>
        <w:lastRenderedPageBreak/>
        <w:t>2.2</w:t>
      </w:r>
      <w:r>
        <w:rPr>
          <w:rFonts w:ascii="仿宋" w:eastAsia="仿宋" w:hAnsi="仿宋" w:cs="仿宋" w:hint="eastAsia"/>
        </w:rPr>
        <w:t>、征集文件的澄清</w:t>
      </w:r>
    </w:p>
    <w:p w14:paraId="047345D0"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sz w:val="28"/>
          <w:szCs w:val="28"/>
        </w:rPr>
      </w:pPr>
      <w:r>
        <w:rPr>
          <w:rFonts w:ascii="仿宋" w:eastAsia="仿宋" w:hAnsi="仿宋" w:cs="仿宋" w:hint="eastAsia"/>
          <w:b/>
          <w:bCs/>
          <w:sz w:val="28"/>
          <w:szCs w:val="28"/>
        </w:rPr>
        <w:t>2..2.1</w:t>
      </w:r>
      <w:r>
        <w:rPr>
          <w:rFonts w:ascii="仿宋" w:eastAsia="仿宋" w:hAnsi="仿宋" w:cs="仿宋" w:hint="eastAsia"/>
          <w:bCs/>
          <w:sz w:val="28"/>
          <w:szCs w:val="28"/>
        </w:rPr>
        <w:t>供应商</w:t>
      </w:r>
      <w:r>
        <w:rPr>
          <w:rFonts w:ascii="仿宋" w:eastAsia="仿宋" w:hAnsi="仿宋" w:cs="仿宋" w:hint="eastAsia"/>
          <w:sz w:val="28"/>
          <w:szCs w:val="28"/>
        </w:rPr>
        <w:t>应仔细阅读和检查征集文件的全部内容。如发现缺页或附件不全，应及时向采购人提出，以便补齐。如有疑问，如发现缺页或附件不全，应在下载征集文件后</w:t>
      </w:r>
      <w:r>
        <w:rPr>
          <w:rFonts w:ascii="仿宋" w:eastAsia="仿宋" w:hAnsi="仿宋" w:cs="仿宋" w:hint="eastAsia"/>
          <w:sz w:val="28"/>
          <w:szCs w:val="28"/>
        </w:rPr>
        <w:t>24</w:t>
      </w:r>
      <w:r>
        <w:rPr>
          <w:rFonts w:ascii="仿宋" w:eastAsia="仿宋" w:hAnsi="仿宋" w:cs="仿宋" w:hint="eastAsia"/>
          <w:sz w:val="28"/>
          <w:szCs w:val="28"/>
        </w:rPr>
        <w:t>小时内在三门峡市公共资源交易系统中提出咨询并打电话至招标代理机构，要求采购人对征集文件予以澄清。</w:t>
      </w:r>
    </w:p>
    <w:p w14:paraId="5549F1B0" w14:textId="77777777" w:rsidR="002B73F9" w:rsidRDefault="008C5F04">
      <w:pPr>
        <w:shd w:val="clear" w:color="auto" w:fill="FFFFFF"/>
        <w:snapToGrid w:val="0"/>
        <w:spacing w:line="360" w:lineRule="auto"/>
        <w:ind w:rightChars="50" w:right="105" w:firstLineChars="196" w:firstLine="549"/>
        <w:rPr>
          <w:rFonts w:ascii="仿宋" w:eastAsia="仿宋" w:hAnsi="仿宋" w:cs="仿宋" w:hint="eastAsia"/>
          <w:sz w:val="28"/>
          <w:szCs w:val="28"/>
        </w:rPr>
      </w:pPr>
      <w:r>
        <w:rPr>
          <w:rFonts w:ascii="仿宋" w:eastAsia="仿宋" w:hAnsi="仿宋" w:cs="仿宋" w:hint="eastAsia"/>
          <w:sz w:val="28"/>
          <w:szCs w:val="28"/>
        </w:rPr>
        <w:t>2.2.2</w:t>
      </w:r>
      <w:r>
        <w:rPr>
          <w:rFonts w:ascii="仿宋" w:eastAsia="仿宋" w:hAnsi="仿宋" w:cs="仿宋" w:hint="eastAsia"/>
          <w:sz w:val="28"/>
          <w:szCs w:val="28"/>
        </w:rPr>
        <w:t>征集文件的澄清将在</w:t>
      </w:r>
      <w:r>
        <w:rPr>
          <w:rFonts w:ascii="仿宋" w:eastAsia="仿宋" w:hAnsi="仿宋" w:cs="仿宋" w:hint="eastAsia"/>
          <w:bCs/>
          <w:sz w:val="28"/>
          <w:szCs w:val="28"/>
        </w:rPr>
        <w:t>供应商</w:t>
      </w:r>
      <w:r>
        <w:rPr>
          <w:rFonts w:ascii="仿宋" w:eastAsia="仿宋" w:hAnsi="仿宋" w:cs="仿宋" w:hint="eastAsia"/>
          <w:sz w:val="28"/>
          <w:szCs w:val="28"/>
        </w:rPr>
        <w:t>须知前附表规定的响应截止时间</w:t>
      </w:r>
      <w:r>
        <w:rPr>
          <w:rFonts w:ascii="仿宋" w:eastAsia="仿宋" w:hAnsi="仿宋" w:cs="仿宋" w:hint="eastAsia"/>
          <w:sz w:val="28"/>
          <w:szCs w:val="28"/>
        </w:rPr>
        <w:t>15</w:t>
      </w:r>
      <w:r>
        <w:rPr>
          <w:rFonts w:ascii="仿宋" w:eastAsia="仿宋" w:hAnsi="仿宋" w:cs="仿宋" w:hint="eastAsia"/>
          <w:sz w:val="28"/>
          <w:szCs w:val="28"/>
        </w:rPr>
        <w:t>天前以澄清回复的方式在三门峡市公共资源交易系统中回复所有报名完成供应商（</w:t>
      </w:r>
      <w:r>
        <w:rPr>
          <w:rFonts w:ascii="仿宋" w:eastAsia="仿宋" w:hAnsi="仿宋" w:cs="仿宋" w:hint="eastAsia"/>
          <w:sz w:val="28"/>
          <w:szCs w:val="28"/>
        </w:rPr>
        <w:t>供应商</w:t>
      </w:r>
      <w:r>
        <w:rPr>
          <w:rFonts w:ascii="仿宋" w:eastAsia="仿宋" w:hAnsi="仿宋" w:cs="仿宋" w:hint="eastAsia"/>
          <w:sz w:val="28"/>
          <w:szCs w:val="28"/>
        </w:rPr>
        <w:t>）或发布澄清公告，但不指明澄清问题的来源。如果澄清发出的时间距响应截止时间不足</w:t>
      </w:r>
      <w:r>
        <w:rPr>
          <w:rFonts w:ascii="仿宋" w:eastAsia="仿宋" w:hAnsi="仿宋" w:cs="仿宋" w:hint="eastAsia"/>
          <w:sz w:val="28"/>
          <w:szCs w:val="28"/>
        </w:rPr>
        <w:t>15</w:t>
      </w:r>
      <w:r>
        <w:rPr>
          <w:rFonts w:ascii="仿宋" w:eastAsia="仿宋" w:hAnsi="仿宋" w:cs="仿宋" w:hint="eastAsia"/>
          <w:sz w:val="28"/>
          <w:szCs w:val="28"/>
        </w:rPr>
        <w:t>天，相应延长响应截止时间。</w:t>
      </w:r>
    </w:p>
    <w:p w14:paraId="10C9BE76" w14:textId="77777777" w:rsidR="002B73F9" w:rsidRDefault="008C5F04">
      <w:pPr>
        <w:shd w:val="clear" w:color="auto" w:fill="FFFFFF"/>
        <w:snapToGrid w:val="0"/>
        <w:spacing w:line="360" w:lineRule="auto"/>
        <w:ind w:rightChars="50" w:right="105" w:firstLineChars="196" w:firstLine="549"/>
        <w:rPr>
          <w:rFonts w:ascii="仿宋" w:eastAsia="仿宋" w:hAnsi="仿宋" w:cs="仿宋" w:hint="eastAsia"/>
          <w:sz w:val="28"/>
          <w:szCs w:val="28"/>
        </w:rPr>
      </w:pPr>
      <w:r>
        <w:rPr>
          <w:rFonts w:ascii="仿宋" w:eastAsia="仿宋" w:hAnsi="仿宋" w:cs="仿宋" w:hint="eastAsia"/>
          <w:sz w:val="28"/>
          <w:szCs w:val="28"/>
        </w:rPr>
        <w:t>2.2.3</w:t>
      </w:r>
      <w:r>
        <w:rPr>
          <w:rFonts w:ascii="仿宋" w:eastAsia="仿宋" w:hAnsi="仿宋" w:cs="仿宋" w:hint="eastAsia"/>
          <w:sz w:val="28"/>
          <w:szCs w:val="28"/>
        </w:rPr>
        <w:t>如果在规定的时间内</w:t>
      </w:r>
      <w:r>
        <w:rPr>
          <w:rFonts w:ascii="仿宋" w:eastAsia="仿宋" w:hAnsi="仿宋" w:cs="仿宋" w:hint="eastAsia"/>
          <w:bCs/>
          <w:sz w:val="28"/>
          <w:szCs w:val="28"/>
        </w:rPr>
        <w:t>供应商</w:t>
      </w:r>
      <w:r>
        <w:rPr>
          <w:rFonts w:ascii="仿宋" w:eastAsia="仿宋" w:hAnsi="仿宋" w:cs="仿宋" w:hint="eastAsia"/>
          <w:sz w:val="28"/>
          <w:szCs w:val="28"/>
        </w:rPr>
        <w:t>未提出疑问，将视为</w:t>
      </w:r>
      <w:r>
        <w:rPr>
          <w:rFonts w:ascii="仿宋" w:eastAsia="仿宋" w:hAnsi="仿宋" w:cs="仿宋" w:hint="eastAsia"/>
          <w:bCs/>
          <w:sz w:val="28"/>
          <w:szCs w:val="28"/>
        </w:rPr>
        <w:t>供应商</w:t>
      </w:r>
      <w:r>
        <w:rPr>
          <w:rFonts w:ascii="仿宋" w:eastAsia="仿宋" w:hAnsi="仿宋" w:cs="仿宋" w:hint="eastAsia"/>
          <w:sz w:val="28"/>
          <w:szCs w:val="28"/>
        </w:rPr>
        <w:t>完全理解并接受征集文件中的资格要求、</w:t>
      </w:r>
      <w:r>
        <w:rPr>
          <w:rFonts w:ascii="仿宋" w:eastAsia="仿宋" w:hAnsi="仿宋" w:cs="仿宋" w:hint="eastAsia"/>
          <w:bCs/>
          <w:sz w:val="28"/>
          <w:szCs w:val="28"/>
        </w:rPr>
        <w:t>供应商</w:t>
      </w:r>
      <w:r>
        <w:rPr>
          <w:rFonts w:ascii="仿宋" w:eastAsia="仿宋" w:hAnsi="仿宋" w:cs="仿宋" w:hint="eastAsia"/>
          <w:sz w:val="28"/>
          <w:szCs w:val="28"/>
        </w:rPr>
        <w:t>须知、格式、条款、技术规格、澄清、修改等所有要求，则</w:t>
      </w:r>
      <w:r>
        <w:rPr>
          <w:rFonts w:ascii="仿宋" w:eastAsia="仿宋" w:hAnsi="仿宋" w:cs="仿宋" w:hint="eastAsia"/>
          <w:bCs/>
          <w:sz w:val="28"/>
          <w:szCs w:val="28"/>
        </w:rPr>
        <w:t>供应商</w:t>
      </w:r>
      <w:r>
        <w:rPr>
          <w:rFonts w:ascii="仿宋" w:eastAsia="仿宋" w:hAnsi="仿宋" w:cs="仿宋" w:hint="eastAsia"/>
          <w:sz w:val="28"/>
          <w:szCs w:val="28"/>
        </w:rPr>
        <w:t>应按照征集文件相应要求的要求提交有关资料和文件。</w:t>
      </w:r>
    </w:p>
    <w:p w14:paraId="269C8052" w14:textId="77777777" w:rsidR="002B73F9" w:rsidRDefault="008C5F04">
      <w:pPr>
        <w:shd w:val="clear" w:color="auto" w:fill="FFFFFF"/>
        <w:snapToGrid w:val="0"/>
        <w:spacing w:line="360" w:lineRule="auto"/>
        <w:ind w:rightChars="50" w:right="105" w:firstLineChars="196" w:firstLine="549"/>
        <w:rPr>
          <w:rFonts w:ascii="仿宋" w:eastAsia="仿宋" w:hAnsi="仿宋" w:cs="仿宋" w:hint="eastAsia"/>
          <w:sz w:val="28"/>
          <w:szCs w:val="28"/>
        </w:rPr>
      </w:pPr>
      <w:r>
        <w:rPr>
          <w:rFonts w:ascii="仿宋" w:eastAsia="仿宋" w:hAnsi="仿宋" w:cs="仿宋" w:hint="eastAsia"/>
          <w:sz w:val="28"/>
          <w:szCs w:val="28"/>
        </w:rPr>
        <w:t>2.2.4</w:t>
      </w:r>
      <w:r>
        <w:rPr>
          <w:rFonts w:ascii="仿宋" w:eastAsia="仿宋" w:hAnsi="仿宋" w:cs="仿宋" w:hint="eastAsia"/>
          <w:sz w:val="28"/>
          <w:szCs w:val="28"/>
        </w:rPr>
        <w:t>征集文件澄清、修改、补充通知内容均以发布的澄清、变更、补充公告内容为准。当征集文件、修改补充通知、澄清内容相互矛盾时，以最后发出的通知或修改文件为准。</w:t>
      </w:r>
    </w:p>
    <w:p w14:paraId="5CF3A041" w14:textId="77777777" w:rsidR="002B73F9" w:rsidRDefault="008C5F04">
      <w:pPr>
        <w:shd w:val="clear" w:color="auto" w:fill="FFFFFF"/>
        <w:snapToGrid w:val="0"/>
        <w:spacing w:line="360" w:lineRule="auto"/>
        <w:ind w:rightChars="50" w:right="105" w:firstLineChars="196" w:firstLine="549"/>
        <w:rPr>
          <w:rFonts w:ascii="仿宋" w:eastAsia="仿宋" w:hAnsi="仿宋" w:cs="仿宋" w:hint="eastAsia"/>
          <w:sz w:val="28"/>
          <w:szCs w:val="28"/>
        </w:rPr>
      </w:pPr>
      <w:r>
        <w:rPr>
          <w:rFonts w:ascii="仿宋" w:eastAsia="仿宋" w:hAnsi="仿宋" w:cs="仿宋" w:hint="eastAsia"/>
          <w:sz w:val="28"/>
          <w:szCs w:val="28"/>
        </w:rPr>
        <w:t>2.2.5</w:t>
      </w:r>
      <w:r>
        <w:rPr>
          <w:rFonts w:ascii="仿宋" w:eastAsia="仿宋" w:hAnsi="仿宋" w:cs="仿宋" w:hint="eastAsia"/>
          <w:bCs/>
          <w:sz w:val="28"/>
          <w:szCs w:val="28"/>
        </w:rPr>
        <w:t>供应商</w:t>
      </w:r>
      <w:r>
        <w:rPr>
          <w:rFonts w:ascii="仿宋" w:eastAsia="仿宋" w:hAnsi="仿宋" w:cs="仿宋" w:hint="eastAsia"/>
          <w:sz w:val="28"/>
          <w:szCs w:val="28"/>
        </w:rPr>
        <w:t>应自行查看澄清或变更信息。</w:t>
      </w:r>
    </w:p>
    <w:p w14:paraId="0957CEFC" w14:textId="77777777" w:rsidR="002B73F9" w:rsidRDefault="008C5F04">
      <w:pPr>
        <w:pStyle w:val="4"/>
        <w:spacing w:before="0" w:after="0"/>
        <w:rPr>
          <w:rFonts w:ascii="仿宋" w:eastAsia="仿宋" w:hAnsi="仿宋" w:cs="仿宋" w:hint="eastAsia"/>
        </w:rPr>
      </w:pPr>
      <w:r>
        <w:rPr>
          <w:rFonts w:ascii="仿宋" w:eastAsia="仿宋" w:hAnsi="仿宋" w:cs="仿宋" w:hint="eastAsia"/>
        </w:rPr>
        <w:t>2.3</w:t>
      </w:r>
      <w:r>
        <w:rPr>
          <w:rFonts w:ascii="仿宋" w:eastAsia="仿宋" w:hAnsi="仿宋" w:cs="仿宋" w:hint="eastAsia"/>
        </w:rPr>
        <w:t>、征集文件的修正</w:t>
      </w:r>
    </w:p>
    <w:p w14:paraId="08AC4635"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2.3.1</w:t>
      </w:r>
      <w:r>
        <w:rPr>
          <w:rFonts w:ascii="仿宋" w:eastAsia="仿宋" w:hAnsi="仿宋" w:cs="仿宋" w:hint="eastAsia"/>
          <w:sz w:val="28"/>
          <w:szCs w:val="28"/>
        </w:rPr>
        <w:t>在响应截止时间</w:t>
      </w:r>
      <w:r>
        <w:rPr>
          <w:rFonts w:ascii="仿宋" w:eastAsia="仿宋" w:hAnsi="仿宋" w:cs="仿宋" w:hint="eastAsia"/>
          <w:sz w:val="28"/>
          <w:szCs w:val="28"/>
        </w:rPr>
        <w:t>15</w:t>
      </w:r>
      <w:r>
        <w:rPr>
          <w:rFonts w:ascii="仿宋" w:eastAsia="仿宋" w:hAnsi="仿宋" w:cs="仿宋" w:hint="eastAsia"/>
          <w:sz w:val="28"/>
          <w:szCs w:val="28"/>
        </w:rPr>
        <w:t>天前，采购人可以变更公告的方式在三门峡市公共资源交易系统中回复所有报名完成供应商（</w:t>
      </w:r>
      <w:r>
        <w:rPr>
          <w:rFonts w:ascii="仿宋" w:eastAsia="仿宋" w:hAnsi="仿宋" w:cs="仿宋" w:hint="eastAsia"/>
          <w:sz w:val="28"/>
          <w:szCs w:val="28"/>
        </w:rPr>
        <w:t>供应商</w:t>
      </w:r>
      <w:r>
        <w:rPr>
          <w:rFonts w:ascii="仿宋" w:eastAsia="仿宋" w:hAnsi="仿宋" w:cs="仿宋" w:hint="eastAsia"/>
          <w:sz w:val="28"/>
          <w:szCs w:val="28"/>
        </w:rPr>
        <w:t>）或发布变更公告。如果修改征集文件的时间距响应截止时间不足</w:t>
      </w:r>
      <w:r>
        <w:rPr>
          <w:rFonts w:ascii="仿宋" w:eastAsia="仿宋" w:hAnsi="仿宋" w:cs="仿宋" w:hint="eastAsia"/>
          <w:sz w:val="28"/>
          <w:szCs w:val="28"/>
        </w:rPr>
        <w:t>15</w:t>
      </w:r>
      <w:r>
        <w:rPr>
          <w:rFonts w:ascii="仿宋" w:eastAsia="仿宋" w:hAnsi="仿宋" w:cs="仿宋" w:hint="eastAsia"/>
          <w:sz w:val="28"/>
          <w:szCs w:val="28"/>
        </w:rPr>
        <w:t>天，相应延长响应截止时间。</w:t>
      </w:r>
    </w:p>
    <w:p w14:paraId="540E1C9F"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2.3.2</w:t>
      </w:r>
      <w:r>
        <w:rPr>
          <w:rFonts w:ascii="仿宋" w:eastAsia="仿宋" w:hAnsi="仿宋" w:cs="仿宋" w:hint="eastAsia"/>
          <w:bCs/>
          <w:sz w:val="28"/>
          <w:szCs w:val="28"/>
        </w:rPr>
        <w:t>供应商</w:t>
      </w:r>
      <w:r>
        <w:rPr>
          <w:rFonts w:ascii="仿宋" w:eastAsia="仿宋" w:hAnsi="仿宋" w:cs="仿宋" w:hint="eastAsia"/>
          <w:sz w:val="28"/>
          <w:szCs w:val="28"/>
        </w:rPr>
        <w:t>应自行查看变更信息。</w:t>
      </w:r>
    </w:p>
    <w:p w14:paraId="3C6CD089"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t>3</w:t>
      </w:r>
      <w:r>
        <w:rPr>
          <w:rFonts w:ascii="仿宋" w:eastAsia="仿宋" w:hAnsi="仿宋" w:cs="仿宋" w:hint="eastAsia"/>
          <w:b/>
          <w:bCs/>
          <w:sz w:val="28"/>
          <w:szCs w:val="28"/>
        </w:rPr>
        <w:t>、响应文件的编制</w:t>
      </w:r>
    </w:p>
    <w:p w14:paraId="3588EA44" w14:textId="77777777" w:rsidR="002B73F9" w:rsidRDefault="008C5F04">
      <w:pPr>
        <w:pStyle w:val="4"/>
        <w:spacing w:before="0" w:after="0"/>
        <w:rPr>
          <w:rFonts w:ascii="仿宋" w:eastAsia="仿宋" w:hAnsi="仿宋" w:cs="仿宋" w:hint="eastAsia"/>
        </w:rPr>
      </w:pPr>
      <w:r>
        <w:rPr>
          <w:rFonts w:ascii="仿宋" w:eastAsia="仿宋" w:hAnsi="仿宋" w:cs="仿宋" w:hint="eastAsia"/>
        </w:rPr>
        <w:t>3.1</w:t>
      </w:r>
      <w:r>
        <w:rPr>
          <w:rFonts w:ascii="仿宋" w:eastAsia="仿宋" w:hAnsi="仿宋" w:cs="仿宋" w:hint="eastAsia"/>
        </w:rPr>
        <w:t>、特别说明</w:t>
      </w:r>
    </w:p>
    <w:p w14:paraId="60900C04"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sz w:val="28"/>
          <w:szCs w:val="28"/>
        </w:rPr>
      </w:pPr>
      <w:r>
        <w:rPr>
          <w:rFonts w:ascii="仿宋" w:eastAsia="仿宋" w:hAnsi="仿宋" w:cs="仿宋" w:hint="eastAsia"/>
          <w:b/>
          <w:bCs/>
          <w:sz w:val="28"/>
          <w:szCs w:val="28"/>
        </w:rPr>
        <w:t>3.1.1</w:t>
      </w:r>
      <w:r>
        <w:rPr>
          <w:rFonts w:ascii="仿宋" w:eastAsia="仿宋" w:hAnsi="仿宋" w:cs="仿宋" w:hint="eastAsia"/>
          <w:sz w:val="28"/>
          <w:szCs w:val="28"/>
        </w:rPr>
        <w:t>投标语言</w:t>
      </w:r>
    </w:p>
    <w:p w14:paraId="1129E314"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供应商提交的响应文件以及供应商与招标代理机构就有关投标的所有往来函电均应使用中文。</w:t>
      </w:r>
    </w:p>
    <w:p w14:paraId="0EF91FC7"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sz w:val="28"/>
          <w:szCs w:val="28"/>
        </w:rPr>
      </w:pPr>
      <w:r>
        <w:rPr>
          <w:rFonts w:ascii="仿宋" w:eastAsia="仿宋" w:hAnsi="仿宋" w:cs="仿宋" w:hint="eastAsia"/>
          <w:b/>
          <w:bCs/>
          <w:sz w:val="28"/>
          <w:szCs w:val="28"/>
        </w:rPr>
        <w:t>3.1.2</w:t>
      </w:r>
      <w:r>
        <w:rPr>
          <w:rFonts w:ascii="仿宋" w:eastAsia="仿宋" w:hAnsi="仿宋" w:cs="仿宋" w:hint="eastAsia"/>
          <w:sz w:val="28"/>
          <w:szCs w:val="28"/>
        </w:rPr>
        <w:t>计量</w:t>
      </w:r>
    </w:p>
    <w:p w14:paraId="0644E0E6"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lastRenderedPageBreak/>
        <w:t>在响应文件所有计量单位均采用中华人民共和国法定计量单位。</w:t>
      </w:r>
    </w:p>
    <w:p w14:paraId="1B749599"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sz w:val="28"/>
          <w:szCs w:val="28"/>
        </w:rPr>
      </w:pPr>
      <w:r>
        <w:rPr>
          <w:rFonts w:ascii="仿宋" w:eastAsia="仿宋" w:hAnsi="仿宋" w:cs="仿宋" w:hint="eastAsia"/>
          <w:b/>
          <w:bCs/>
          <w:sz w:val="28"/>
          <w:szCs w:val="28"/>
        </w:rPr>
        <w:t>3.1.3</w:t>
      </w:r>
      <w:r>
        <w:rPr>
          <w:rFonts w:ascii="仿宋" w:eastAsia="仿宋" w:hAnsi="仿宋" w:cs="仿宋" w:hint="eastAsia"/>
          <w:sz w:val="28"/>
          <w:szCs w:val="28"/>
        </w:rPr>
        <w:t>供应商在响应文件中所提交的所有资料和文件均应是真实的和有效的，如有作假，则将该供应商的投标作无效标处理，若中标后被发现有上述行为的，则采购人有权取消其中标资格，并且该供应商应承担由此而造成的一切损失（包括经济损失和法律责任）。</w:t>
      </w:r>
    </w:p>
    <w:p w14:paraId="629BD157"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sz w:val="28"/>
          <w:szCs w:val="28"/>
        </w:rPr>
      </w:pPr>
      <w:r>
        <w:rPr>
          <w:rFonts w:ascii="仿宋" w:eastAsia="仿宋" w:hAnsi="仿宋" w:cs="仿宋" w:hint="eastAsia"/>
          <w:b/>
          <w:bCs/>
          <w:sz w:val="28"/>
          <w:szCs w:val="28"/>
        </w:rPr>
        <w:t>3.1.4</w:t>
      </w:r>
      <w:r>
        <w:rPr>
          <w:rFonts w:ascii="仿宋" w:eastAsia="仿宋" w:hAnsi="仿宋" w:cs="仿宋" w:hint="eastAsia"/>
          <w:sz w:val="28"/>
          <w:szCs w:val="28"/>
        </w:rPr>
        <w:t>供应商应当按照征集文件和电子招标投标交易平台的要求编制并加密响应文件。供应商未按规定加密的响应文件，电子招标投标交易平台将拒收并提示。</w:t>
      </w:r>
    </w:p>
    <w:p w14:paraId="0EBAF0BE" w14:textId="77777777" w:rsidR="002B73F9" w:rsidRDefault="008C5F04">
      <w:pPr>
        <w:shd w:val="clear" w:color="auto" w:fill="FFFFFF"/>
        <w:snapToGrid w:val="0"/>
        <w:spacing w:line="360" w:lineRule="auto"/>
        <w:ind w:rightChars="50" w:right="105" w:firstLineChars="196" w:firstLine="551"/>
        <w:rPr>
          <w:rFonts w:ascii="仿宋" w:eastAsia="仿宋" w:hAnsi="仿宋" w:cs="仿宋" w:hint="eastAsia"/>
          <w:b/>
          <w:bCs/>
          <w:sz w:val="28"/>
          <w:szCs w:val="28"/>
        </w:rPr>
      </w:pPr>
      <w:r>
        <w:rPr>
          <w:rFonts w:ascii="仿宋" w:eastAsia="仿宋" w:hAnsi="仿宋" w:cs="仿宋" w:hint="eastAsia"/>
          <w:b/>
          <w:bCs/>
          <w:sz w:val="28"/>
          <w:szCs w:val="28"/>
        </w:rPr>
        <w:t>3.1.5</w:t>
      </w:r>
      <w:r>
        <w:rPr>
          <w:rFonts w:ascii="仿宋" w:eastAsia="仿宋" w:hAnsi="仿宋" w:cs="仿宋" w:hint="eastAsia"/>
          <w:b/>
          <w:bCs/>
          <w:sz w:val="28"/>
          <w:szCs w:val="28"/>
        </w:rPr>
        <w:t>温馨提示：本项目为电子化、无纸化交易项目，开标时不接受任何纸质资料，为保证您能投标成功，请需仔细阅读供应商须知前附表。</w:t>
      </w:r>
    </w:p>
    <w:p w14:paraId="34B25F59" w14:textId="77777777" w:rsidR="002B73F9" w:rsidRDefault="008C5F04">
      <w:pPr>
        <w:pStyle w:val="4"/>
        <w:spacing w:before="0" w:after="0"/>
        <w:rPr>
          <w:rFonts w:ascii="仿宋" w:eastAsia="仿宋" w:hAnsi="仿宋" w:cs="仿宋" w:hint="eastAsia"/>
        </w:rPr>
      </w:pPr>
      <w:r>
        <w:rPr>
          <w:rFonts w:ascii="仿宋" w:eastAsia="仿宋" w:hAnsi="仿宋" w:cs="仿宋" w:hint="eastAsia"/>
        </w:rPr>
        <w:t>3.2</w:t>
      </w:r>
      <w:r>
        <w:rPr>
          <w:rFonts w:ascii="仿宋" w:eastAsia="仿宋" w:hAnsi="仿宋" w:cs="仿宋" w:hint="eastAsia"/>
        </w:rPr>
        <w:t>投标报价中应包含以下内容。</w:t>
      </w:r>
    </w:p>
    <w:p w14:paraId="3A00A742"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 xml:space="preserve">3.2.1 </w:t>
      </w:r>
      <w:r>
        <w:rPr>
          <w:rFonts w:ascii="仿宋" w:eastAsia="仿宋" w:hAnsi="仿宋" w:cs="仿宋" w:hint="eastAsia"/>
          <w:kern w:val="0"/>
          <w:sz w:val="28"/>
          <w:szCs w:val="28"/>
        </w:rPr>
        <w:t>供应商的投标报价应包含验收合格正式交付使用前所发生的一切费用，且供应商只能提出一个不变价格，</w:t>
      </w:r>
      <w:r>
        <w:rPr>
          <w:rFonts w:ascii="仿宋" w:eastAsia="仿宋" w:hAnsi="仿宋" w:cs="仿宋" w:hint="eastAsia"/>
          <w:sz w:val="28"/>
          <w:szCs w:val="28"/>
        </w:rPr>
        <w:t>采购人</w:t>
      </w:r>
      <w:r>
        <w:rPr>
          <w:rFonts w:ascii="仿宋" w:eastAsia="仿宋" w:hAnsi="仿宋" w:cs="仿宋" w:hint="eastAsia"/>
          <w:kern w:val="0"/>
          <w:sz w:val="28"/>
          <w:szCs w:val="28"/>
        </w:rPr>
        <w:t>不接受任何选择报价。</w:t>
      </w:r>
    </w:p>
    <w:p w14:paraId="461D6538"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 xml:space="preserve">3.2.2 </w:t>
      </w:r>
      <w:r>
        <w:rPr>
          <w:rFonts w:ascii="仿宋" w:eastAsia="仿宋" w:hAnsi="仿宋" w:cs="仿宋" w:hint="eastAsia"/>
          <w:kern w:val="0"/>
          <w:sz w:val="28"/>
          <w:szCs w:val="28"/>
        </w:rPr>
        <w:t>该项目类别及取费标准按照国家相关规定执行。</w:t>
      </w:r>
    </w:p>
    <w:p w14:paraId="70C0F1CD"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 xml:space="preserve">3.2.3 </w:t>
      </w:r>
      <w:r>
        <w:rPr>
          <w:rFonts w:ascii="仿宋" w:eastAsia="仿宋" w:hAnsi="仿宋" w:cs="仿宋" w:hint="eastAsia"/>
          <w:kern w:val="0"/>
          <w:sz w:val="28"/>
          <w:szCs w:val="28"/>
        </w:rPr>
        <w:t>电子化响应文件的投标报价，应是完成本文件所列征集范围的全部内容。</w:t>
      </w:r>
    </w:p>
    <w:p w14:paraId="35094B38"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 xml:space="preserve">3.2.4 </w:t>
      </w:r>
      <w:r>
        <w:rPr>
          <w:rFonts w:ascii="仿宋" w:eastAsia="仿宋" w:hAnsi="仿宋" w:cs="仿宋" w:hint="eastAsia"/>
          <w:kern w:val="0"/>
          <w:sz w:val="28"/>
          <w:szCs w:val="28"/>
        </w:rPr>
        <w:t>如投标报价表中的大写金额和小写金额不一致的，以大写金额为准；总价金额与单价金额不一致的，以单价金额为准，但单价金额小数点有明显错误的除外；对不同文字文本电子化响应文件的解释发生异议的，以中文文本为准。</w:t>
      </w:r>
    </w:p>
    <w:p w14:paraId="40978606"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 xml:space="preserve">3.2.5 </w:t>
      </w:r>
      <w:r>
        <w:rPr>
          <w:rFonts w:ascii="仿宋" w:eastAsia="仿宋" w:hAnsi="仿宋" w:cs="仿宋" w:hint="eastAsia"/>
          <w:kern w:val="0"/>
          <w:sz w:val="28"/>
          <w:szCs w:val="28"/>
        </w:rPr>
        <w:t>全部报价均应以人民币为计量币种，并以人民币进行结算。</w:t>
      </w:r>
    </w:p>
    <w:p w14:paraId="0FFD767D" w14:textId="77777777" w:rsidR="002B73F9" w:rsidRDefault="008C5F04">
      <w:pPr>
        <w:pStyle w:val="4"/>
        <w:spacing w:before="0" w:after="0"/>
        <w:rPr>
          <w:rFonts w:ascii="仿宋" w:eastAsia="仿宋" w:hAnsi="仿宋" w:cs="仿宋" w:hint="eastAsia"/>
        </w:rPr>
      </w:pPr>
      <w:r>
        <w:rPr>
          <w:rFonts w:ascii="仿宋" w:eastAsia="仿宋" w:hAnsi="仿宋" w:cs="仿宋" w:hint="eastAsia"/>
        </w:rPr>
        <w:t>3.3</w:t>
      </w:r>
      <w:r>
        <w:rPr>
          <w:rFonts w:ascii="仿宋" w:eastAsia="仿宋" w:hAnsi="仿宋" w:cs="仿宋" w:hint="eastAsia"/>
        </w:rPr>
        <w:t>、投标保证金</w:t>
      </w:r>
    </w:p>
    <w:p w14:paraId="09B758E1" w14:textId="77777777" w:rsidR="002B73F9" w:rsidRDefault="008C5F04">
      <w:pPr>
        <w:spacing w:line="360" w:lineRule="auto"/>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根据《河南省财政厅关于优化政府采购营商环境有关问题的通知》（豫财购【</w:t>
      </w:r>
      <w:r>
        <w:rPr>
          <w:rFonts w:ascii="仿宋" w:eastAsia="仿宋" w:hAnsi="仿宋" w:cs="仿宋" w:hint="eastAsia"/>
          <w:kern w:val="0"/>
          <w:sz w:val="28"/>
          <w:szCs w:val="28"/>
        </w:rPr>
        <w:t>2019</w:t>
      </w:r>
      <w:r>
        <w:rPr>
          <w:rFonts w:ascii="仿宋" w:eastAsia="仿宋" w:hAnsi="仿宋" w:cs="仿宋" w:hint="eastAsia"/>
          <w:kern w:val="0"/>
          <w:sz w:val="28"/>
          <w:szCs w:val="28"/>
        </w:rPr>
        <w:t>】</w:t>
      </w:r>
      <w:r>
        <w:rPr>
          <w:rFonts w:ascii="仿宋" w:eastAsia="仿宋" w:hAnsi="仿宋" w:cs="仿宋" w:hint="eastAsia"/>
          <w:kern w:val="0"/>
          <w:sz w:val="28"/>
          <w:szCs w:val="28"/>
        </w:rPr>
        <w:t>4</w:t>
      </w:r>
      <w:r>
        <w:rPr>
          <w:rFonts w:ascii="仿宋" w:eastAsia="仿宋" w:hAnsi="仿宋" w:cs="仿宋" w:hint="eastAsia"/>
          <w:kern w:val="0"/>
          <w:sz w:val="28"/>
          <w:szCs w:val="28"/>
        </w:rPr>
        <w:t>号）第</w:t>
      </w:r>
      <w:r>
        <w:rPr>
          <w:rFonts w:ascii="仿宋" w:eastAsia="仿宋" w:hAnsi="仿宋" w:cs="仿宋" w:hint="eastAsia"/>
          <w:kern w:val="0"/>
          <w:sz w:val="28"/>
          <w:szCs w:val="28"/>
        </w:rPr>
        <w:t>6</w:t>
      </w:r>
      <w:r>
        <w:rPr>
          <w:rFonts w:ascii="仿宋" w:eastAsia="仿宋" w:hAnsi="仿宋" w:cs="仿宋" w:hint="eastAsia"/>
          <w:kern w:val="0"/>
          <w:sz w:val="28"/>
          <w:szCs w:val="28"/>
        </w:rPr>
        <w:t>条的规定，投标保证金不再收取。</w:t>
      </w:r>
    </w:p>
    <w:p w14:paraId="59D95D71" w14:textId="77777777" w:rsidR="002B73F9" w:rsidRDefault="008C5F04">
      <w:pPr>
        <w:pStyle w:val="4"/>
        <w:spacing w:before="0" w:after="0"/>
        <w:rPr>
          <w:rFonts w:ascii="仿宋" w:eastAsia="仿宋" w:hAnsi="仿宋" w:cs="仿宋" w:hint="eastAsia"/>
        </w:rPr>
      </w:pPr>
      <w:r>
        <w:rPr>
          <w:rFonts w:ascii="仿宋" w:eastAsia="仿宋" w:hAnsi="仿宋" w:cs="仿宋" w:hint="eastAsia"/>
        </w:rPr>
        <w:t>3.4</w:t>
      </w:r>
      <w:r>
        <w:rPr>
          <w:rFonts w:ascii="仿宋" w:eastAsia="仿宋" w:hAnsi="仿宋" w:cs="仿宋" w:hint="eastAsia"/>
        </w:rPr>
        <w:t>、投标有效期</w:t>
      </w:r>
    </w:p>
    <w:p w14:paraId="02E2B09D"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3.4.1</w:t>
      </w:r>
      <w:r>
        <w:rPr>
          <w:rFonts w:ascii="仿宋" w:eastAsia="仿宋" w:hAnsi="仿宋" w:cs="仿宋" w:hint="eastAsia"/>
          <w:sz w:val="28"/>
          <w:szCs w:val="28"/>
        </w:rPr>
        <w:t>响应文件从开标之时起开始生效，投标有效期为</w:t>
      </w:r>
      <w:r>
        <w:rPr>
          <w:rFonts w:ascii="仿宋" w:eastAsia="仿宋" w:hAnsi="仿宋" w:cs="仿宋" w:hint="eastAsia"/>
          <w:sz w:val="28"/>
          <w:szCs w:val="28"/>
        </w:rPr>
        <w:t>60</w:t>
      </w:r>
      <w:r>
        <w:rPr>
          <w:rFonts w:ascii="仿宋" w:eastAsia="仿宋" w:hAnsi="仿宋" w:cs="仿宋" w:hint="eastAsia"/>
          <w:sz w:val="28"/>
          <w:szCs w:val="28"/>
        </w:rPr>
        <w:t>日历天。</w:t>
      </w:r>
    </w:p>
    <w:p w14:paraId="4D9E347A"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lastRenderedPageBreak/>
        <w:t>3.4.2</w:t>
      </w:r>
      <w:r>
        <w:rPr>
          <w:rFonts w:ascii="仿宋" w:eastAsia="仿宋" w:hAnsi="仿宋" w:cs="仿宋" w:hint="eastAsia"/>
          <w:sz w:val="28"/>
          <w:szCs w:val="28"/>
        </w:rPr>
        <w:t>在特殊情况下，采购人可征求供应商同意延长投标有效期，这种要求和答复均应以信函、传真等书面形式提交。同意延长投标有效期的供应商不需要也不允许修改其电子化响应文件。</w:t>
      </w:r>
    </w:p>
    <w:p w14:paraId="49500410" w14:textId="77777777" w:rsidR="002B73F9" w:rsidRDefault="008C5F04">
      <w:pPr>
        <w:pStyle w:val="4"/>
        <w:spacing w:before="0" w:after="0"/>
        <w:rPr>
          <w:rFonts w:ascii="仿宋" w:eastAsia="仿宋" w:hAnsi="仿宋" w:cs="仿宋" w:hint="eastAsia"/>
        </w:rPr>
      </w:pPr>
      <w:r>
        <w:rPr>
          <w:rFonts w:ascii="仿宋" w:eastAsia="仿宋" w:hAnsi="仿宋" w:cs="仿宋" w:hint="eastAsia"/>
        </w:rPr>
        <w:t>3.5</w:t>
      </w:r>
      <w:r>
        <w:rPr>
          <w:rFonts w:ascii="仿宋" w:eastAsia="仿宋" w:hAnsi="仿宋" w:cs="仿宋" w:hint="eastAsia"/>
        </w:rPr>
        <w:t>、电子化响应文件的组成</w:t>
      </w:r>
    </w:p>
    <w:p w14:paraId="1DB8BF31"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一、投标函及投标函附录</w:t>
      </w:r>
    </w:p>
    <w:p w14:paraId="538B8B6C"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二、法定代表人身份证明</w:t>
      </w:r>
    </w:p>
    <w:p w14:paraId="2B709929"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三、授权委托书</w:t>
      </w:r>
    </w:p>
    <w:p w14:paraId="19B07517"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四、投标承诺函</w:t>
      </w:r>
    </w:p>
    <w:p w14:paraId="2188B9DD"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五、项目技术方案</w:t>
      </w:r>
    </w:p>
    <w:p w14:paraId="154F2A34"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六、项目服务承诺</w:t>
      </w:r>
    </w:p>
    <w:p w14:paraId="1912DB58"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七、项目管理机构</w:t>
      </w:r>
    </w:p>
    <w:p w14:paraId="03757944"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八、资格审查资料</w:t>
      </w:r>
    </w:p>
    <w:p w14:paraId="4CB9E551" w14:textId="77777777" w:rsidR="002B73F9" w:rsidRDefault="008C5F04">
      <w:pPr>
        <w:spacing w:line="360" w:lineRule="auto"/>
        <w:ind w:firstLineChars="200" w:firstLine="560"/>
        <w:rPr>
          <w:rFonts w:ascii="仿宋" w:eastAsia="仿宋" w:hAnsi="仿宋" w:cs="仿宋" w:hint="eastAsia"/>
          <w:sz w:val="28"/>
          <w:szCs w:val="28"/>
        </w:rPr>
      </w:pPr>
      <w:r>
        <w:rPr>
          <w:rFonts w:ascii="仿宋" w:eastAsia="仿宋" w:hAnsi="仿宋" w:cs="仿宋" w:hint="eastAsia"/>
          <w:sz w:val="28"/>
          <w:szCs w:val="28"/>
        </w:rPr>
        <w:t>九、</w:t>
      </w:r>
      <w:r>
        <w:rPr>
          <w:rFonts w:ascii="仿宋" w:eastAsia="仿宋" w:hAnsi="仿宋" w:cs="仿宋" w:hint="eastAsia"/>
          <w:bCs/>
          <w:sz w:val="28"/>
          <w:szCs w:val="28"/>
        </w:rPr>
        <w:t>供应商</w:t>
      </w:r>
      <w:r>
        <w:rPr>
          <w:rFonts w:ascii="仿宋" w:eastAsia="仿宋" w:hAnsi="仿宋" w:cs="仿宋" w:hint="eastAsia"/>
          <w:sz w:val="28"/>
          <w:szCs w:val="28"/>
        </w:rPr>
        <w:t>须提供的其他材料</w:t>
      </w:r>
    </w:p>
    <w:p w14:paraId="129F366F" w14:textId="77777777" w:rsidR="002B73F9" w:rsidRDefault="008C5F04">
      <w:pPr>
        <w:pStyle w:val="4"/>
        <w:spacing w:before="0" w:after="0"/>
        <w:rPr>
          <w:rFonts w:ascii="仿宋" w:eastAsia="仿宋" w:hAnsi="仿宋" w:cs="仿宋" w:hint="eastAsia"/>
        </w:rPr>
      </w:pPr>
      <w:r>
        <w:rPr>
          <w:rFonts w:ascii="仿宋" w:eastAsia="仿宋" w:hAnsi="仿宋" w:cs="仿宋" w:hint="eastAsia"/>
        </w:rPr>
        <w:t>3.6</w:t>
      </w:r>
      <w:r>
        <w:rPr>
          <w:rFonts w:ascii="仿宋" w:eastAsia="仿宋" w:hAnsi="仿宋" w:cs="仿宋" w:hint="eastAsia"/>
        </w:rPr>
        <w:t>资格审查资料</w:t>
      </w:r>
    </w:p>
    <w:p w14:paraId="00F80A48"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b/>
          <w:bCs/>
          <w:sz w:val="28"/>
          <w:szCs w:val="28"/>
        </w:rPr>
      </w:pPr>
      <w:r>
        <w:rPr>
          <w:rFonts w:ascii="仿宋" w:eastAsia="仿宋" w:hAnsi="仿宋" w:cs="仿宋" w:hint="eastAsia"/>
          <w:bCs/>
          <w:sz w:val="28"/>
          <w:szCs w:val="28"/>
        </w:rPr>
        <w:t>本次征集实行资格后审，资格审查的具体要求见征集文件前附表</w:t>
      </w:r>
    </w:p>
    <w:p w14:paraId="46AF2A59" w14:textId="77777777" w:rsidR="002B73F9" w:rsidRDefault="008C5F04">
      <w:pPr>
        <w:pStyle w:val="4"/>
        <w:spacing w:before="0" w:after="0"/>
        <w:rPr>
          <w:rFonts w:ascii="仿宋" w:eastAsia="仿宋" w:hAnsi="仿宋" w:cs="仿宋" w:hint="eastAsia"/>
        </w:rPr>
      </w:pPr>
      <w:r>
        <w:rPr>
          <w:rFonts w:ascii="仿宋" w:eastAsia="仿宋" w:hAnsi="仿宋" w:cs="仿宋" w:hint="eastAsia"/>
        </w:rPr>
        <w:t xml:space="preserve">3.7 </w:t>
      </w:r>
      <w:r>
        <w:rPr>
          <w:rFonts w:ascii="仿宋" w:eastAsia="仿宋" w:hAnsi="仿宋" w:cs="仿宋" w:hint="eastAsia"/>
        </w:rPr>
        <w:t>备选投标方案</w:t>
      </w:r>
    </w:p>
    <w:p w14:paraId="48F86908"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供应商不得递交备选投标方案。</w:t>
      </w:r>
    </w:p>
    <w:p w14:paraId="7CE22EE5" w14:textId="77777777" w:rsidR="002B73F9" w:rsidRDefault="008C5F04">
      <w:pPr>
        <w:pStyle w:val="4"/>
        <w:spacing w:before="0" w:after="0"/>
        <w:rPr>
          <w:rFonts w:ascii="仿宋" w:eastAsia="仿宋" w:hAnsi="仿宋" w:cs="仿宋" w:hint="eastAsia"/>
        </w:rPr>
      </w:pPr>
      <w:r>
        <w:rPr>
          <w:rFonts w:ascii="仿宋" w:eastAsia="仿宋" w:hAnsi="仿宋" w:cs="仿宋" w:hint="eastAsia"/>
        </w:rPr>
        <w:t xml:space="preserve">3.8 </w:t>
      </w:r>
      <w:r>
        <w:rPr>
          <w:rFonts w:ascii="仿宋" w:eastAsia="仿宋" w:hAnsi="仿宋" w:cs="仿宋" w:hint="eastAsia"/>
        </w:rPr>
        <w:t>电子化响应文件的格式</w:t>
      </w:r>
    </w:p>
    <w:p w14:paraId="0C2E02FA" w14:textId="77777777" w:rsidR="002B73F9" w:rsidRDefault="008C5F04">
      <w:pPr>
        <w:wordWrap w:val="0"/>
        <w:spacing w:line="360" w:lineRule="auto"/>
        <w:ind w:firstLine="573"/>
        <w:rPr>
          <w:rFonts w:ascii="仿宋" w:eastAsia="仿宋" w:hAnsi="仿宋" w:cs="仿宋" w:hint="eastAsia"/>
          <w:sz w:val="28"/>
          <w:szCs w:val="28"/>
        </w:rPr>
      </w:pPr>
      <w:r>
        <w:rPr>
          <w:rFonts w:ascii="仿宋" w:eastAsia="仿宋" w:hAnsi="仿宋" w:cs="仿宋" w:hint="eastAsia"/>
          <w:sz w:val="28"/>
          <w:szCs w:val="28"/>
        </w:rPr>
        <w:t>3.8.1</w:t>
      </w:r>
      <w:r>
        <w:rPr>
          <w:rFonts w:ascii="仿宋" w:eastAsia="仿宋" w:hAnsi="仿宋" w:cs="仿宋" w:hint="eastAsia"/>
          <w:bCs/>
          <w:sz w:val="28"/>
          <w:szCs w:val="28"/>
        </w:rPr>
        <w:t>供应商</w:t>
      </w:r>
      <w:r>
        <w:rPr>
          <w:rFonts w:ascii="仿宋" w:eastAsia="仿宋" w:hAnsi="仿宋" w:cs="仿宋" w:hint="eastAsia"/>
          <w:sz w:val="28"/>
          <w:szCs w:val="28"/>
        </w:rPr>
        <w:t>所上传的电子化响应文件，应是通过中心响应文件制作系统制作的，经过签章和加密后生成的电子版响应文件。生成的电子版响应文件包含用于响应文件上传的主文件（后缀为</w:t>
      </w:r>
      <w:r>
        <w:rPr>
          <w:rFonts w:ascii="仿宋" w:eastAsia="仿宋" w:hAnsi="仿宋" w:cs="仿宋" w:hint="eastAsia"/>
          <w:sz w:val="28"/>
          <w:szCs w:val="28"/>
        </w:rPr>
        <w:t>.</w:t>
      </w:r>
      <w:proofErr w:type="spellStart"/>
      <w:r>
        <w:rPr>
          <w:rFonts w:ascii="仿宋" w:eastAsia="仿宋" w:hAnsi="仿宋" w:cs="仿宋" w:hint="eastAsia"/>
          <w:sz w:val="28"/>
          <w:szCs w:val="28"/>
        </w:rPr>
        <w:t>smxtf</w:t>
      </w:r>
      <w:proofErr w:type="spellEnd"/>
      <w:r>
        <w:rPr>
          <w:rFonts w:ascii="仿宋" w:eastAsia="仿宋" w:hAnsi="仿宋" w:cs="仿宋" w:hint="eastAsia"/>
          <w:sz w:val="28"/>
          <w:szCs w:val="28"/>
        </w:rPr>
        <w:t>）和用于应急补救的响应文件备份文件（后缀为</w:t>
      </w:r>
      <w:r>
        <w:rPr>
          <w:rFonts w:ascii="仿宋" w:eastAsia="仿宋" w:hAnsi="仿宋" w:cs="仿宋" w:hint="eastAsia"/>
          <w:sz w:val="28"/>
          <w:szCs w:val="28"/>
        </w:rPr>
        <w:t>.</w:t>
      </w:r>
      <w:proofErr w:type="spellStart"/>
      <w:r>
        <w:rPr>
          <w:rFonts w:ascii="仿宋" w:eastAsia="仿宋" w:hAnsi="仿宋" w:cs="仿宋" w:hint="eastAsia"/>
          <w:sz w:val="28"/>
          <w:szCs w:val="28"/>
        </w:rPr>
        <w:t>nsmxtf</w:t>
      </w:r>
      <w:proofErr w:type="spellEnd"/>
      <w:r>
        <w:rPr>
          <w:rFonts w:ascii="仿宋" w:eastAsia="仿宋" w:hAnsi="仿宋" w:cs="仿宋" w:hint="eastAsia"/>
          <w:sz w:val="28"/>
          <w:szCs w:val="28"/>
        </w:rPr>
        <w:t>），备份文件主要用于电子化开标出现技术问题后的补救，请</w:t>
      </w:r>
      <w:r>
        <w:rPr>
          <w:rFonts w:ascii="仿宋" w:eastAsia="仿宋" w:hAnsi="仿宋" w:cs="仿宋" w:hint="eastAsia"/>
          <w:bCs/>
          <w:sz w:val="28"/>
          <w:szCs w:val="28"/>
        </w:rPr>
        <w:t>供应商</w:t>
      </w:r>
      <w:r>
        <w:rPr>
          <w:rFonts w:ascii="仿宋" w:eastAsia="仿宋" w:hAnsi="仿宋" w:cs="仿宋" w:hint="eastAsia"/>
          <w:sz w:val="28"/>
          <w:szCs w:val="28"/>
        </w:rPr>
        <w:t>随身携带。</w:t>
      </w:r>
    </w:p>
    <w:p w14:paraId="5C34E6FE" w14:textId="77777777" w:rsidR="002B73F9" w:rsidRDefault="008C5F04">
      <w:pPr>
        <w:spacing w:line="360" w:lineRule="auto"/>
        <w:ind w:firstLine="573"/>
        <w:rPr>
          <w:rFonts w:ascii="仿宋" w:eastAsia="仿宋" w:hAnsi="仿宋" w:cs="仿宋" w:hint="eastAsia"/>
          <w:sz w:val="28"/>
          <w:szCs w:val="28"/>
        </w:rPr>
      </w:pPr>
      <w:r>
        <w:rPr>
          <w:rFonts w:ascii="仿宋" w:eastAsia="仿宋" w:hAnsi="仿宋" w:cs="仿宋" w:hint="eastAsia"/>
          <w:sz w:val="28"/>
          <w:szCs w:val="28"/>
        </w:rPr>
        <w:t>注：</w:t>
      </w:r>
      <w:r>
        <w:rPr>
          <w:rFonts w:ascii="仿宋" w:eastAsia="仿宋" w:hAnsi="仿宋" w:cs="仿宋" w:hint="eastAsia"/>
          <w:bCs/>
          <w:sz w:val="28"/>
          <w:szCs w:val="28"/>
        </w:rPr>
        <w:t>供应商</w:t>
      </w:r>
      <w:r>
        <w:rPr>
          <w:rFonts w:ascii="仿宋" w:eastAsia="仿宋" w:hAnsi="仿宋" w:cs="仿宋" w:hint="eastAsia"/>
          <w:sz w:val="28"/>
          <w:szCs w:val="28"/>
        </w:rPr>
        <w:t>投报多个标段的，需要每个标段单独制作电子响应文件。</w:t>
      </w:r>
    </w:p>
    <w:p w14:paraId="748E849F" w14:textId="77777777" w:rsidR="002B73F9" w:rsidRDefault="008C5F04">
      <w:pPr>
        <w:pStyle w:val="4"/>
        <w:spacing w:before="0" w:after="0"/>
        <w:rPr>
          <w:rFonts w:ascii="仿宋" w:eastAsia="仿宋" w:hAnsi="仿宋" w:cs="仿宋" w:hint="eastAsia"/>
        </w:rPr>
      </w:pPr>
      <w:r>
        <w:rPr>
          <w:rFonts w:ascii="仿宋" w:eastAsia="仿宋" w:hAnsi="仿宋" w:cs="仿宋" w:hint="eastAsia"/>
        </w:rPr>
        <w:t xml:space="preserve">3.9 </w:t>
      </w:r>
      <w:r>
        <w:rPr>
          <w:rFonts w:ascii="仿宋" w:eastAsia="仿宋" w:hAnsi="仿宋" w:cs="仿宋" w:hint="eastAsia"/>
        </w:rPr>
        <w:t>电子化响应文件的签章</w:t>
      </w:r>
    </w:p>
    <w:p w14:paraId="1A82CC9D" w14:textId="77777777" w:rsidR="002B73F9" w:rsidRDefault="008C5F04">
      <w:pPr>
        <w:spacing w:line="360" w:lineRule="auto"/>
        <w:ind w:firstLine="573"/>
        <w:rPr>
          <w:rFonts w:ascii="仿宋" w:eastAsia="仿宋" w:hAnsi="仿宋" w:cs="仿宋" w:hint="eastAsia"/>
          <w:kern w:val="0"/>
          <w:sz w:val="28"/>
          <w:szCs w:val="28"/>
        </w:rPr>
      </w:pPr>
      <w:r>
        <w:rPr>
          <w:rFonts w:ascii="仿宋" w:eastAsia="仿宋" w:hAnsi="仿宋" w:cs="仿宋" w:hint="eastAsia"/>
          <w:kern w:val="0"/>
          <w:sz w:val="28"/>
          <w:szCs w:val="28"/>
        </w:rPr>
        <w:t xml:space="preserve">3.9.1 </w:t>
      </w:r>
      <w:r>
        <w:rPr>
          <w:rFonts w:ascii="仿宋" w:eastAsia="仿宋" w:hAnsi="仿宋" w:cs="仿宋" w:hint="eastAsia"/>
          <w:bCs/>
          <w:sz w:val="28"/>
          <w:szCs w:val="28"/>
        </w:rPr>
        <w:t>供应商</w:t>
      </w:r>
      <w:r>
        <w:rPr>
          <w:rFonts w:ascii="仿宋" w:eastAsia="仿宋" w:hAnsi="仿宋" w:cs="仿宋" w:hint="eastAsia"/>
          <w:kern w:val="0"/>
          <w:sz w:val="28"/>
          <w:szCs w:val="28"/>
        </w:rPr>
        <w:t>在生成电子化响应文件后，应对电子化响应文件进行签章，</w:t>
      </w:r>
      <w:r>
        <w:rPr>
          <w:rFonts w:ascii="仿宋" w:eastAsia="仿宋" w:hAnsi="仿宋" w:cs="仿宋" w:hint="eastAsia"/>
          <w:kern w:val="0"/>
          <w:sz w:val="28"/>
          <w:szCs w:val="28"/>
        </w:rPr>
        <w:lastRenderedPageBreak/>
        <w:t>未进行签章的视为无效投标。</w:t>
      </w:r>
    </w:p>
    <w:p w14:paraId="26F05876" w14:textId="77777777" w:rsidR="002B73F9" w:rsidRDefault="008C5F04">
      <w:pPr>
        <w:spacing w:line="360" w:lineRule="auto"/>
        <w:ind w:firstLine="573"/>
        <w:rPr>
          <w:rFonts w:ascii="仿宋" w:eastAsia="仿宋" w:hAnsi="仿宋" w:cs="仿宋" w:hint="eastAsia"/>
          <w:kern w:val="0"/>
          <w:sz w:val="28"/>
          <w:szCs w:val="28"/>
        </w:rPr>
      </w:pPr>
      <w:r>
        <w:rPr>
          <w:rFonts w:ascii="仿宋" w:eastAsia="仿宋" w:hAnsi="仿宋" w:cs="仿宋" w:hint="eastAsia"/>
          <w:kern w:val="0"/>
          <w:sz w:val="28"/>
          <w:szCs w:val="28"/>
        </w:rPr>
        <w:t>3.9.2</w:t>
      </w:r>
      <w:r>
        <w:rPr>
          <w:rFonts w:ascii="仿宋" w:eastAsia="仿宋" w:hAnsi="仿宋" w:cs="仿宋" w:hint="eastAsia"/>
          <w:kern w:val="0"/>
          <w:sz w:val="28"/>
          <w:szCs w:val="28"/>
        </w:rPr>
        <w:t>、响应文件中要求</w:t>
      </w:r>
      <w:r>
        <w:rPr>
          <w:rFonts w:ascii="仿宋" w:eastAsia="仿宋" w:hAnsi="仿宋" w:cs="仿宋" w:hint="eastAsia"/>
          <w:b/>
          <w:kern w:val="0"/>
          <w:sz w:val="28"/>
          <w:szCs w:val="28"/>
        </w:rPr>
        <w:t>法定代表人或授权委托人盖章的</w:t>
      </w:r>
      <w:r>
        <w:rPr>
          <w:rFonts w:ascii="仿宋" w:eastAsia="仿宋" w:hAnsi="仿宋" w:cs="仿宋" w:hint="eastAsia"/>
          <w:kern w:val="0"/>
          <w:sz w:val="28"/>
          <w:szCs w:val="28"/>
        </w:rPr>
        <w:t>，</w:t>
      </w:r>
      <w:r>
        <w:rPr>
          <w:rFonts w:ascii="仿宋" w:eastAsia="仿宋" w:hAnsi="仿宋" w:cs="仿宋" w:hint="eastAsia"/>
          <w:bCs/>
          <w:sz w:val="28"/>
          <w:szCs w:val="28"/>
        </w:rPr>
        <w:t>供应商</w:t>
      </w:r>
      <w:r>
        <w:rPr>
          <w:rFonts w:ascii="仿宋" w:eastAsia="仿宋" w:hAnsi="仿宋" w:cs="仿宋" w:hint="eastAsia"/>
          <w:kern w:val="0"/>
          <w:sz w:val="28"/>
          <w:szCs w:val="28"/>
        </w:rPr>
        <w:t>在进行</w:t>
      </w:r>
      <w:r>
        <w:rPr>
          <w:rFonts w:ascii="仿宋" w:eastAsia="仿宋" w:hAnsi="仿宋" w:cs="仿宋" w:hint="eastAsia"/>
          <w:b/>
          <w:kern w:val="0"/>
          <w:sz w:val="28"/>
          <w:szCs w:val="28"/>
        </w:rPr>
        <w:t>电子化响应文件签章时，以签盖法定代表人签章为准。</w:t>
      </w:r>
      <w:r>
        <w:rPr>
          <w:rFonts w:ascii="仿宋" w:eastAsia="仿宋" w:hAnsi="仿宋" w:cs="仿宋" w:hint="eastAsia"/>
          <w:kern w:val="0"/>
          <w:sz w:val="28"/>
          <w:szCs w:val="28"/>
        </w:rPr>
        <w:t>电子化响应文件具体制作教材请</w:t>
      </w:r>
      <w:r>
        <w:rPr>
          <w:rFonts w:ascii="仿宋" w:eastAsia="仿宋" w:hAnsi="仿宋" w:cs="仿宋" w:hint="eastAsia"/>
          <w:bCs/>
          <w:sz w:val="28"/>
          <w:szCs w:val="28"/>
        </w:rPr>
        <w:t>供应商</w:t>
      </w:r>
      <w:r>
        <w:rPr>
          <w:rFonts w:ascii="仿宋" w:eastAsia="仿宋" w:hAnsi="仿宋" w:cs="仿宋" w:hint="eastAsia"/>
          <w:kern w:val="0"/>
          <w:sz w:val="28"/>
          <w:szCs w:val="28"/>
        </w:rPr>
        <w:t>通过</w:t>
      </w:r>
      <w:r>
        <w:rPr>
          <w:rFonts w:ascii="仿宋" w:eastAsia="仿宋" w:hAnsi="仿宋" w:cs="仿宋" w:hint="eastAsia"/>
          <w:kern w:val="0"/>
          <w:sz w:val="28"/>
          <w:szCs w:val="28"/>
        </w:rPr>
        <w:t>CA</w:t>
      </w:r>
      <w:r>
        <w:rPr>
          <w:rFonts w:ascii="仿宋" w:eastAsia="仿宋" w:hAnsi="仿宋" w:cs="仿宋" w:hint="eastAsia"/>
          <w:kern w:val="0"/>
          <w:sz w:val="28"/>
          <w:szCs w:val="28"/>
        </w:rPr>
        <w:t>证书登录三门峡市公共资源电子化交易系统在右上角“交易智库”中查看。电子化响应文件工具请在三门峡市公共资源交易中心网首页“下载专区”下载。</w:t>
      </w:r>
    </w:p>
    <w:p w14:paraId="6D7E6DE6"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t>4</w:t>
      </w:r>
      <w:r>
        <w:rPr>
          <w:rFonts w:ascii="仿宋" w:eastAsia="仿宋" w:hAnsi="仿宋" w:cs="仿宋" w:hint="eastAsia"/>
          <w:b/>
          <w:bCs/>
          <w:sz w:val="28"/>
          <w:szCs w:val="28"/>
        </w:rPr>
        <w:t>、响应文件的上传</w:t>
      </w:r>
    </w:p>
    <w:p w14:paraId="264AF1E3" w14:textId="77777777" w:rsidR="002B73F9" w:rsidRDefault="008C5F04">
      <w:pPr>
        <w:pStyle w:val="4"/>
        <w:spacing w:before="0" w:after="0"/>
        <w:rPr>
          <w:rFonts w:ascii="仿宋" w:eastAsia="仿宋" w:hAnsi="仿宋" w:cs="仿宋" w:hint="eastAsia"/>
        </w:rPr>
      </w:pPr>
      <w:r>
        <w:rPr>
          <w:rFonts w:ascii="仿宋" w:eastAsia="仿宋" w:hAnsi="仿宋" w:cs="仿宋" w:hint="eastAsia"/>
        </w:rPr>
        <w:t>4.1</w:t>
      </w:r>
      <w:r>
        <w:rPr>
          <w:rFonts w:ascii="仿宋" w:eastAsia="仿宋" w:hAnsi="仿宋" w:cs="仿宋" w:hint="eastAsia"/>
        </w:rPr>
        <w:t>、响应文件上传</w:t>
      </w:r>
    </w:p>
    <w:p w14:paraId="242E6982" w14:textId="77777777" w:rsidR="002B73F9" w:rsidRDefault="008C5F04">
      <w:pPr>
        <w:spacing w:line="360" w:lineRule="auto"/>
        <w:ind w:firstLine="573"/>
        <w:rPr>
          <w:rFonts w:ascii="仿宋" w:eastAsia="仿宋" w:hAnsi="仿宋" w:cs="仿宋" w:hint="eastAsia"/>
          <w:kern w:val="0"/>
          <w:sz w:val="28"/>
          <w:szCs w:val="28"/>
        </w:rPr>
      </w:pPr>
      <w:r>
        <w:rPr>
          <w:rFonts w:ascii="仿宋" w:eastAsia="仿宋" w:hAnsi="仿宋" w:cs="仿宋" w:hint="eastAsia"/>
          <w:kern w:val="0"/>
          <w:sz w:val="28"/>
          <w:szCs w:val="28"/>
        </w:rPr>
        <w:t>4.1.1</w:t>
      </w:r>
      <w:r>
        <w:rPr>
          <w:rFonts w:ascii="仿宋" w:eastAsia="仿宋" w:hAnsi="仿宋" w:cs="仿宋" w:hint="eastAsia"/>
          <w:kern w:val="0"/>
          <w:sz w:val="28"/>
          <w:szCs w:val="28"/>
        </w:rPr>
        <w:t>电子化响应文件应在响应截止时间前成功上传至三门峡市公共资源电子化交易系统。至响应截止时间止，仍未上传成功的电子化响应文件将不予接收。</w:t>
      </w:r>
    </w:p>
    <w:p w14:paraId="2392641D" w14:textId="77777777" w:rsidR="002B73F9" w:rsidRDefault="008C5F04">
      <w:pPr>
        <w:spacing w:line="360" w:lineRule="auto"/>
        <w:ind w:rightChars="50" w:right="105"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注：如按照电子化投标操作教材制作完成的电子化响应文件无法上传的，</w:t>
      </w:r>
      <w:r>
        <w:rPr>
          <w:rFonts w:ascii="仿宋" w:eastAsia="仿宋" w:hAnsi="仿宋" w:cs="仿宋" w:hint="eastAsia"/>
          <w:bCs/>
          <w:sz w:val="28"/>
          <w:szCs w:val="28"/>
        </w:rPr>
        <w:t>供应商</w:t>
      </w:r>
      <w:r>
        <w:rPr>
          <w:rFonts w:ascii="仿宋" w:eastAsia="仿宋" w:hAnsi="仿宋" w:cs="仿宋" w:hint="eastAsia"/>
          <w:kern w:val="0"/>
          <w:sz w:val="28"/>
          <w:szCs w:val="28"/>
        </w:rPr>
        <w:t>应在响应截止时间前尽早的联系中心技术人员，以便有充分的时间进行处理。</w:t>
      </w:r>
      <w:r>
        <w:rPr>
          <w:rFonts w:ascii="仿宋" w:eastAsia="仿宋" w:hAnsi="仿宋" w:cs="仿宋" w:hint="eastAsia"/>
          <w:bCs/>
          <w:sz w:val="28"/>
          <w:szCs w:val="28"/>
        </w:rPr>
        <w:t>供应商</w:t>
      </w:r>
      <w:r>
        <w:rPr>
          <w:rFonts w:ascii="仿宋" w:eastAsia="仿宋" w:hAnsi="仿宋" w:cs="仿宋" w:hint="eastAsia"/>
          <w:kern w:val="0"/>
          <w:sz w:val="28"/>
          <w:szCs w:val="28"/>
        </w:rPr>
        <w:t>应充分考虑到处理技术问题和上传数据等工作所需的时间问题，响应文件未在响应截止时间前成功上传的，其响应文件不予接收。</w:t>
      </w:r>
    </w:p>
    <w:p w14:paraId="421775BE" w14:textId="77777777" w:rsidR="002B73F9" w:rsidRDefault="008C5F04">
      <w:pPr>
        <w:pStyle w:val="4"/>
        <w:spacing w:before="0" w:after="0"/>
        <w:rPr>
          <w:rFonts w:ascii="仿宋" w:eastAsia="仿宋" w:hAnsi="仿宋" w:cs="仿宋" w:hint="eastAsia"/>
        </w:rPr>
      </w:pPr>
      <w:r>
        <w:rPr>
          <w:rFonts w:ascii="仿宋" w:eastAsia="仿宋" w:hAnsi="仿宋" w:cs="仿宋" w:hint="eastAsia"/>
        </w:rPr>
        <w:t>4.2.</w:t>
      </w:r>
      <w:r>
        <w:rPr>
          <w:rFonts w:ascii="仿宋" w:eastAsia="仿宋" w:hAnsi="仿宋" w:cs="仿宋" w:hint="eastAsia"/>
        </w:rPr>
        <w:t>响应截止时间</w:t>
      </w:r>
    </w:p>
    <w:p w14:paraId="190CBF43"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4.2.1</w:t>
      </w:r>
      <w:r>
        <w:rPr>
          <w:rFonts w:ascii="仿宋" w:eastAsia="仿宋" w:hAnsi="仿宋" w:cs="仿宋" w:hint="eastAsia"/>
          <w:sz w:val="28"/>
          <w:szCs w:val="28"/>
        </w:rPr>
        <w:t>响应文件的截止时间见本须知前附表规定。</w:t>
      </w:r>
    </w:p>
    <w:p w14:paraId="19121A86"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4.2.2</w:t>
      </w:r>
      <w:r>
        <w:rPr>
          <w:rFonts w:ascii="仿宋" w:eastAsia="仿宋" w:hAnsi="仿宋" w:cs="仿宋" w:hint="eastAsia"/>
          <w:sz w:val="28"/>
          <w:szCs w:val="28"/>
        </w:rPr>
        <w:t>采购人</w:t>
      </w:r>
      <w:r>
        <w:rPr>
          <w:rFonts w:ascii="仿宋" w:eastAsia="仿宋" w:hAnsi="仿宋" w:cs="仿宋" w:hint="eastAsia"/>
          <w:kern w:val="0"/>
          <w:sz w:val="28"/>
          <w:szCs w:val="28"/>
        </w:rPr>
        <w:t>可按本须知规定以修改补充通知的方式，酌情延长提交电子化响应文件的截止时间。在此情况下，供应商的所有权利和义务以及供应商受制约的截止时间，均以延长后新的响应截止时间为准。</w:t>
      </w:r>
    </w:p>
    <w:p w14:paraId="66904E75"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4.2.3</w:t>
      </w:r>
      <w:r>
        <w:rPr>
          <w:rFonts w:ascii="仿宋" w:eastAsia="仿宋" w:hAnsi="仿宋" w:cs="仿宋" w:hint="eastAsia"/>
          <w:sz w:val="28"/>
          <w:szCs w:val="28"/>
        </w:rPr>
        <w:t>到响应截止时间止，</w:t>
      </w:r>
      <w:r>
        <w:rPr>
          <w:rFonts w:ascii="仿宋" w:eastAsia="仿宋" w:hAnsi="仿宋" w:cs="仿宋" w:hint="eastAsia"/>
          <w:sz w:val="28"/>
          <w:szCs w:val="28"/>
        </w:rPr>
        <w:t>采购人收到的响应文件少于</w:t>
      </w:r>
      <w:r>
        <w:rPr>
          <w:rFonts w:ascii="仿宋" w:eastAsia="仿宋" w:hAnsi="仿宋" w:cs="仿宋" w:hint="eastAsia"/>
          <w:sz w:val="28"/>
          <w:szCs w:val="28"/>
        </w:rPr>
        <w:t>5</w:t>
      </w:r>
      <w:r>
        <w:rPr>
          <w:rFonts w:ascii="仿宋" w:eastAsia="仿宋" w:hAnsi="仿宋" w:cs="仿宋" w:hint="eastAsia"/>
          <w:sz w:val="28"/>
          <w:szCs w:val="28"/>
        </w:rPr>
        <w:t>个的，采购人将依法重新组织招标。</w:t>
      </w:r>
    </w:p>
    <w:p w14:paraId="491EDF28" w14:textId="77777777" w:rsidR="002B73F9" w:rsidRDefault="008C5F04">
      <w:pPr>
        <w:pStyle w:val="4"/>
        <w:spacing w:before="0" w:after="0"/>
        <w:rPr>
          <w:rFonts w:ascii="仿宋" w:eastAsia="仿宋" w:hAnsi="仿宋" w:cs="仿宋" w:hint="eastAsia"/>
        </w:rPr>
      </w:pPr>
      <w:r>
        <w:rPr>
          <w:rFonts w:ascii="仿宋" w:eastAsia="仿宋" w:hAnsi="仿宋" w:cs="仿宋" w:hint="eastAsia"/>
        </w:rPr>
        <w:t>4.3</w:t>
      </w:r>
      <w:r>
        <w:rPr>
          <w:rFonts w:ascii="仿宋" w:eastAsia="仿宋" w:hAnsi="仿宋" w:cs="仿宋" w:hint="eastAsia"/>
        </w:rPr>
        <w:t>电子化响应文件的补充、修改与撤回</w:t>
      </w:r>
    </w:p>
    <w:p w14:paraId="4063D6A6"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kern w:val="0"/>
          <w:sz w:val="28"/>
          <w:szCs w:val="28"/>
        </w:rPr>
        <w:t xml:space="preserve">4.3.1 </w:t>
      </w:r>
      <w:r>
        <w:rPr>
          <w:rFonts w:ascii="仿宋" w:eastAsia="仿宋" w:hAnsi="仿宋" w:cs="仿宋" w:hint="eastAsia"/>
          <w:kern w:val="0"/>
          <w:sz w:val="28"/>
          <w:szCs w:val="28"/>
        </w:rPr>
        <w:t>在响应截止时间之后，供应商不得补充、修改电子化响应文件。</w:t>
      </w:r>
    </w:p>
    <w:p w14:paraId="512E8555"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t>5</w:t>
      </w:r>
      <w:r>
        <w:rPr>
          <w:rFonts w:ascii="仿宋" w:eastAsia="仿宋" w:hAnsi="仿宋" w:cs="仿宋" w:hint="eastAsia"/>
          <w:b/>
          <w:bCs/>
          <w:sz w:val="28"/>
          <w:szCs w:val="28"/>
        </w:rPr>
        <w:t>、开标</w:t>
      </w:r>
    </w:p>
    <w:p w14:paraId="00BDDE5B" w14:textId="77777777" w:rsidR="002B73F9" w:rsidRDefault="008C5F04">
      <w:pPr>
        <w:pStyle w:val="4"/>
        <w:spacing w:before="0" w:after="0"/>
        <w:rPr>
          <w:rFonts w:ascii="仿宋" w:eastAsia="仿宋" w:hAnsi="仿宋" w:cs="仿宋" w:hint="eastAsia"/>
        </w:rPr>
      </w:pPr>
      <w:r>
        <w:rPr>
          <w:rFonts w:ascii="仿宋" w:eastAsia="仿宋" w:hAnsi="仿宋" w:cs="仿宋" w:hint="eastAsia"/>
        </w:rPr>
        <w:t>5.1</w:t>
      </w:r>
      <w:r>
        <w:rPr>
          <w:rFonts w:ascii="仿宋" w:eastAsia="仿宋" w:hAnsi="仿宋" w:cs="仿宋" w:hint="eastAsia"/>
        </w:rPr>
        <w:t>、开标</w:t>
      </w:r>
    </w:p>
    <w:p w14:paraId="0F07FFAF"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5.1.1</w:t>
      </w:r>
      <w:r>
        <w:rPr>
          <w:rFonts w:ascii="仿宋" w:eastAsia="仿宋" w:hAnsi="仿宋" w:cs="仿宋" w:hint="eastAsia"/>
          <w:sz w:val="28"/>
          <w:szCs w:val="28"/>
        </w:rPr>
        <w:t>采购人按本须知前附表所规定的时间和地点公开开标，开标会议由</w:t>
      </w:r>
      <w:r>
        <w:rPr>
          <w:rFonts w:ascii="仿宋" w:eastAsia="仿宋" w:hAnsi="仿宋" w:cs="仿宋" w:hint="eastAsia"/>
          <w:sz w:val="28"/>
          <w:szCs w:val="28"/>
        </w:rPr>
        <w:lastRenderedPageBreak/>
        <w:t>招标代理机构主持，在有关部门监督下进行。</w:t>
      </w:r>
    </w:p>
    <w:p w14:paraId="40E8A003" w14:textId="77777777" w:rsidR="002B73F9" w:rsidRDefault="008C5F04">
      <w:pPr>
        <w:pStyle w:val="4"/>
        <w:spacing w:before="0" w:after="0"/>
        <w:rPr>
          <w:rFonts w:ascii="仿宋" w:eastAsia="仿宋" w:hAnsi="仿宋" w:cs="仿宋" w:hint="eastAsia"/>
        </w:rPr>
      </w:pPr>
      <w:r>
        <w:rPr>
          <w:rFonts w:ascii="仿宋" w:eastAsia="仿宋" w:hAnsi="仿宋" w:cs="仿宋" w:hint="eastAsia"/>
        </w:rPr>
        <w:t>5.2</w:t>
      </w:r>
      <w:r>
        <w:rPr>
          <w:rFonts w:ascii="仿宋" w:eastAsia="仿宋" w:hAnsi="仿宋" w:cs="仿宋" w:hint="eastAsia"/>
        </w:rPr>
        <w:t>开标程序</w:t>
      </w:r>
    </w:p>
    <w:p w14:paraId="374F645A"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5.2.1</w:t>
      </w:r>
      <w:r>
        <w:rPr>
          <w:rFonts w:ascii="仿宋" w:eastAsia="仿宋" w:hAnsi="仿宋" w:cs="仿宋" w:hint="eastAsia"/>
          <w:sz w:val="28"/>
          <w:szCs w:val="28"/>
        </w:rPr>
        <w:t>开标由招标代理机构主持；</w:t>
      </w:r>
    </w:p>
    <w:p w14:paraId="7BC996FA"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5.2.2</w:t>
      </w:r>
      <w:r>
        <w:rPr>
          <w:rFonts w:ascii="仿宋" w:eastAsia="仿宋" w:hAnsi="仿宋" w:cs="仿宋" w:hint="eastAsia"/>
          <w:sz w:val="28"/>
          <w:szCs w:val="28"/>
        </w:rPr>
        <w:t>介绍本项目的情况；</w:t>
      </w:r>
    </w:p>
    <w:p w14:paraId="7FB1DD31"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5.2.3</w:t>
      </w:r>
      <w:r>
        <w:rPr>
          <w:rFonts w:ascii="仿宋" w:eastAsia="仿宋" w:hAnsi="仿宋" w:cs="仿宋" w:hint="eastAsia"/>
          <w:sz w:val="28"/>
          <w:szCs w:val="28"/>
        </w:rPr>
        <w:t>宣布开标会议纪律；</w:t>
      </w:r>
    </w:p>
    <w:p w14:paraId="657FA20D"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5.2.4</w:t>
      </w:r>
      <w:r>
        <w:rPr>
          <w:rFonts w:ascii="仿宋" w:eastAsia="仿宋" w:hAnsi="仿宋" w:cs="仿宋" w:hint="eastAsia"/>
          <w:sz w:val="28"/>
          <w:szCs w:val="28"/>
        </w:rPr>
        <w:t>介绍参会的采购人、监督人；</w:t>
      </w:r>
    </w:p>
    <w:p w14:paraId="6C78B34C"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b/>
          <w:sz w:val="28"/>
          <w:szCs w:val="28"/>
        </w:rPr>
      </w:pPr>
      <w:r>
        <w:rPr>
          <w:rFonts w:ascii="仿宋" w:eastAsia="仿宋" w:hAnsi="仿宋" w:cs="仿宋" w:hint="eastAsia"/>
          <w:b/>
          <w:sz w:val="28"/>
          <w:szCs w:val="28"/>
        </w:rPr>
        <w:t>5.2.5</w:t>
      </w:r>
      <w:r>
        <w:rPr>
          <w:rFonts w:ascii="仿宋" w:eastAsia="仿宋" w:hAnsi="仿宋" w:cs="仿宋" w:hint="eastAsia"/>
          <w:b/>
          <w:sz w:val="28"/>
          <w:szCs w:val="28"/>
        </w:rPr>
        <w:t>开标、解密、唱标</w:t>
      </w:r>
      <w:r>
        <w:rPr>
          <w:rFonts w:ascii="仿宋" w:eastAsia="仿宋" w:hAnsi="仿宋" w:cs="仿宋" w:hint="eastAsia"/>
          <w:b/>
          <w:sz w:val="28"/>
          <w:szCs w:val="28"/>
        </w:rPr>
        <w:t xml:space="preserve"> </w:t>
      </w:r>
    </w:p>
    <w:p w14:paraId="6D835DFF"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 xml:space="preserve">5.2.5.1 </w:t>
      </w:r>
      <w:r>
        <w:rPr>
          <w:rFonts w:ascii="仿宋" w:eastAsia="仿宋" w:hAnsi="仿宋" w:cs="仿宋" w:hint="eastAsia"/>
          <w:sz w:val="28"/>
          <w:szCs w:val="28"/>
        </w:rPr>
        <w:t>开标时间和地点</w:t>
      </w:r>
    </w:p>
    <w:p w14:paraId="63B9F559"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1</w:t>
      </w:r>
      <w:r>
        <w:rPr>
          <w:rFonts w:ascii="仿宋" w:eastAsia="仿宋" w:hAnsi="仿宋" w:cs="仿宋" w:hint="eastAsia"/>
          <w:sz w:val="28"/>
          <w:szCs w:val="28"/>
        </w:rPr>
        <w:t>、本项目采用电子化、无纸化进行招标，开标当日，</w:t>
      </w:r>
      <w:r>
        <w:rPr>
          <w:rFonts w:ascii="仿宋" w:eastAsia="仿宋" w:hAnsi="仿宋" w:cs="仿宋" w:hint="eastAsia"/>
          <w:bCs/>
          <w:sz w:val="28"/>
          <w:szCs w:val="28"/>
        </w:rPr>
        <w:t>供应商</w:t>
      </w:r>
      <w:r>
        <w:rPr>
          <w:rFonts w:ascii="仿宋" w:eastAsia="仿宋" w:hAnsi="仿宋" w:cs="仿宋" w:hint="eastAsia"/>
          <w:sz w:val="28"/>
          <w:szCs w:val="28"/>
        </w:rPr>
        <w:t>应当在响应截止时间前，登陆不见面开标大厅选择登陆三门峡市公共资源电子招投标系统进行登陆</w:t>
      </w:r>
      <w:r>
        <w:rPr>
          <w:rFonts w:ascii="仿宋" w:eastAsia="仿宋" w:hAnsi="仿宋" w:cs="仿宋" w:hint="eastAsia"/>
          <w:sz w:val="28"/>
          <w:szCs w:val="28"/>
        </w:rPr>
        <w:t>,</w:t>
      </w:r>
      <w:r>
        <w:rPr>
          <w:rFonts w:ascii="仿宋" w:eastAsia="仿宋" w:hAnsi="仿宋" w:cs="仿宋" w:hint="eastAsia"/>
          <w:sz w:val="28"/>
          <w:szCs w:val="28"/>
        </w:rPr>
        <w:t>在线准时参加开标活动并进行响应文件解密等。</w:t>
      </w:r>
    </w:p>
    <w:p w14:paraId="70063EF5"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2</w:t>
      </w:r>
      <w:r>
        <w:rPr>
          <w:rFonts w:ascii="仿宋" w:eastAsia="仿宋" w:hAnsi="仿宋" w:cs="仿宋" w:hint="eastAsia"/>
          <w:sz w:val="28"/>
          <w:szCs w:val="28"/>
        </w:rPr>
        <w:t>、电子化响应文件采用一次加密方式。开标时，由</w:t>
      </w:r>
      <w:r>
        <w:rPr>
          <w:rFonts w:ascii="仿宋" w:eastAsia="仿宋" w:hAnsi="仿宋" w:cs="仿宋" w:hint="eastAsia"/>
          <w:bCs/>
          <w:sz w:val="28"/>
          <w:szCs w:val="28"/>
        </w:rPr>
        <w:t>供应商</w:t>
      </w:r>
      <w:r>
        <w:rPr>
          <w:rFonts w:ascii="仿宋" w:eastAsia="仿宋" w:hAnsi="仿宋" w:cs="仿宋" w:hint="eastAsia"/>
          <w:sz w:val="28"/>
          <w:szCs w:val="28"/>
        </w:rPr>
        <w:t>使用</w:t>
      </w:r>
      <w:r>
        <w:rPr>
          <w:rFonts w:ascii="仿宋" w:eastAsia="仿宋" w:hAnsi="仿宋" w:cs="仿宋" w:hint="eastAsia"/>
          <w:sz w:val="28"/>
          <w:szCs w:val="28"/>
        </w:rPr>
        <w:t xml:space="preserve">CA </w:t>
      </w:r>
      <w:r>
        <w:rPr>
          <w:rFonts w:ascii="仿宋" w:eastAsia="仿宋" w:hAnsi="仿宋" w:cs="仿宋" w:hint="eastAsia"/>
          <w:sz w:val="28"/>
          <w:szCs w:val="28"/>
        </w:rPr>
        <w:t>证书，在规定时间内对其电子化响应文件进行解密。每位</w:t>
      </w:r>
      <w:r>
        <w:rPr>
          <w:rFonts w:ascii="仿宋" w:eastAsia="仿宋" w:hAnsi="仿宋" w:cs="仿宋" w:hint="eastAsia"/>
          <w:bCs/>
          <w:sz w:val="28"/>
          <w:szCs w:val="28"/>
        </w:rPr>
        <w:t>供应商</w:t>
      </w:r>
      <w:r>
        <w:rPr>
          <w:rFonts w:ascii="仿宋" w:eastAsia="仿宋" w:hAnsi="仿宋" w:cs="仿宋" w:hint="eastAsia"/>
          <w:sz w:val="28"/>
          <w:szCs w:val="28"/>
        </w:rPr>
        <w:t>的解密时间为开标时间起</w:t>
      </w:r>
      <w:r>
        <w:rPr>
          <w:rFonts w:ascii="仿宋" w:eastAsia="仿宋" w:hAnsi="仿宋" w:cs="仿宋" w:hint="eastAsia"/>
          <w:sz w:val="28"/>
          <w:szCs w:val="28"/>
        </w:rPr>
        <w:t xml:space="preserve">30 </w:t>
      </w:r>
      <w:r>
        <w:rPr>
          <w:rFonts w:ascii="仿宋" w:eastAsia="仿宋" w:hAnsi="仿宋" w:cs="仿宋" w:hint="eastAsia"/>
          <w:sz w:val="28"/>
          <w:szCs w:val="28"/>
        </w:rPr>
        <w:t>分钟内，如在规定时间内未完成解密的，其响应文件不予开标、唱标。</w:t>
      </w:r>
    </w:p>
    <w:p w14:paraId="3AAA1EDC"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3</w:t>
      </w:r>
      <w:r>
        <w:rPr>
          <w:rFonts w:ascii="仿宋" w:eastAsia="仿宋" w:hAnsi="仿宋" w:cs="仿宋" w:hint="eastAsia"/>
          <w:sz w:val="28"/>
          <w:szCs w:val="28"/>
        </w:rPr>
        <w:t>、电子化响应文件异常情况的处理如出现</w:t>
      </w:r>
      <w:r>
        <w:rPr>
          <w:rFonts w:ascii="仿宋" w:eastAsia="仿宋" w:hAnsi="仿宋" w:cs="仿宋" w:hint="eastAsia"/>
          <w:bCs/>
          <w:sz w:val="28"/>
          <w:szCs w:val="28"/>
        </w:rPr>
        <w:t>供应商</w:t>
      </w:r>
      <w:r>
        <w:rPr>
          <w:rFonts w:ascii="仿宋" w:eastAsia="仿宋" w:hAnsi="仿宋" w:cs="仿宋" w:hint="eastAsia"/>
          <w:sz w:val="28"/>
          <w:szCs w:val="28"/>
        </w:rPr>
        <w:t>的电子响应文件无法解密等异常情况，</w:t>
      </w:r>
      <w:r>
        <w:rPr>
          <w:rFonts w:ascii="仿宋" w:eastAsia="仿宋" w:hAnsi="仿宋" w:cs="仿宋" w:hint="eastAsia"/>
          <w:bCs/>
          <w:sz w:val="28"/>
          <w:szCs w:val="28"/>
        </w:rPr>
        <w:t>供应商</w:t>
      </w:r>
      <w:r>
        <w:rPr>
          <w:rFonts w:ascii="仿宋" w:eastAsia="仿宋" w:hAnsi="仿宋" w:cs="仿宋" w:hint="eastAsia"/>
          <w:sz w:val="28"/>
          <w:szCs w:val="28"/>
        </w:rPr>
        <w:t>应及时致电中介服务机构说明。响应文件异常，按以下步骤进行处理：</w:t>
      </w:r>
    </w:p>
    <w:p w14:paraId="2B6EC074"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w:t>
      </w:r>
      <w:r>
        <w:rPr>
          <w:rFonts w:ascii="仿宋" w:eastAsia="仿宋" w:hAnsi="仿宋" w:cs="仿宋" w:hint="eastAsia"/>
          <w:sz w:val="28"/>
          <w:szCs w:val="28"/>
        </w:rPr>
        <w:t>1</w:t>
      </w:r>
      <w:r>
        <w:rPr>
          <w:rFonts w:ascii="仿宋" w:eastAsia="仿宋" w:hAnsi="仿宋" w:cs="仿宋" w:hint="eastAsia"/>
          <w:sz w:val="28"/>
          <w:szCs w:val="28"/>
        </w:rPr>
        <w:t>）首先由技术人员进行问题排查。</w:t>
      </w:r>
    </w:p>
    <w:p w14:paraId="52D9F682"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w:t>
      </w:r>
      <w:r>
        <w:rPr>
          <w:rFonts w:ascii="仿宋" w:eastAsia="仿宋" w:hAnsi="仿宋" w:cs="仿宋" w:hint="eastAsia"/>
          <w:sz w:val="28"/>
          <w:szCs w:val="28"/>
        </w:rPr>
        <w:t>2</w:t>
      </w:r>
      <w:r>
        <w:rPr>
          <w:rFonts w:ascii="仿宋" w:eastAsia="仿宋" w:hAnsi="仿宋" w:cs="仿宋" w:hint="eastAsia"/>
          <w:sz w:val="28"/>
          <w:szCs w:val="28"/>
        </w:rPr>
        <w:t>）经技术人员排查后，是</w:t>
      </w:r>
      <w:r>
        <w:rPr>
          <w:rFonts w:ascii="仿宋" w:eastAsia="仿宋" w:hAnsi="仿宋" w:cs="仿宋" w:hint="eastAsia"/>
          <w:bCs/>
          <w:sz w:val="28"/>
          <w:szCs w:val="28"/>
        </w:rPr>
        <w:t>供应商</w:t>
      </w:r>
      <w:r>
        <w:rPr>
          <w:rFonts w:ascii="仿宋" w:eastAsia="仿宋" w:hAnsi="仿宋" w:cs="仿宋" w:hint="eastAsia"/>
          <w:sz w:val="28"/>
          <w:szCs w:val="28"/>
        </w:rPr>
        <w:t>文件自身问题导致响应文件无法解密的，该响应文件将不予接收、解密和唱标。开标会议继续进行。</w:t>
      </w:r>
    </w:p>
    <w:p w14:paraId="0ED2C74D"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w:t>
      </w:r>
      <w:r>
        <w:rPr>
          <w:rFonts w:ascii="仿宋" w:eastAsia="仿宋" w:hAnsi="仿宋" w:cs="仿宋" w:hint="eastAsia"/>
          <w:sz w:val="28"/>
          <w:szCs w:val="28"/>
        </w:rPr>
        <w:t>3</w:t>
      </w:r>
      <w:r>
        <w:rPr>
          <w:rFonts w:ascii="仿宋" w:eastAsia="仿宋" w:hAnsi="仿宋" w:cs="仿宋" w:hint="eastAsia"/>
          <w:sz w:val="28"/>
          <w:szCs w:val="28"/>
        </w:rPr>
        <w:t>）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73481EE"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4</w:t>
      </w:r>
      <w:r>
        <w:rPr>
          <w:rFonts w:ascii="仿宋" w:eastAsia="仿宋" w:hAnsi="仿宋" w:cs="仿宋" w:hint="eastAsia"/>
          <w:sz w:val="28"/>
          <w:szCs w:val="28"/>
        </w:rPr>
        <w:t>、待所有</w:t>
      </w:r>
      <w:r>
        <w:rPr>
          <w:rFonts w:ascii="仿宋" w:eastAsia="仿宋" w:hAnsi="仿宋" w:cs="仿宋" w:hint="eastAsia"/>
          <w:bCs/>
          <w:sz w:val="28"/>
          <w:szCs w:val="28"/>
        </w:rPr>
        <w:t>供应商</w:t>
      </w:r>
      <w:r>
        <w:rPr>
          <w:rFonts w:ascii="仿宋" w:eastAsia="仿宋" w:hAnsi="仿宋" w:cs="仿宋" w:hint="eastAsia"/>
          <w:sz w:val="28"/>
          <w:szCs w:val="28"/>
        </w:rPr>
        <w:t>响应文件解密完成后，由中介服务机构操作，对所有已解密响应文件进行唱标。</w:t>
      </w:r>
      <w:r>
        <w:rPr>
          <w:rFonts w:ascii="仿宋" w:eastAsia="仿宋" w:hAnsi="仿宋" w:cs="仿宋" w:hint="eastAsia"/>
          <w:bCs/>
          <w:sz w:val="28"/>
          <w:szCs w:val="28"/>
        </w:rPr>
        <w:t>供应商</w:t>
      </w:r>
      <w:r>
        <w:rPr>
          <w:rFonts w:ascii="仿宋" w:eastAsia="仿宋" w:hAnsi="仿宋" w:cs="仿宋" w:hint="eastAsia"/>
          <w:sz w:val="28"/>
          <w:szCs w:val="28"/>
        </w:rPr>
        <w:t>应保证在开标期间电话、电脑、网络能够正常工</w:t>
      </w:r>
      <w:r>
        <w:rPr>
          <w:rFonts w:ascii="仿宋" w:eastAsia="仿宋" w:hAnsi="仿宋" w:cs="仿宋" w:hint="eastAsia"/>
          <w:sz w:val="28"/>
          <w:szCs w:val="28"/>
        </w:rPr>
        <w:lastRenderedPageBreak/>
        <w:t>作，</w:t>
      </w:r>
      <w:r>
        <w:rPr>
          <w:rFonts w:ascii="仿宋" w:eastAsia="仿宋" w:hAnsi="仿宋" w:cs="仿宋" w:hint="eastAsia"/>
          <w:bCs/>
          <w:sz w:val="28"/>
          <w:szCs w:val="28"/>
        </w:rPr>
        <w:t>供应商</w:t>
      </w:r>
      <w:r>
        <w:rPr>
          <w:rFonts w:ascii="仿宋" w:eastAsia="仿宋" w:hAnsi="仿宋" w:cs="仿宋" w:hint="eastAsia"/>
          <w:sz w:val="28"/>
          <w:szCs w:val="28"/>
        </w:rPr>
        <w:t>因停电、电脑病毒、网络堵塞等原因，未在规定的解密时间内对响应文件进行解密的，其响应文件不予接收、唱标。</w:t>
      </w:r>
    </w:p>
    <w:p w14:paraId="446960B3"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5</w:t>
      </w:r>
      <w:r>
        <w:rPr>
          <w:rFonts w:ascii="仿宋" w:eastAsia="仿宋" w:hAnsi="仿宋" w:cs="仿宋" w:hint="eastAsia"/>
          <w:sz w:val="28"/>
          <w:szCs w:val="28"/>
        </w:rPr>
        <w:t>、开标时</w:t>
      </w:r>
      <w:r>
        <w:rPr>
          <w:rFonts w:ascii="仿宋" w:eastAsia="仿宋" w:hAnsi="仿宋" w:cs="仿宋" w:hint="eastAsia"/>
          <w:bCs/>
          <w:sz w:val="28"/>
          <w:szCs w:val="28"/>
        </w:rPr>
        <w:t>供应商</w:t>
      </w:r>
      <w:r>
        <w:rPr>
          <w:rFonts w:ascii="仿宋" w:eastAsia="仿宋" w:hAnsi="仿宋" w:cs="仿宋" w:hint="eastAsia"/>
          <w:sz w:val="28"/>
          <w:szCs w:val="28"/>
        </w:rPr>
        <w:t>可登录到交易系统中在开标大厅中点击开标一览表查看自己的投标报价。如对自己的唱标内容有异议的，应在唱标内容显示后</w:t>
      </w:r>
      <w:r>
        <w:rPr>
          <w:rFonts w:ascii="仿宋" w:eastAsia="仿宋" w:hAnsi="仿宋" w:cs="仿宋" w:hint="eastAsia"/>
          <w:sz w:val="28"/>
          <w:szCs w:val="28"/>
        </w:rPr>
        <w:t>10</w:t>
      </w:r>
      <w:r>
        <w:rPr>
          <w:rFonts w:ascii="仿宋" w:eastAsia="仿宋" w:hAnsi="仿宋" w:cs="仿宋" w:hint="eastAsia"/>
          <w:sz w:val="28"/>
          <w:szCs w:val="28"/>
        </w:rPr>
        <w:t>分钟内向中介服务机构电话质疑。中介服务机构应在监督人员的监督下进行免提通话接受</w:t>
      </w:r>
      <w:r>
        <w:rPr>
          <w:rFonts w:ascii="仿宋" w:eastAsia="仿宋" w:hAnsi="仿宋" w:cs="仿宋" w:hint="eastAsia"/>
          <w:bCs/>
          <w:sz w:val="28"/>
          <w:szCs w:val="28"/>
        </w:rPr>
        <w:t>供应商</w:t>
      </w:r>
      <w:r>
        <w:rPr>
          <w:rFonts w:ascii="仿宋" w:eastAsia="仿宋" w:hAnsi="仿宋" w:cs="仿宋" w:hint="eastAsia"/>
          <w:sz w:val="28"/>
          <w:szCs w:val="28"/>
        </w:rPr>
        <w:t>的质疑并做好书面记录。</w:t>
      </w:r>
      <w:r>
        <w:rPr>
          <w:rFonts w:ascii="仿宋" w:eastAsia="仿宋" w:hAnsi="仿宋" w:cs="仿宋" w:hint="eastAsia"/>
          <w:bCs/>
          <w:sz w:val="28"/>
          <w:szCs w:val="28"/>
        </w:rPr>
        <w:t>供应商</w:t>
      </w:r>
      <w:r>
        <w:rPr>
          <w:rFonts w:ascii="仿宋" w:eastAsia="仿宋" w:hAnsi="仿宋" w:cs="仿宋" w:hint="eastAsia"/>
          <w:sz w:val="28"/>
          <w:szCs w:val="28"/>
        </w:rPr>
        <w:t>未在规定时间内提出质疑的，视为认可唱标内容。</w:t>
      </w:r>
    </w:p>
    <w:p w14:paraId="19AF99AF"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6</w:t>
      </w:r>
      <w:r>
        <w:rPr>
          <w:rFonts w:ascii="仿宋" w:eastAsia="仿宋" w:hAnsi="仿宋" w:cs="仿宋" w:hint="eastAsia"/>
          <w:sz w:val="28"/>
          <w:szCs w:val="28"/>
        </w:rPr>
        <w:t>、评审时，评审委员会对电子化响应文件有质疑的，将通过电子化交易系统对</w:t>
      </w:r>
      <w:r>
        <w:rPr>
          <w:rFonts w:ascii="仿宋" w:eastAsia="仿宋" w:hAnsi="仿宋" w:cs="仿宋" w:hint="eastAsia"/>
          <w:bCs/>
          <w:sz w:val="28"/>
          <w:szCs w:val="28"/>
        </w:rPr>
        <w:t>供应商</w:t>
      </w:r>
      <w:r>
        <w:rPr>
          <w:rFonts w:ascii="仿宋" w:eastAsia="仿宋" w:hAnsi="仿宋" w:cs="仿宋" w:hint="eastAsia"/>
          <w:sz w:val="28"/>
          <w:szCs w:val="28"/>
        </w:rPr>
        <w:t>发起质疑，并在监督人员的监督下，用免提模式致电需要答复的</w:t>
      </w:r>
      <w:r>
        <w:rPr>
          <w:rFonts w:ascii="仿宋" w:eastAsia="仿宋" w:hAnsi="仿宋" w:cs="仿宋" w:hint="eastAsia"/>
          <w:bCs/>
          <w:sz w:val="28"/>
          <w:szCs w:val="28"/>
        </w:rPr>
        <w:t>供应商</w:t>
      </w:r>
      <w:r>
        <w:rPr>
          <w:rFonts w:ascii="仿宋" w:eastAsia="仿宋" w:hAnsi="仿宋" w:cs="仿宋" w:hint="eastAsia"/>
          <w:sz w:val="28"/>
          <w:szCs w:val="28"/>
        </w:rPr>
        <w:t>进行详细质询。质疑回复内容确认后，</w:t>
      </w:r>
      <w:r>
        <w:rPr>
          <w:rFonts w:ascii="仿宋" w:eastAsia="仿宋" w:hAnsi="仿宋" w:cs="仿宋" w:hint="eastAsia"/>
          <w:bCs/>
          <w:sz w:val="28"/>
          <w:szCs w:val="28"/>
        </w:rPr>
        <w:t>供应商</w:t>
      </w:r>
      <w:r>
        <w:rPr>
          <w:rFonts w:ascii="仿宋" w:eastAsia="仿宋" w:hAnsi="仿宋" w:cs="仿宋" w:hint="eastAsia"/>
          <w:sz w:val="28"/>
          <w:szCs w:val="28"/>
        </w:rPr>
        <w:t>的回复文件必须以经过</w:t>
      </w:r>
      <w:r>
        <w:rPr>
          <w:rFonts w:ascii="仿宋" w:eastAsia="仿宋" w:hAnsi="仿宋" w:cs="仿宋" w:hint="eastAsia"/>
          <w:bCs/>
          <w:sz w:val="28"/>
          <w:szCs w:val="28"/>
        </w:rPr>
        <w:t>供应商</w:t>
      </w:r>
      <w:r>
        <w:rPr>
          <w:rFonts w:ascii="仿宋" w:eastAsia="仿宋" w:hAnsi="仿宋" w:cs="仿宋" w:hint="eastAsia"/>
          <w:sz w:val="28"/>
          <w:szCs w:val="28"/>
        </w:rPr>
        <w:t>和其法定代表人签章的</w:t>
      </w:r>
      <w:r>
        <w:rPr>
          <w:rFonts w:ascii="仿宋" w:eastAsia="仿宋" w:hAnsi="仿宋" w:cs="仿宋" w:hint="eastAsia"/>
          <w:sz w:val="28"/>
          <w:szCs w:val="28"/>
        </w:rPr>
        <w:t>PDF</w:t>
      </w:r>
      <w:r>
        <w:rPr>
          <w:rFonts w:ascii="仿宋" w:eastAsia="仿宋" w:hAnsi="仿宋" w:cs="仿宋" w:hint="eastAsia"/>
          <w:sz w:val="28"/>
          <w:szCs w:val="28"/>
        </w:rPr>
        <w:t>格式文件为准，并通过电子化交易系统提交至评审委员会。</w:t>
      </w:r>
    </w:p>
    <w:p w14:paraId="00A77C36"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7</w:t>
      </w:r>
      <w:r>
        <w:rPr>
          <w:rFonts w:ascii="仿宋" w:eastAsia="仿宋" w:hAnsi="仿宋" w:cs="仿宋" w:hint="eastAsia"/>
          <w:sz w:val="28"/>
          <w:szCs w:val="28"/>
        </w:rPr>
        <w:t>、如评审委员会对需要回复的</w:t>
      </w:r>
      <w:r>
        <w:rPr>
          <w:rFonts w:ascii="仿宋" w:eastAsia="仿宋" w:hAnsi="仿宋" w:cs="仿宋" w:hint="eastAsia"/>
          <w:bCs/>
          <w:sz w:val="28"/>
          <w:szCs w:val="28"/>
        </w:rPr>
        <w:t>供应商</w:t>
      </w:r>
      <w:r>
        <w:rPr>
          <w:rFonts w:ascii="仿宋" w:eastAsia="仿宋" w:hAnsi="仿宋" w:cs="仿宋" w:hint="eastAsia"/>
          <w:sz w:val="28"/>
          <w:szCs w:val="28"/>
        </w:rPr>
        <w:t>连续三次致电未接通的，视为</w:t>
      </w:r>
      <w:r>
        <w:rPr>
          <w:rFonts w:ascii="仿宋" w:eastAsia="仿宋" w:hAnsi="仿宋" w:cs="仿宋" w:hint="eastAsia"/>
          <w:bCs/>
          <w:sz w:val="28"/>
          <w:szCs w:val="28"/>
        </w:rPr>
        <w:t>供应商</w:t>
      </w:r>
      <w:r>
        <w:rPr>
          <w:rFonts w:ascii="仿宋" w:eastAsia="仿宋" w:hAnsi="仿宋" w:cs="仿宋" w:hint="eastAsia"/>
          <w:sz w:val="28"/>
          <w:szCs w:val="28"/>
        </w:rPr>
        <w:t>放弃回复，评审委员会将自行对需要回复的内容进行认定。</w:t>
      </w:r>
    </w:p>
    <w:p w14:paraId="3454C87C" w14:textId="77777777" w:rsidR="002B73F9" w:rsidRDefault="008C5F04">
      <w:pPr>
        <w:pStyle w:val="4"/>
        <w:spacing w:before="0" w:after="0"/>
        <w:rPr>
          <w:rFonts w:ascii="仿宋" w:eastAsia="仿宋" w:hAnsi="仿宋" w:cs="仿宋" w:hint="eastAsia"/>
        </w:rPr>
      </w:pPr>
      <w:r>
        <w:rPr>
          <w:rFonts w:ascii="仿宋" w:eastAsia="仿宋" w:hAnsi="仿宋" w:cs="仿宋" w:hint="eastAsia"/>
        </w:rPr>
        <w:t>5.3</w:t>
      </w:r>
      <w:r>
        <w:rPr>
          <w:rFonts w:ascii="仿宋" w:eastAsia="仿宋" w:hAnsi="仿宋" w:cs="仿宋" w:hint="eastAsia"/>
        </w:rPr>
        <w:t>响应文件的有效性</w:t>
      </w:r>
    </w:p>
    <w:p w14:paraId="339BFE9D"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5.3.1</w:t>
      </w:r>
      <w:r>
        <w:rPr>
          <w:rFonts w:ascii="仿宋" w:eastAsia="仿宋" w:hAnsi="仿宋" w:cs="仿宋" w:hint="eastAsia"/>
          <w:sz w:val="28"/>
          <w:szCs w:val="28"/>
        </w:rPr>
        <w:t>响应文件有下列情形之一的为无效电子化响应文件，采购人不予受理：因供应商原因造成响应文件未解密的，视为撤销其响应文件；因供应商之外的原因造成响应文件未解密的，视为撤回其响应文件，供应商有权要求责任方赔偿因此遭受的直接损失。部分响应文件未解密的，其他响应文件的开标可以继续进行。</w:t>
      </w:r>
    </w:p>
    <w:p w14:paraId="0283898B"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5.3.2</w:t>
      </w:r>
      <w:r>
        <w:rPr>
          <w:rFonts w:ascii="仿宋" w:eastAsia="仿宋" w:hAnsi="仿宋" w:cs="仿宋" w:hint="eastAsia"/>
          <w:sz w:val="28"/>
          <w:szCs w:val="28"/>
        </w:rPr>
        <w:t>若响应文件解密后，有效电子响应文件不足</w:t>
      </w:r>
      <w:r>
        <w:rPr>
          <w:rFonts w:ascii="仿宋" w:eastAsia="仿宋" w:hAnsi="仿宋" w:cs="仿宋" w:hint="eastAsia"/>
          <w:sz w:val="28"/>
          <w:szCs w:val="28"/>
        </w:rPr>
        <w:t>5</w:t>
      </w:r>
      <w:r>
        <w:rPr>
          <w:rFonts w:ascii="仿宋" w:eastAsia="仿宋" w:hAnsi="仿宋" w:cs="仿宋" w:hint="eastAsia"/>
          <w:sz w:val="28"/>
          <w:szCs w:val="28"/>
        </w:rPr>
        <w:t>家的，本项目应予废标。</w:t>
      </w:r>
    </w:p>
    <w:p w14:paraId="0B4053AE"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t>6</w:t>
      </w:r>
      <w:r>
        <w:rPr>
          <w:rFonts w:ascii="仿宋" w:eastAsia="仿宋" w:hAnsi="仿宋" w:cs="仿宋" w:hint="eastAsia"/>
          <w:b/>
          <w:bCs/>
          <w:sz w:val="28"/>
          <w:szCs w:val="28"/>
        </w:rPr>
        <w:t>、评审与定标</w:t>
      </w:r>
    </w:p>
    <w:p w14:paraId="3DD7028F"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6.1</w:t>
      </w:r>
      <w:r>
        <w:rPr>
          <w:rFonts w:ascii="仿宋" w:eastAsia="仿宋" w:hAnsi="仿宋" w:cs="仿宋" w:hint="eastAsia"/>
          <w:b/>
          <w:bCs/>
          <w:sz w:val="28"/>
          <w:szCs w:val="28"/>
        </w:rPr>
        <w:t>、评审委员会</w:t>
      </w:r>
    </w:p>
    <w:p w14:paraId="7C89ED95"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6.1.1</w:t>
      </w:r>
      <w:r>
        <w:rPr>
          <w:rFonts w:ascii="仿宋" w:eastAsia="仿宋" w:hAnsi="仿宋" w:cs="仿宋" w:hint="eastAsia"/>
          <w:sz w:val="28"/>
          <w:szCs w:val="28"/>
        </w:rPr>
        <w:t>评审委员会由采购人依法组建，负责评审活动。</w:t>
      </w:r>
    </w:p>
    <w:p w14:paraId="526C6AEF"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6.1.2</w:t>
      </w:r>
      <w:r>
        <w:rPr>
          <w:rFonts w:ascii="仿宋" w:eastAsia="仿宋" w:hAnsi="仿宋" w:cs="仿宋" w:hint="eastAsia"/>
          <w:sz w:val="28"/>
          <w:szCs w:val="28"/>
        </w:rPr>
        <w:t>评标委员会由</w:t>
      </w:r>
      <w:r>
        <w:rPr>
          <w:rFonts w:ascii="仿宋" w:eastAsia="仿宋" w:hAnsi="仿宋" w:cs="仿宋" w:hint="eastAsia"/>
          <w:sz w:val="28"/>
          <w:szCs w:val="28"/>
        </w:rPr>
        <w:t>5</w:t>
      </w:r>
      <w:r>
        <w:rPr>
          <w:rFonts w:ascii="仿宋" w:eastAsia="仿宋" w:hAnsi="仿宋" w:cs="仿宋" w:hint="eastAsia"/>
          <w:sz w:val="28"/>
          <w:szCs w:val="28"/>
        </w:rPr>
        <w:t>人组成：经济、技术方面专家</w:t>
      </w:r>
      <w:r>
        <w:rPr>
          <w:rFonts w:ascii="仿宋" w:eastAsia="仿宋" w:hAnsi="仿宋" w:cs="仿宋" w:hint="eastAsia"/>
          <w:sz w:val="28"/>
          <w:szCs w:val="28"/>
        </w:rPr>
        <w:t>5</w:t>
      </w:r>
      <w:r>
        <w:rPr>
          <w:rFonts w:ascii="仿宋" w:eastAsia="仿宋" w:hAnsi="仿宋" w:cs="仿宋" w:hint="eastAsia"/>
          <w:sz w:val="28"/>
          <w:szCs w:val="28"/>
        </w:rPr>
        <w:t>人；评审专家确定方式：通过相关专家库随机抽取。</w:t>
      </w:r>
    </w:p>
    <w:p w14:paraId="244F2BC4"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lastRenderedPageBreak/>
        <w:t>6.1.3</w:t>
      </w:r>
      <w:r>
        <w:rPr>
          <w:rFonts w:ascii="仿宋" w:eastAsia="仿宋" w:hAnsi="仿宋" w:cs="仿宋" w:hint="eastAsia"/>
          <w:sz w:val="28"/>
          <w:szCs w:val="28"/>
        </w:rPr>
        <w:t>参加评审的专家通过相关专家库随机抽取随机选定。与供应商有利害关系的人不得进入评审委员会。</w:t>
      </w:r>
    </w:p>
    <w:p w14:paraId="0C4EC8FC"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6.1.4</w:t>
      </w:r>
      <w:r>
        <w:rPr>
          <w:rFonts w:ascii="仿宋" w:eastAsia="仿宋" w:hAnsi="仿宋" w:cs="仿宋" w:hint="eastAsia"/>
          <w:sz w:val="28"/>
          <w:szCs w:val="28"/>
        </w:rPr>
        <w:t>开标结束后，开始评审。评审工作在相关部门监督下，采用保密方式进行。</w:t>
      </w:r>
    </w:p>
    <w:p w14:paraId="458129AA"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6.2</w:t>
      </w:r>
      <w:r>
        <w:rPr>
          <w:rFonts w:ascii="仿宋" w:eastAsia="仿宋" w:hAnsi="仿宋" w:cs="仿宋" w:hint="eastAsia"/>
          <w:b/>
          <w:bCs/>
          <w:sz w:val="28"/>
          <w:szCs w:val="28"/>
        </w:rPr>
        <w:t>、评审过程的保密</w:t>
      </w:r>
    </w:p>
    <w:p w14:paraId="0728287E"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6.2.1</w:t>
      </w:r>
      <w:r>
        <w:rPr>
          <w:rFonts w:ascii="仿宋" w:eastAsia="仿宋" w:hAnsi="仿宋" w:cs="仿宋" w:hint="eastAsia"/>
          <w:sz w:val="28"/>
          <w:szCs w:val="28"/>
        </w:rPr>
        <w:t>开标后，直至授予中标供应商合同为止，凡属于对电子化响应文件的审查、澄清、评价和比较有关的资料，中标候选人的推荐情况，及其他任何与评审有关的情况均应严格保密。</w:t>
      </w:r>
    </w:p>
    <w:p w14:paraId="2AA61310"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6.2.2</w:t>
      </w:r>
      <w:r>
        <w:rPr>
          <w:rFonts w:ascii="仿宋" w:eastAsia="仿宋" w:hAnsi="仿宋" w:cs="仿宋" w:hint="eastAsia"/>
          <w:sz w:val="28"/>
          <w:szCs w:val="28"/>
        </w:rPr>
        <w:t>在电子化响应文件的评审和比较、中标候选人推荐以及授予合同的过程中，供应商向采购人和评审委员会施加影响的任何行为，都将会导致其投标被拒绝。</w:t>
      </w:r>
    </w:p>
    <w:p w14:paraId="40360383"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6.2.3</w:t>
      </w:r>
      <w:r>
        <w:rPr>
          <w:rFonts w:ascii="仿宋" w:eastAsia="仿宋" w:hAnsi="仿宋" w:cs="仿宋" w:hint="eastAsia"/>
          <w:sz w:val="28"/>
          <w:szCs w:val="28"/>
        </w:rPr>
        <w:t>中标供应商确定后，采购人不对未中标供应商就评审过程以及未能中标原因作出任何解释。未中标供应商不得向评审委员会组成人员或其他有关人员索问评审过程的情况和材料。</w:t>
      </w:r>
    </w:p>
    <w:p w14:paraId="733182FE"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6.3</w:t>
      </w:r>
      <w:r>
        <w:rPr>
          <w:rFonts w:ascii="仿宋" w:eastAsia="仿宋" w:hAnsi="仿宋" w:cs="仿宋" w:hint="eastAsia"/>
          <w:b/>
          <w:bCs/>
          <w:sz w:val="28"/>
          <w:szCs w:val="28"/>
        </w:rPr>
        <w:t>、评审纪律</w:t>
      </w:r>
    </w:p>
    <w:p w14:paraId="4D7B3246"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6.3.1</w:t>
      </w:r>
      <w:r>
        <w:rPr>
          <w:rFonts w:ascii="仿宋" w:eastAsia="仿宋" w:hAnsi="仿宋" w:cs="仿宋" w:hint="eastAsia"/>
          <w:sz w:val="28"/>
          <w:szCs w:val="28"/>
        </w:rPr>
        <w:t>评审委员会成员和参与评审工作的有关人员不得透露对电子化响应文件的评审和比较、中标候选人的推荐情况以及与评审有关的其它情况。</w:t>
      </w:r>
    </w:p>
    <w:p w14:paraId="0A4485C5"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6.3.2</w:t>
      </w:r>
      <w:r>
        <w:rPr>
          <w:rFonts w:ascii="仿宋" w:eastAsia="仿宋" w:hAnsi="仿宋" w:cs="仿宋" w:hint="eastAsia"/>
          <w:sz w:val="28"/>
          <w:szCs w:val="28"/>
        </w:rPr>
        <w:t>除供应商须知的规定以外，开标以后至授予中标通知书前，任何供应商均不得就与其响应文件有关的问题主动与采购人和招标代理机构发生联系。</w:t>
      </w:r>
    </w:p>
    <w:p w14:paraId="01CC7DFC"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6.3.3</w:t>
      </w:r>
      <w:r>
        <w:rPr>
          <w:rFonts w:ascii="仿宋" w:eastAsia="仿宋" w:hAnsi="仿宋" w:cs="仿宋" w:hint="eastAsia"/>
          <w:sz w:val="28"/>
          <w:szCs w:val="28"/>
        </w:rPr>
        <w:t>如果供应商试图对评审委员会的评审施加影响，则将导致该供应商的响应文件被拒绝。</w:t>
      </w:r>
    </w:p>
    <w:p w14:paraId="1D09CE7E"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b/>
          <w:bCs/>
          <w:sz w:val="28"/>
          <w:szCs w:val="28"/>
        </w:rPr>
      </w:pPr>
      <w:r>
        <w:rPr>
          <w:rFonts w:ascii="仿宋" w:eastAsia="仿宋" w:hAnsi="仿宋" w:cs="仿宋" w:hint="eastAsia"/>
          <w:b/>
          <w:bCs/>
          <w:sz w:val="28"/>
          <w:szCs w:val="28"/>
        </w:rPr>
        <w:t>6.4</w:t>
      </w:r>
      <w:r>
        <w:rPr>
          <w:rFonts w:ascii="仿宋" w:eastAsia="仿宋" w:hAnsi="仿宋" w:cs="仿宋" w:hint="eastAsia"/>
          <w:b/>
          <w:bCs/>
          <w:sz w:val="28"/>
          <w:szCs w:val="28"/>
        </w:rPr>
        <w:t>、评审方法和标准</w:t>
      </w:r>
    </w:p>
    <w:p w14:paraId="1C43761E"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bCs/>
          <w:sz w:val="28"/>
          <w:szCs w:val="28"/>
        </w:rPr>
      </w:pPr>
      <w:r>
        <w:rPr>
          <w:rFonts w:ascii="仿宋" w:eastAsia="仿宋" w:hAnsi="仿宋" w:cs="仿宋" w:hint="eastAsia"/>
          <w:bCs/>
          <w:sz w:val="28"/>
          <w:szCs w:val="28"/>
        </w:rPr>
        <w:t>6.4.1</w:t>
      </w:r>
      <w:r>
        <w:rPr>
          <w:rFonts w:ascii="仿宋" w:eastAsia="仿宋" w:hAnsi="仿宋" w:cs="仿宋" w:hint="eastAsia"/>
          <w:bCs/>
          <w:sz w:val="28"/>
          <w:szCs w:val="28"/>
        </w:rPr>
        <w:t>评审委员会按照第五章“确定第一阶段入围供应商的评审办法”规定的方法、评审因素、标准和程序对响应文件进行评审。第五章“确定第一阶段入围供应商的评审办法”没有规定的方法、评审因素和标准，不作为评审依据。</w:t>
      </w:r>
    </w:p>
    <w:p w14:paraId="63172C2C"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bCs/>
          <w:sz w:val="28"/>
          <w:szCs w:val="28"/>
        </w:rPr>
      </w:pPr>
      <w:r>
        <w:rPr>
          <w:rFonts w:ascii="仿宋" w:eastAsia="仿宋" w:hAnsi="仿宋" w:cs="仿宋" w:hint="eastAsia"/>
          <w:bCs/>
          <w:sz w:val="28"/>
          <w:szCs w:val="28"/>
        </w:rPr>
        <w:lastRenderedPageBreak/>
        <w:t>6.4.2</w:t>
      </w:r>
      <w:r>
        <w:rPr>
          <w:rFonts w:ascii="仿宋" w:eastAsia="仿宋" w:hAnsi="仿宋" w:cs="仿宋" w:hint="eastAsia"/>
          <w:bCs/>
          <w:sz w:val="28"/>
          <w:szCs w:val="28"/>
        </w:rPr>
        <w:t>评审时，评审委员会对电子化响应文件有质疑的，将通过电子化交易系统对供应商发起质疑，并在监督人员的监督下，使用免提电话致电供应商要求其对质疑问题进行答复。供应商应及时对质疑进行在线回复，回复文件必须以经过供应商和其法定代表人签章的</w:t>
      </w:r>
      <w:r>
        <w:rPr>
          <w:rFonts w:ascii="仿宋" w:eastAsia="仿宋" w:hAnsi="仿宋" w:cs="仿宋" w:hint="eastAsia"/>
          <w:bCs/>
          <w:sz w:val="28"/>
          <w:szCs w:val="28"/>
        </w:rPr>
        <w:t>PDF</w:t>
      </w:r>
      <w:r>
        <w:rPr>
          <w:rFonts w:ascii="仿宋" w:eastAsia="仿宋" w:hAnsi="仿宋" w:cs="仿宋" w:hint="eastAsia"/>
          <w:bCs/>
          <w:sz w:val="28"/>
          <w:szCs w:val="28"/>
        </w:rPr>
        <w:t>格式文件为准，并通过电子化交易系统提交至评审委员会。</w:t>
      </w:r>
    </w:p>
    <w:p w14:paraId="0B067492"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bCs/>
          <w:sz w:val="28"/>
          <w:szCs w:val="28"/>
        </w:rPr>
      </w:pPr>
      <w:r>
        <w:rPr>
          <w:rFonts w:ascii="仿宋" w:eastAsia="仿宋" w:hAnsi="仿宋" w:cs="仿宋" w:hint="eastAsia"/>
          <w:bCs/>
          <w:sz w:val="28"/>
          <w:szCs w:val="28"/>
        </w:rPr>
        <w:t>6.4.3</w:t>
      </w:r>
      <w:r>
        <w:rPr>
          <w:rFonts w:ascii="仿宋" w:eastAsia="仿宋" w:hAnsi="仿宋" w:cs="仿宋" w:hint="eastAsia"/>
          <w:bCs/>
          <w:sz w:val="28"/>
          <w:szCs w:val="28"/>
        </w:rPr>
        <w:t>评审委员会对需要答复的供应商连续三次致电未接通的，视为供应商放弃答复，评审委员会将自行对该质疑内容进行认定。</w:t>
      </w:r>
    </w:p>
    <w:p w14:paraId="11B2BDB0"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bCs/>
          <w:sz w:val="28"/>
          <w:szCs w:val="28"/>
        </w:rPr>
      </w:pPr>
      <w:r>
        <w:rPr>
          <w:rFonts w:ascii="仿宋" w:eastAsia="仿宋" w:hAnsi="仿宋" w:cs="仿宋" w:hint="eastAsia"/>
          <w:b/>
          <w:sz w:val="28"/>
          <w:szCs w:val="28"/>
        </w:rPr>
        <w:t>6.4.4</w:t>
      </w:r>
      <w:r>
        <w:rPr>
          <w:rFonts w:ascii="仿宋" w:eastAsia="仿宋" w:hAnsi="仿宋" w:cs="仿宋" w:hint="eastAsia"/>
          <w:b/>
          <w:sz w:val="28"/>
          <w:szCs w:val="28"/>
        </w:rPr>
        <w:t>确定第二阶段成交供应商的方式：直接选定法。</w:t>
      </w:r>
    </w:p>
    <w:p w14:paraId="1123C8B4"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sz w:val="28"/>
          <w:szCs w:val="28"/>
        </w:rPr>
        <w:t>采购人根据项目实际情况，从第一阶段入围供应商中直接选定供应商，作为第二阶段成交供应商</w:t>
      </w:r>
      <w:r>
        <w:rPr>
          <w:rFonts w:ascii="仿宋" w:eastAsia="仿宋" w:hAnsi="仿宋" w:cs="仿宋" w:hint="eastAsia"/>
          <w:bCs/>
          <w:sz w:val="28"/>
          <w:szCs w:val="28"/>
        </w:rPr>
        <w:t>。</w:t>
      </w:r>
    </w:p>
    <w:p w14:paraId="24D76AF9"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t>7</w:t>
      </w:r>
      <w:r>
        <w:rPr>
          <w:rFonts w:ascii="仿宋" w:eastAsia="仿宋" w:hAnsi="仿宋" w:cs="仿宋" w:hint="eastAsia"/>
          <w:b/>
          <w:bCs/>
          <w:sz w:val="28"/>
          <w:szCs w:val="28"/>
        </w:rPr>
        <w:t>、入围供应商的清退和补充规则</w:t>
      </w:r>
    </w:p>
    <w:p w14:paraId="772F942B"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7.1</w:t>
      </w:r>
      <w:r>
        <w:rPr>
          <w:rFonts w:ascii="仿宋" w:eastAsia="仿宋" w:hAnsi="仿宋" w:cs="仿宋" w:hint="eastAsia"/>
          <w:bCs/>
          <w:sz w:val="28"/>
          <w:szCs w:val="28"/>
        </w:rPr>
        <w:t>、入围供应商的清退</w:t>
      </w:r>
    </w:p>
    <w:p w14:paraId="77541AEC"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7.1.1</w:t>
      </w:r>
      <w:r>
        <w:rPr>
          <w:rFonts w:ascii="仿宋" w:eastAsia="仿宋" w:hAnsi="仿宋" w:cs="仿宋" w:hint="eastAsia"/>
          <w:bCs/>
          <w:sz w:val="28"/>
          <w:szCs w:val="28"/>
        </w:rPr>
        <w:t>入围供应商有下列情形之一，尚未签订框架协议的，取消其入围资格，已经签订框架协议的，解除与其签订的框架协议：</w:t>
      </w:r>
    </w:p>
    <w:p w14:paraId="7099BFC0"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（一）恶意串通谋取入围或者合同成交的；</w:t>
      </w:r>
    </w:p>
    <w:p w14:paraId="555E17DE"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（二）提供虚假材料谋取入围或者合同成交的；</w:t>
      </w:r>
    </w:p>
    <w:p w14:paraId="15C687E0"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（三）无正当理由拒不接受合同授予的；</w:t>
      </w:r>
    </w:p>
    <w:p w14:paraId="7C576940"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（四）不履行合同义务或者履行合同义务不符合约定，经采购人请求履行后仍不履行或者仍未按约定履行的；</w:t>
      </w:r>
    </w:p>
    <w:p w14:paraId="406DA407"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（五）框架协议有效期内，因违法行为被禁止或限制参加政府采购活动的；</w:t>
      </w:r>
    </w:p>
    <w:p w14:paraId="493A6A0C"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六</w:t>
      </w:r>
      <w:r>
        <w:rPr>
          <w:rFonts w:ascii="仿宋" w:eastAsia="仿宋" w:hAnsi="仿宋" w:cs="仿宋" w:hint="eastAsia"/>
          <w:bCs/>
          <w:sz w:val="28"/>
          <w:szCs w:val="28"/>
        </w:rPr>
        <w:t>)</w:t>
      </w:r>
      <w:r>
        <w:rPr>
          <w:rFonts w:ascii="仿宋" w:eastAsia="仿宋" w:hAnsi="仿宋" w:cs="仿宋" w:hint="eastAsia"/>
          <w:bCs/>
          <w:sz w:val="28"/>
          <w:szCs w:val="28"/>
        </w:rPr>
        <w:t>与征集人存在利害关系且可能影响征集公正性；</w:t>
      </w:r>
    </w:p>
    <w:p w14:paraId="61032F77"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七</w:t>
      </w:r>
      <w:r>
        <w:rPr>
          <w:rFonts w:ascii="仿宋" w:eastAsia="仿宋" w:hAnsi="仿宋" w:cs="仿宋" w:hint="eastAsia"/>
          <w:bCs/>
          <w:sz w:val="28"/>
          <w:szCs w:val="28"/>
        </w:rPr>
        <w:t>)</w:t>
      </w:r>
      <w:r>
        <w:rPr>
          <w:rFonts w:ascii="仿宋" w:eastAsia="仿宋" w:hAnsi="仿宋" w:cs="仿宋" w:hint="eastAsia"/>
          <w:bCs/>
          <w:sz w:val="28"/>
          <w:szCs w:val="28"/>
        </w:rPr>
        <w:t>与本采购项目的其他供应商为同一个单位负责人；</w:t>
      </w:r>
    </w:p>
    <w:p w14:paraId="5240D1A7"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八</w:t>
      </w:r>
      <w:r>
        <w:rPr>
          <w:rFonts w:ascii="仿宋" w:eastAsia="仿宋" w:hAnsi="仿宋" w:cs="仿宋" w:hint="eastAsia"/>
          <w:bCs/>
          <w:sz w:val="28"/>
          <w:szCs w:val="28"/>
        </w:rPr>
        <w:t>)</w:t>
      </w:r>
      <w:r>
        <w:rPr>
          <w:rFonts w:ascii="仿宋" w:eastAsia="仿宋" w:hAnsi="仿宋" w:cs="仿宋" w:hint="eastAsia"/>
          <w:bCs/>
          <w:sz w:val="28"/>
          <w:szCs w:val="28"/>
        </w:rPr>
        <w:t>与本采购项目的其他供应商存在控股、管理关系；</w:t>
      </w:r>
    </w:p>
    <w:p w14:paraId="1BB7E350"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九</w:t>
      </w:r>
      <w:r>
        <w:rPr>
          <w:rFonts w:ascii="仿宋" w:eastAsia="仿宋" w:hAnsi="仿宋" w:cs="仿宋" w:hint="eastAsia"/>
          <w:bCs/>
          <w:sz w:val="28"/>
          <w:szCs w:val="28"/>
        </w:rPr>
        <w:t>)</w:t>
      </w:r>
      <w:r>
        <w:rPr>
          <w:rFonts w:ascii="仿宋" w:eastAsia="仿宋" w:hAnsi="仿宋" w:cs="仿宋" w:hint="eastAsia"/>
          <w:bCs/>
          <w:sz w:val="28"/>
          <w:szCs w:val="28"/>
        </w:rPr>
        <w:t>为本采购项目提供过整体设计、规范编制或者项目管理、监理、检测等服务；</w:t>
      </w:r>
    </w:p>
    <w:p w14:paraId="78984043"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w:t>
      </w:r>
      <w:r>
        <w:rPr>
          <w:rFonts w:ascii="仿宋" w:eastAsia="仿宋" w:hAnsi="仿宋" w:cs="仿宋" w:hint="eastAsia"/>
          <w:bCs/>
          <w:sz w:val="28"/>
          <w:szCs w:val="28"/>
        </w:rPr>
        <w:t>)</w:t>
      </w:r>
      <w:r>
        <w:rPr>
          <w:rFonts w:ascii="仿宋" w:eastAsia="仿宋" w:hAnsi="仿宋" w:cs="仿宋" w:hint="eastAsia"/>
          <w:bCs/>
          <w:sz w:val="28"/>
          <w:szCs w:val="28"/>
        </w:rPr>
        <w:t>为本采购项目的采购代理机构；</w:t>
      </w:r>
    </w:p>
    <w:p w14:paraId="03E64022"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十一</w:t>
      </w:r>
      <w:r>
        <w:rPr>
          <w:rFonts w:ascii="仿宋" w:eastAsia="仿宋" w:hAnsi="仿宋" w:cs="仿宋" w:hint="eastAsia"/>
          <w:bCs/>
          <w:sz w:val="28"/>
          <w:szCs w:val="28"/>
        </w:rPr>
        <w:t>)</w:t>
      </w:r>
      <w:r>
        <w:rPr>
          <w:rFonts w:ascii="仿宋" w:eastAsia="仿宋" w:hAnsi="仿宋" w:cs="仿宋" w:hint="eastAsia"/>
          <w:bCs/>
          <w:sz w:val="28"/>
          <w:szCs w:val="28"/>
        </w:rPr>
        <w:t>供应商以他人名义投标、</w:t>
      </w:r>
      <w:r>
        <w:rPr>
          <w:rFonts w:ascii="仿宋" w:eastAsia="仿宋" w:hAnsi="仿宋" w:cs="仿宋" w:hint="eastAsia"/>
          <w:bCs/>
          <w:sz w:val="28"/>
          <w:szCs w:val="28"/>
        </w:rPr>
        <w:t xml:space="preserve"> </w:t>
      </w:r>
      <w:r>
        <w:rPr>
          <w:rFonts w:ascii="仿宋" w:eastAsia="仿宋" w:hAnsi="仿宋" w:cs="仿宋" w:hint="eastAsia"/>
          <w:bCs/>
          <w:sz w:val="28"/>
          <w:szCs w:val="28"/>
        </w:rPr>
        <w:t>串通投标、</w:t>
      </w:r>
      <w:r>
        <w:rPr>
          <w:rFonts w:ascii="仿宋" w:eastAsia="仿宋" w:hAnsi="仿宋" w:cs="仿宋" w:hint="eastAsia"/>
          <w:bCs/>
          <w:sz w:val="28"/>
          <w:szCs w:val="28"/>
        </w:rPr>
        <w:t xml:space="preserve"> </w:t>
      </w:r>
      <w:r>
        <w:rPr>
          <w:rFonts w:ascii="仿宋" w:eastAsia="仿宋" w:hAnsi="仿宋" w:cs="仿宋" w:hint="eastAsia"/>
          <w:bCs/>
          <w:sz w:val="28"/>
          <w:szCs w:val="28"/>
        </w:rPr>
        <w:t>以行贿手段牟取中标，或在</w:t>
      </w:r>
      <w:r>
        <w:rPr>
          <w:rFonts w:ascii="仿宋" w:eastAsia="仿宋" w:hAnsi="仿宋" w:cs="仿宋" w:hint="eastAsia"/>
          <w:bCs/>
          <w:sz w:val="28"/>
          <w:szCs w:val="28"/>
        </w:rPr>
        <w:lastRenderedPageBreak/>
        <w:t>投标中弄虚作假的；</w:t>
      </w:r>
    </w:p>
    <w:p w14:paraId="3336FA25"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十二</w:t>
      </w:r>
      <w:r>
        <w:rPr>
          <w:rFonts w:ascii="仿宋" w:eastAsia="仿宋" w:hAnsi="仿宋" w:cs="仿宋" w:hint="eastAsia"/>
          <w:bCs/>
          <w:sz w:val="28"/>
          <w:szCs w:val="28"/>
        </w:rPr>
        <w:t>)</w:t>
      </w:r>
      <w:r>
        <w:rPr>
          <w:rFonts w:ascii="仿宋" w:eastAsia="仿宋" w:hAnsi="仿宋" w:cs="仿宋" w:hint="eastAsia"/>
          <w:bCs/>
          <w:sz w:val="28"/>
          <w:szCs w:val="28"/>
        </w:rPr>
        <w:t>不同供应商的响应文件由同一单位或者个人编制；</w:t>
      </w:r>
    </w:p>
    <w:p w14:paraId="5F273435"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十三</w:t>
      </w:r>
      <w:r>
        <w:rPr>
          <w:rFonts w:ascii="仿宋" w:eastAsia="仿宋" w:hAnsi="仿宋" w:cs="仿宋" w:hint="eastAsia"/>
          <w:bCs/>
          <w:sz w:val="28"/>
          <w:szCs w:val="28"/>
        </w:rPr>
        <w:t>)</w:t>
      </w:r>
      <w:r>
        <w:rPr>
          <w:rFonts w:ascii="仿宋" w:eastAsia="仿宋" w:hAnsi="仿宋" w:cs="仿宋" w:hint="eastAsia"/>
          <w:bCs/>
          <w:sz w:val="28"/>
          <w:szCs w:val="28"/>
        </w:rPr>
        <w:t>不同供应商委托同一单位或者个人办理投标事宜；</w:t>
      </w:r>
    </w:p>
    <w:p w14:paraId="7E0ABC21"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十四</w:t>
      </w:r>
      <w:r>
        <w:rPr>
          <w:rFonts w:ascii="仿宋" w:eastAsia="仿宋" w:hAnsi="仿宋" w:cs="仿宋" w:hint="eastAsia"/>
          <w:bCs/>
          <w:sz w:val="28"/>
          <w:szCs w:val="28"/>
        </w:rPr>
        <w:t>)</w:t>
      </w:r>
      <w:r>
        <w:rPr>
          <w:rFonts w:ascii="仿宋" w:eastAsia="仿宋" w:hAnsi="仿宋" w:cs="仿宋" w:hint="eastAsia"/>
          <w:bCs/>
          <w:sz w:val="28"/>
          <w:szCs w:val="28"/>
        </w:rPr>
        <w:t>不同供应商的响应文件载明的项目管理成员或者联系人员为同一人；</w:t>
      </w:r>
    </w:p>
    <w:p w14:paraId="7CE026E2"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十五</w:t>
      </w:r>
      <w:r>
        <w:rPr>
          <w:rFonts w:ascii="仿宋" w:eastAsia="仿宋" w:hAnsi="仿宋" w:cs="仿宋" w:hint="eastAsia"/>
          <w:bCs/>
          <w:sz w:val="28"/>
          <w:szCs w:val="28"/>
        </w:rPr>
        <w:t>)</w:t>
      </w:r>
      <w:r>
        <w:rPr>
          <w:rFonts w:ascii="仿宋" w:eastAsia="仿宋" w:hAnsi="仿宋" w:cs="仿宋" w:hint="eastAsia"/>
          <w:bCs/>
          <w:sz w:val="28"/>
          <w:szCs w:val="28"/>
        </w:rPr>
        <w:t>不同供应商的响应文件异常一致或者响应报价呈规律性差异；</w:t>
      </w:r>
    </w:p>
    <w:p w14:paraId="3E40B7B2"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十六</w:t>
      </w:r>
      <w:r>
        <w:rPr>
          <w:rFonts w:ascii="仿宋" w:eastAsia="仿宋" w:hAnsi="仿宋" w:cs="仿宋" w:hint="eastAsia"/>
          <w:bCs/>
          <w:sz w:val="28"/>
          <w:szCs w:val="28"/>
        </w:rPr>
        <w:t>)</w:t>
      </w:r>
      <w:r>
        <w:rPr>
          <w:rFonts w:ascii="仿宋" w:eastAsia="仿宋" w:hAnsi="仿宋" w:cs="仿宋" w:hint="eastAsia"/>
          <w:bCs/>
          <w:sz w:val="28"/>
          <w:szCs w:val="28"/>
        </w:rPr>
        <w:t>不同供应商的响应文件由同一人送达或者分发，或者不同供应商联系人为同一人或不同联系人的联系电话一致的；</w:t>
      </w:r>
    </w:p>
    <w:p w14:paraId="53D3EA6D"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十七</w:t>
      </w:r>
      <w:r>
        <w:rPr>
          <w:rFonts w:ascii="仿宋" w:eastAsia="仿宋" w:hAnsi="仿宋" w:cs="仿宋" w:hint="eastAsia"/>
          <w:bCs/>
          <w:sz w:val="28"/>
          <w:szCs w:val="28"/>
        </w:rPr>
        <w:t>)</w:t>
      </w:r>
      <w:r>
        <w:rPr>
          <w:rFonts w:ascii="仿宋" w:eastAsia="仿宋" w:hAnsi="仿宋" w:cs="仿宋" w:hint="eastAsia"/>
          <w:bCs/>
          <w:sz w:val="28"/>
          <w:szCs w:val="28"/>
        </w:rPr>
        <w:t>不同供应商的响应文件的内容存在两处以上细节错误一致；</w:t>
      </w:r>
    </w:p>
    <w:p w14:paraId="03D52B5F"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十八</w:t>
      </w:r>
      <w:r>
        <w:rPr>
          <w:rFonts w:ascii="仿宋" w:eastAsia="仿宋" w:hAnsi="仿宋" w:cs="仿宋" w:hint="eastAsia"/>
          <w:bCs/>
          <w:sz w:val="28"/>
          <w:szCs w:val="28"/>
        </w:rPr>
        <w:t>)</w:t>
      </w:r>
      <w:r>
        <w:rPr>
          <w:rFonts w:ascii="仿宋" w:eastAsia="仿宋" w:hAnsi="仿宋" w:cs="仿宋" w:hint="eastAsia"/>
          <w:bCs/>
          <w:sz w:val="28"/>
          <w:szCs w:val="28"/>
        </w:rPr>
        <w:t>不同供应商的法定代表人、委托代理人、项目经理、项目负责人等由同一个单位缴纳社会保险或者领取报酬的；</w:t>
      </w:r>
    </w:p>
    <w:p w14:paraId="23ED91D6"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十九</w:t>
      </w:r>
      <w:r>
        <w:rPr>
          <w:rFonts w:ascii="仿宋" w:eastAsia="仿宋" w:hAnsi="仿宋" w:cs="仿宋" w:hint="eastAsia"/>
          <w:bCs/>
          <w:sz w:val="28"/>
          <w:szCs w:val="28"/>
        </w:rPr>
        <w:t>)</w:t>
      </w:r>
      <w:r>
        <w:rPr>
          <w:rFonts w:ascii="仿宋" w:eastAsia="仿宋" w:hAnsi="仿宋" w:cs="仿宋" w:hint="eastAsia"/>
          <w:bCs/>
          <w:sz w:val="28"/>
          <w:szCs w:val="28"/>
        </w:rPr>
        <w:t>不同供应商响应文件中法定代表人或者负责人签字出自同一人之手</w:t>
      </w:r>
    </w:p>
    <w:p w14:paraId="6C008CAA"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w:t>
      </w:r>
      <w:r>
        <w:rPr>
          <w:rFonts w:ascii="仿宋" w:eastAsia="仿宋" w:hAnsi="仿宋" w:cs="仿宋" w:hint="eastAsia"/>
          <w:bCs/>
          <w:sz w:val="28"/>
          <w:szCs w:val="28"/>
        </w:rPr>
        <w:t>二十</w:t>
      </w:r>
      <w:r>
        <w:rPr>
          <w:rFonts w:ascii="仿宋" w:eastAsia="仿宋" w:hAnsi="仿宋" w:cs="仿宋" w:hint="eastAsia"/>
          <w:bCs/>
          <w:sz w:val="28"/>
          <w:szCs w:val="28"/>
        </w:rPr>
        <w:t>)</w:t>
      </w:r>
      <w:r>
        <w:rPr>
          <w:rFonts w:ascii="仿宋" w:eastAsia="仿宋" w:hAnsi="仿宋" w:cs="仿宋" w:hint="eastAsia"/>
          <w:bCs/>
          <w:sz w:val="28"/>
          <w:szCs w:val="28"/>
        </w:rPr>
        <w:t>法律法规规定的其他情形。</w:t>
      </w:r>
    </w:p>
    <w:p w14:paraId="6C21525C" w14:textId="77777777" w:rsidR="002B73F9" w:rsidRDefault="008C5F04">
      <w:pPr>
        <w:shd w:val="clear" w:color="auto" w:fill="FFFFFF"/>
        <w:snapToGrid w:val="0"/>
        <w:spacing w:line="360" w:lineRule="auto"/>
        <w:ind w:rightChars="50" w:right="105" w:firstLineChars="200" w:firstLine="562"/>
        <w:jc w:val="left"/>
        <w:rPr>
          <w:rFonts w:ascii="仿宋" w:eastAsia="仿宋" w:hAnsi="仿宋" w:cs="仿宋" w:hint="eastAsia"/>
          <w:b/>
          <w:bCs/>
          <w:sz w:val="28"/>
          <w:szCs w:val="28"/>
        </w:rPr>
      </w:pPr>
      <w:r>
        <w:rPr>
          <w:rFonts w:ascii="仿宋" w:eastAsia="仿宋" w:hAnsi="仿宋" w:cs="仿宋" w:hint="eastAsia"/>
          <w:b/>
          <w:bCs/>
          <w:sz w:val="28"/>
          <w:szCs w:val="28"/>
        </w:rPr>
        <w:t>被取消入围资格或者被解除框架协议的供应商不得参加同一封闭式框架协议补充招标，或者重新申请加入同一开放式框架协议。</w:t>
      </w:r>
    </w:p>
    <w:p w14:paraId="55619652"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封闭式框架协议入围供应商无正当理由，不得主动放弃入围资格或者退出框架协议。</w:t>
      </w:r>
    </w:p>
    <w:p w14:paraId="1BD0AE38"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7.2</w:t>
      </w:r>
      <w:r>
        <w:rPr>
          <w:rFonts w:ascii="仿宋" w:eastAsia="仿宋" w:hAnsi="仿宋" w:cs="仿宋" w:hint="eastAsia"/>
          <w:bCs/>
          <w:sz w:val="28"/>
          <w:szCs w:val="28"/>
        </w:rPr>
        <w:t>、补充规则</w:t>
      </w:r>
    </w:p>
    <w:p w14:paraId="2FB8596F"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7.2.1</w:t>
      </w:r>
      <w:r>
        <w:rPr>
          <w:rFonts w:ascii="仿宋" w:eastAsia="仿宋" w:hAnsi="仿宋" w:cs="仿宋" w:hint="eastAsia"/>
          <w:bCs/>
          <w:sz w:val="28"/>
          <w:szCs w:val="28"/>
        </w:rPr>
        <w:t>原则上不允许补充征集入围供应商。除了规定以外，在特殊情形下是可以补充征集的，就是剩余入围供应商不足入围供应商总数</w:t>
      </w:r>
      <w:r>
        <w:rPr>
          <w:rFonts w:ascii="仿宋" w:eastAsia="仿宋" w:hAnsi="仿宋" w:cs="仿宋" w:hint="eastAsia"/>
          <w:bCs/>
          <w:sz w:val="28"/>
          <w:szCs w:val="28"/>
        </w:rPr>
        <w:t>70%</w:t>
      </w:r>
      <w:r>
        <w:rPr>
          <w:rFonts w:ascii="仿宋" w:eastAsia="仿宋" w:hAnsi="仿宋" w:cs="仿宋" w:hint="eastAsia"/>
          <w:bCs/>
          <w:sz w:val="28"/>
          <w:szCs w:val="28"/>
        </w:rPr>
        <w:t>且影响框架协议执行的。</w:t>
      </w:r>
    </w:p>
    <w:p w14:paraId="4E4BCEEA"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7.2.2</w:t>
      </w:r>
      <w:r>
        <w:rPr>
          <w:rFonts w:ascii="仿宋" w:eastAsia="仿宋" w:hAnsi="仿宋" w:cs="仿宋" w:hint="eastAsia"/>
          <w:bCs/>
          <w:sz w:val="28"/>
          <w:szCs w:val="28"/>
        </w:rPr>
        <w:t>补充征集规则包括：补充征集规则应当在框架协议中约定；补充征集的条件、程序、评审方法和淘汰比例应当与初次征集相同；补充征集应当遵守原框架协议的有效期；补充征集期间，原框架协议继续执行。</w:t>
      </w:r>
    </w:p>
    <w:p w14:paraId="4D4DCDCF"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若签订合同的入围供应商不足入围供应商总数的</w:t>
      </w:r>
      <w:r>
        <w:rPr>
          <w:rFonts w:ascii="仿宋" w:eastAsia="仿宋" w:hAnsi="仿宋" w:cs="仿宋" w:hint="eastAsia"/>
          <w:bCs/>
          <w:sz w:val="28"/>
          <w:szCs w:val="28"/>
        </w:rPr>
        <w:t>70%</w:t>
      </w:r>
      <w:r>
        <w:rPr>
          <w:rFonts w:ascii="仿宋" w:eastAsia="仿宋" w:hAnsi="仿宋" w:cs="仿宋" w:hint="eastAsia"/>
          <w:bCs/>
          <w:sz w:val="28"/>
          <w:szCs w:val="28"/>
        </w:rPr>
        <w:t>且签订合同的入围供货商不能满足项目需要，</w:t>
      </w:r>
      <w:r>
        <w:rPr>
          <w:rFonts w:ascii="仿宋" w:eastAsia="仿宋" w:hAnsi="仿宋" w:cs="仿宋" w:hint="eastAsia"/>
          <w:sz w:val="28"/>
          <w:szCs w:val="28"/>
        </w:rPr>
        <w:t>采购人</w:t>
      </w:r>
      <w:r>
        <w:rPr>
          <w:rFonts w:ascii="仿宋" w:eastAsia="仿宋" w:hAnsi="仿宋" w:cs="仿宋" w:hint="eastAsia"/>
          <w:bCs/>
          <w:sz w:val="28"/>
          <w:szCs w:val="28"/>
        </w:rPr>
        <w:t>可以按照评标得分从高到低的顺序，补充供应商。补充的供应商需无条件执行原签约供应商的协议条</w:t>
      </w:r>
      <w:r>
        <w:rPr>
          <w:rFonts w:ascii="仿宋" w:eastAsia="仿宋" w:hAnsi="仿宋" w:cs="仿宋" w:hint="eastAsia"/>
          <w:bCs/>
          <w:sz w:val="28"/>
          <w:szCs w:val="28"/>
        </w:rPr>
        <w:t>款</w:t>
      </w:r>
      <w:r>
        <w:rPr>
          <w:rFonts w:ascii="仿宋" w:eastAsia="仿宋" w:hAnsi="仿宋" w:cs="仿宋" w:hint="eastAsia"/>
          <w:bCs/>
          <w:sz w:val="28"/>
          <w:szCs w:val="28"/>
        </w:rPr>
        <w:t>。</w:t>
      </w:r>
    </w:p>
    <w:p w14:paraId="3CDD6022"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lastRenderedPageBreak/>
        <w:t>7.</w:t>
      </w:r>
      <w:r>
        <w:rPr>
          <w:rFonts w:ascii="仿宋" w:eastAsia="仿宋" w:hAnsi="仿宋" w:cs="仿宋" w:hint="eastAsia"/>
          <w:bCs/>
          <w:sz w:val="28"/>
          <w:szCs w:val="28"/>
        </w:rPr>
        <w:t>2</w:t>
      </w:r>
      <w:r>
        <w:rPr>
          <w:rFonts w:ascii="仿宋" w:eastAsia="仿宋" w:hAnsi="仿宋" w:cs="仿宋" w:hint="eastAsia"/>
          <w:bCs/>
          <w:sz w:val="28"/>
          <w:szCs w:val="28"/>
        </w:rPr>
        <w:t>.</w:t>
      </w:r>
      <w:r>
        <w:rPr>
          <w:rFonts w:ascii="仿宋" w:eastAsia="仿宋" w:hAnsi="仿宋" w:cs="仿宋" w:hint="eastAsia"/>
          <w:bCs/>
          <w:sz w:val="28"/>
          <w:szCs w:val="28"/>
        </w:rPr>
        <w:t>3</w:t>
      </w:r>
      <w:r>
        <w:rPr>
          <w:rFonts w:ascii="仿宋" w:eastAsia="仿宋" w:hAnsi="仿宋" w:cs="仿宋" w:hint="eastAsia"/>
          <w:bCs/>
          <w:sz w:val="28"/>
          <w:szCs w:val="28"/>
        </w:rPr>
        <w:t>除供应商须知前附表约定的补充征集程序外，不得增加协议供应商。</w:t>
      </w:r>
    </w:p>
    <w:p w14:paraId="13BDBB57"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w:t>
      </w:r>
      <w:r>
        <w:rPr>
          <w:rFonts w:ascii="仿宋" w:eastAsia="仿宋" w:hAnsi="仿宋" w:cs="仿宋" w:hint="eastAsia"/>
          <w:bCs/>
          <w:sz w:val="28"/>
          <w:szCs w:val="28"/>
        </w:rPr>
        <w:t>2.4</w:t>
      </w:r>
      <w:r>
        <w:rPr>
          <w:rFonts w:ascii="仿宋" w:eastAsia="仿宋" w:hAnsi="仿宋" w:cs="仿宋" w:hint="eastAsia"/>
          <w:bCs/>
          <w:sz w:val="28"/>
          <w:szCs w:val="28"/>
        </w:rPr>
        <w:t>征集人补充征集供应商的，补充征集的条件、程序、评审方法和淘汰比例与初次征集相同。补充征集遵守原框架协议的有效期</w:t>
      </w:r>
      <w:r>
        <w:rPr>
          <w:rFonts w:ascii="仿宋" w:eastAsia="仿宋" w:hAnsi="仿宋" w:cs="仿宋" w:hint="eastAsia"/>
          <w:bCs/>
          <w:sz w:val="28"/>
          <w:szCs w:val="28"/>
        </w:rPr>
        <w:t xml:space="preserve"> </w:t>
      </w:r>
      <w:r>
        <w:rPr>
          <w:rFonts w:ascii="仿宋" w:eastAsia="仿宋" w:hAnsi="仿宋" w:cs="仿宋" w:hint="eastAsia"/>
          <w:bCs/>
          <w:sz w:val="28"/>
          <w:szCs w:val="28"/>
        </w:rPr>
        <w:t>。补充征集期间，原框架协议继续履行。</w:t>
      </w:r>
    </w:p>
    <w:p w14:paraId="70C8BAEA"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7.3</w:t>
      </w:r>
      <w:r>
        <w:rPr>
          <w:rFonts w:ascii="仿宋" w:eastAsia="仿宋" w:hAnsi="仿宋" w:cs="仿宋" w:hint="eastAsia"/>
          <w:bCs/>
          <w:sz w:val="28"/>
          <w:szCs w:val="28"/>
        </w:rPr>
        <w:t>、用户反馈和评价机制</w:t>
      </w:r>
    </w:p>
    <w:p w14:paraId="5FB799B1"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7.3.1</w:t>
      </w:r>
      <w:r>
        <w:rPr>
          <w:rFonts w:ascii="仿宋" w:eastAsia="仿宋" w:hAnsi="仿宋" w:cs="仿宋" w:hint="eastAsia"/>
          <w:bCs/>
          <w:sz w:val="28"/>
          <w:szCs w:val="28"/>
        </w:rPr>
        <w:t>根据框架协议约定，组织落实框架协议的履行，建立用户反馈和评价机制，接受采购人和服务对象对入围供应商履行框架协议和采购合同情况的反馈与评价，并将用户反馈和评价情况向采购人和服务对象公开，作为第二阶段直接选定成交供应商的参考。</w:t>
      </w:r>
    </w:p>
    <w:p w14:paraId="219010B7"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t>8</w:t>
      </w:r>
      <w:r>
        <w:rPr>
          <w:rFonts w:ascii="仿宋" w:eastAsia="仿宋" w:hAnsi="仿宋" w:cs="仿宋" w:hint="eastAsia"/>
          <w:b/>
          <w:bCs/>
          <w:sz w:val="28"/>
          <w:szCs w:val="28"/>
        </w:rPr>
        <w:t>、授予合同</w:t>
      </w:r>
    </w:p>
    <w:p w14:paraId="2EDE0829"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8.1</w:t>
      </w:r>
      <w:r>
        <w:rPr>
          <w:rFonts w:ascii="仿宋" w:eastAsia="仿宋" w:hAnsi="仿宋" w:cs="仿宋" w:hint="eastAsia"/>
          <w:b/>
          <w:bCs/>
          <w:sz w:val="28"/>
          <w:szCs w:val="28"/>
        </w:rPr>
        <w:t>、授予合同标准</w:t>
      </w:r>
    </w:p>
    <w:p w14:paraId="16EBD1E8"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8.1.1</w:t>
      </w:r>
      <w:r>
        <w:rPr>
          <w:rFonts w:ascii="仿宋" w:eastAsia="仿宋" w:hAnsi="仿宋" w:cs="仿宋" w:hint="eastAsia"/>
          <w:sz w:val="28"/>
          <w:szCs w:val="28"/>
        </w:rPr>
        <w:t>本征集项目的合同将授予按本评审办法确定的中标供应商。</w:t>
      </w:r>
    </w:p>
    <w:p w14:paraId="6FE06FEB" w14:textId="77777777" w:rsidR="002B73F9" w:rsidRDefault="008C5F04">
      <w:pPr>
        <w:shd w:val="clear" w:color="auto" w:fill="FFFFFF"/>
        <w:snapToGrid w:val="0"/>
        <w:spacing w:line="360" w:lineRule="auto"/>
        <w:ind w:firstLineChars="200" w:firstLine="562"/>
        <w:rPr>
          <w:rFonts w:ascii="仿宋" w:eastAsia="仿宋" w:hAnsi="仿宋" w:cs="仿宋" w:hint="eastAsia"/>
          <w:sz w:val="28"/>
          <w:szCs w:val="28"/>
        </w:rPr>
      </w:pPr>
      <w:r>
        <w:rPr>
          <w:rFonts w:ascii="仿宋" w:eastAsia="仿宋" w:hAnsi="仿宋" w:cs="仿宋" w:hint="eastAsia"/>
          <w:b/>
          <w:bCs/>
          <w:sz w:val="28"/>
          <w:szCs w:val="28"/>
        </w:rPr>
        <w:t>8.1.2</w:t>
      </w:r>
      <w:r>
        <w:rPr>
          <w:rFonts w:ascii="仿宋" w:eastAsia="仿宋" w:hAnsi="仿宋" w:cs="仿宋" w:hint="eastAsia"/>
          <w:sz w:val="28"/>
          <w:szCs w:val="28"/>
        </w:rPr>
        <w:t>评审委员会经采购人授权，确定第一阶段入围供应商时，提交响应文件和符合资格条件、实质性要求的供应商，按照淘汰比例不低于</w:t>
      </w:r>
      <w:r>
        <w:rPr>
          <w:rFonts w:ascii="仿宋" w:eastAsia="仿宋" w:hAnsi="仿宋" w:cs="仿宋" w:hint="eastAsia"/>
          <w:sz w:val="28"/>
          <w:szCs w:val="28"/>
        </w:rPr>
        <w:t>20%</w:t>
      </w:r>
      <w:r>
        <w:rPr>
          <w:rFonts w:ascii="仿宋" w:eastAsia="仿宋" w:hAnsi="仿宋" w:cs="仿宋" w:hint="eastAsia"/>
          <w:sz w:val="28"/>
          <w:szCs w:val="28"/>
        </w:rPr>
        <w:t>，且淘汰不少于一家供应商的前提下，依据评分由高到低入围</w:t>
      </w:r>
      <w:r>
        <w:rPr>
          <w:rFonts w:ascii="仿宋" w:eastAsia="仿宋" w:hAnsi="仿宋" w:cs="仿宋" w:hint="eastAsia"/>
          <w:sz w:val="28"/>
          <w:szCs w:val="28"/>
        </w:rPr>
        <w:t>5</w:t>
      </w:r>
      <w:r>
        <w:rPr>
          <w:rFonts w:ascii="仿宋" w:eastAsia="仿宋" w:hAnsi="仿宋" w:cs="仿宋" w:hint="eastAsia"/>
          <w:sz w:val="28"/>
          <w:szCs w:val="28"/>
        </w:rPr>
        <w:t>家供应商。</w:t>
      </w:r>
    </w:p>
    <w:p w14:paraId="103284E2" w14:textId="77777777" w:rsidR="002B73F9" w:rsidRDefault="008C5F04">
      <w:pPr>
        <w:shd w:val="clear" w:color="auto" w:fill="FFFFFF"/>
        <w:snapToGrid w:val="0"/>
        <w:spacing w:line="360" w:lineRule="auto"/>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8.2</w:t>
      </w:r>
      <w:r>
        <w:rPr>
          <w:rFonts w:ascii="仿宋" w:eastAsia="仿宋" w:hAnsi="仿宋" w:cs="仿宋" w:hint="eastAsia"/>
          <w:kern w:val="0"/>
          <w:sz w:val="28"/>
          <w:szCs w:val="28"/>
        </w:rPr>
        <w:t>、授予合同时变更数量的权利</w:t>
      </w:r>
    </w:p>
    <w:p w14:paraId="7D2084F9"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8.2.1</w:t>
      </w:r>
      <w:r>
        <w:rPr>
          <w:rFonts w:ascii="仿宋" w:eastAsia="仿宋" w:hAnsi="仿宋" w:cs="仿宋" w:hint="eastAsia"/>
          <w:sz w:val="28"/>
          <w:szCs w:val="28"/>
        </w:rPr>
        <w:t>采购人</w:t>
      </w:r>
      <w:r>
        <w:rPr>
          <w:rFonts w:ascii="仿宋" w:eastAsia="仿宋" w:hAnsi="仿宋" w:cs="仿宋" w:hint="eastAsia"/>
          <w:kern w:val="0"/>
          <w:sz w:val="28"/>
          <w:szCs w:val="28"/>
        </w:rPr>
        <w:t>在授予合同时，保留对货物数量予以适当增减的权利。供应商不得在此情况下对响应文件作出修改，如价格、框架协议的期限、售后服务等。</w:t>
      </w:r>
    </w:p>
    <w:p w14:paraId="639A5178"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8.2.2</w:t>
      </w:r>
      <w:r>
        <w:rPr>
          <w:rFonts w:ascii="仿宋" w:eastAsia="仿宋" w:hAnsi="仿宋" w:cs="仿宋" w:hint="eastAsia"/>
          <w:kern w:val="0"/>
          <w:sz w:val="28"/>
          <w:szCs w:val="28"/>
        </w:rPr>
        <w:t>框架协议采购应当订立固定价格合同。</w:t>
      </w:r>
    </w:p>
    <w:p w14:paraId="3234631A"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根据实际采购数量和协议价格确定合同总价的，合同中应当列明实际采购数量或者计量方式，包括服务项目用于计算合同价的工日数、服务工作量等详细工作量清单。采购人应当要求供应商提供能证明其按照合同约定数量或工作量清单履约的相关记录或凭证，作为验收资料一并存档。</w:t>
      </w:r>
    </w:p>
    <w:p w14:paraId="1ECAB59D"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8.2.3</w:t>
      </w:r>
      <w:r>
        <w:rPr>
          <w:rFonts w:ascii="仿宋" w:eastAsia="仿宋" w:hAnsi="仿宋" w:cs="仿宋" w:hint="eastAsia"/>
          <w:sz w:val="28"/>
          <w:szCs w:val="28"/>
        </w:rPr>
        <w:t>采购人</w:t>
      </w:r>
      <w:r>
        <w:rPr>
          <w:rFonts w:ascii="仿宋" w:eastAsia="仿宋" w:hAnsi="仿宋" w:cs="仿宋" w:hint="eastAsia"/>
          <w:kern w:val="0"/>
          <w:sz w:val="28"/>
          <w:szCs w:val="28"/>
        </w:rPr>
        <w:t>应当建立真实完整的框架协议采购档案，妥善保存每项采购活动的征集文件资料。除另有约定外，合同授予的征集文件资料由采购人负责保存。</w:t>
      </w:r>
    </w:p>
    <w:p w14:paraId="61A6015B" w14:textId="77777777" w:rsidR="002B73F9" w:rsidRDefault="008C5F04">
      <w:pPr>
        <w:autoSpaceDE w:val="0"/>
        <w:autoSpaceDN w:val="0"/>
        <w:adjustRightInd w:val="0"/>
        <w:spacing w:line="360" w:lineRule="auto"/>
        <w:ind w:firstLineChars="200" w:firstLine="560"/>
        <w:jc w:val="left"/>
        <w:rPr>
          <w:rFonts w:ascii="仿宋" w:eastAsia="仿宋" w:hAnsi="仿宋" w:cs="仿宋" w:hint="eastAsia"/>
          <w:kern w:val="0"/>
          <w:sz w:val="28"/>
          <w:szCs w:val="28"/>
        </w:rPr>
      </w:pPr>
      <w:r>
        <w:rPr>
          <w:rFonts w:ascii="仿宋" w:eastAsia="仿宋" w:hAnsi="仿宋" w:cs="仿宋" w:hint="eastAsia"/>
          <w:kern w:val="0"/>
          <w:sz w:val="28"/>
          <w:szCs w:val="28"/>
        </w:rPr>
        <w:t>8.2.4</w:t>
      </w:r>
      <w:r>
        <w:rPr>
          <w:rFonts w:ascii="仿宋" w:eastAsia="仿宋" w:hAnsi="仿宋" w:cs="仿宋" w:hint="eastAsia"/>
          <w:kern w:val="0"/>
          <w:sz w:val="28"/>
          <w:szCs w:val="28"/>
        </w:rPr>
        <w:t>采购档案可以采用电子形式保存，电子档案和纸质档案具有同等效力。</w:t>
      </w:r>
    </w:p>
    <w:p w14:paraId="388ED82D"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lastRenderedPageBreak/>
        <w:t>8.3</w:t>
      </w:r>
      <w:r>
        <w:rPr>
          <w:rFonts w:ascii="仿宋" w:eastAsia="仿宋" w:hAnsi="仿宋" w:cs="仿宋" w:hint="eastAsia"/>
          <w:b/>
          <w:bCs/>
          <w:sz w:val="28"/>
          <w:szCs w:val="28"/>
        </w:rPr>
        <w:t>、采购人拒绝投标的权力</w:t>
      </w:r>
    </w:p>
    <w:p w14:paraId="5B080133"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8.3.1</w:t>
      </w:r>
      <w:r>
        <w:rPr>
          <w:rFonts w:ascii="仿宋" w:eastAsia="仿宋" w:hAnsi="仿宋" w:cs="仿宋" w:hint="eastAsia"/>
          <w:sz w:val="28"/>
          <w:szCs w:val="28"/>
        </w:rPr>
        <w:t>采购人不承诺将合同授予报价最低的或最高的中标候选人。</w:t>
      </w:r>
    </w:p>
    <w:p w14:paraId="5D22ECF9"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8.4</w:t>
      </w:r>
      <w:r>
        <w:rPr>
          <w:rFonts w:ascii="仿宋" w:eastAsia="仿宋" w:hAnsi="仿宋" w:cs="仿宋" w:hint="eastAsia"/>
          <w:b/>
          <w:bCs/>
          <w:sz w:val="28"/>
          <w:szCs w:val="28"/>
        </w:rPr>
        <w:t>、中标通知</w:t>
      </w:r>
    </w:p>
    <w:p w14:paraId="1FE9F86E"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8.4.1</w:t>
      </w:r>
      <w:r>
        <w:rPr>
          <w:rFonts w:ascii="仿宋" w:eastAsia="仿宋" w:hAnsi="仿宋" w:cs="仿宋" w:hint="eastAsia"/>
          <w:sz w:val="28"/>
          <w:szCs w:val="28"/>
        </w:rPr>
        <w:t>中标供应商确定后，采购人将于</w:t>
      </w:r>
      <w:r>
        <w:rPr>
          <w:rFonts w:ascii="仿宋" w:eastAsia="仿宋" w:hAnsi="仿宋" w:cs="仿宋" w:hint="eastAsia"/>
          <w:sz w:val="28"/>
          <w:szCs w:val="28"/>
        </w:rPr>
        <w:t>2</w:t>
      </w:r>
      <w:r>
        <w:rPr>
          <w:rFonts w:ascii="仿宋" w:eastAsia="仿宋" w:hAnsi="仿宋" w:cs="仿宋" w:hint="eastAsia"/>
          <w:sz w:val="28"/>
          <w:szCs w:val="28"/>
        </w:rPr>
        <w:t>个工作日</w:t>
      </w:r>
      <w:r>
        <w:rPr>
          <w:rFonts w:ascii="仿宋" w:eastAsia="仿宋" w:hAnsi="仿宋" w:cs="仿宋" w:hint="eastAsia"/>
          <w:sz w:val="28"/>
          <w:szCs w:val="28"/>
        </w:rPr>
        <w:t>内在发布本项目征集公告的媒介上发布中标公示。公告期限为</w:t>
      </w:r>
      <w:r>
        <w:rPr>
          <w:rFonts w:ascii="仿宋" w:eastAsia="仿宋" w:hAnsi="仿宋" w:cs="仿宋" w:hint="eastAsia"/>
          <w:sz w:val="28"/>
          <w:szCs w:val="28"/>
        </w:rPr>
        <w:t>1</w:t>
      </w:r>
      <w:r>
        <w:rPr>
          <w:rFonts w:ascii="仿宋" w:eastAsia="仿宋" w:hAnsi="仿宋" w:cs="仿宋" w:hint="eastAsia"/>
          <w:sz w:val="28"/>
          <w:szCs w:val="28"/>
        </w:rPr>
        <w:t>个工作日</w:t>
      </w:r>
      <w:r>
        <w:rPr>
          <w:rFonts w:ascii="仿宋" w:eastAsia="仿宋" w:hAnsi="仿宋" w:cs="仿宋" w:hint="eastAsia"/>
          <w:sz w:val="28"/>
          <w:szCs w:val="28"/>
        </w:rPr>
        <w:t>。</w:t>
      </w:r>
    </w:p>
    <w:p w14:paraId="6DEC63FB"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8.4.2</w:t>
      </w:r>
      <w:r>
        <w:rPr>
          <w:rFonts w:ascii="仿宋" w:eastAsia="仿宋" w:hAnsi="仿宋" w:cs="仿宋" w:hint="eastAsia"/>
          <w:sz w:val="28"/>
          <w:szCs w:val="28"/>
        </w:rPr>
        <w:t>中标通知书是合同的组成部分。</w:t>
      </w:r>
    </w:p>
    <w:p w14:paraId="20C49417"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8.4.3</w:t>
      </w:r>
      <w:r>
        <w:rPr>
          <w:rFonts w:ascii="仿宋" w:eastAsia="仿宋" w:hAnsi="仿宋" w:cs="仿宋" w:hint="eastAsia"/>
          <w:sz w:val="28"/>
          <w:szCs w:val="28"/>
        </w:rPr>
        <w:t>对未中标的供应商，不做任何未中标原因的解释。所有响应文件不予退还。</w:t>
      </w:r>
    </w:p>
    <w:p w14:paraId="3071EC3B"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8.5</w:t>
      </w:r>
      <w:r>
        <w:rPr>
          <w:rFonts w:ascii="仿宋" w:eastAsia="仿宋" w:hAnsi="仿宋" w:cs="仿宋" w:hint="eastAsia"/>
          <w:b/>
          <w:bCs/>
          <w:sz w:val="28"/>
          <w:szCs w:val="28"/>
        </w:rPr>
        <w:t>、合同协议书的签署</w:t>
      </w:r>
    </w:p>
    <w:p w14:paraId="1D805DEA"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8.5.1</w:t>
      </w:r>
      <w:r>
        <w:rPr>
          <w:rFonts w:ascii="仿宋" w:eastAsia="仿宋" w:hAnsi="仿宋" w:cs="仿宋" w:hint="eastAsia"/>
          <w:sz w:val="28"/>
          <w:szCs w:val="28"/>
        </w:rPr>
        <w:t>采购人与中标供应商将于中标通知书发出之日起</w:t>
      </w:r>
      <w:r>
        <w:rPr>
          <w:rFonts w:ascii="仿宋" w:eastAsia="仿宋" w:hAnsi="仿宋" w:cs="仿宋" w:hint="eastAsia"/>
          <w:sz w:val="28"/>
          <w:szCs w:val="28"/>
        </w:rPr>
        <w:t>30</w:t>
      </w:r>
      <w:r>
        <w:rPr>
          <w:rFonts w:ascii="仿宋" w:eastAsia="仿宋" w:hAnsi="仿宋" w:cs="仿宋" w:hint="eastAsia"/>
          <w:sz w:val="28"/>
          <w:szCs w:val="28"/>
        </w:rPr>
        <w:t>日内，按照征集文件及中标供应商的响应文件订立书面承包合同，采购人和中标供应商不得再行订立背离合同实质性内容的其他协议。</w:t>
      </w:r>
    </w:p>
    <w:p w14:paraId="609FA29D"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sz w:val="28"/>
          <w:szCs w:val="28"/>
        </w:rPr>
        <w:t>8.5.2</w:t>
      </w:r>
      <w:r>
        <w:rPr>
          <w:rFonts w:ascii="仿宋" w:eastAsia="仿宋" w:hAnsi="仿宋" w:cs="仿宋" w:hint="eastAsia"/>
          <w:sz w:val="28"/>
          <w:szCs w:val="28"/>
        </w:rPr>
        <w:t>中标供应商如不按本投标须知的规定与采购人订立合同，则采购人将废除授标，给采购人造成损失的，应当予以赔偿，同时依法承担相应法律责任。</w:t>
      </w:r>
    </w:p>
    <w:p w14:paraId="672E3B3F"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8.6</w:t>
      </w:r>
      <w:r>
        <w:rPr>
          <w:rFonts w:ascii="仿宋" w:eastAsia="仿宋" w:hAnsi="仿宋" w:cs="仿宋" w:hint="eastAsia"/>
          <w:b/>
          <w:bCs/>
          <w:sz w:val="28"/>
          <w:szCs w:val="28"/>
        </w:rPr>
        <w:t>、履约保证金</w:t>
      </w:r>
    </w:p>
    <w:p w14:paraId="73A3D466" w14:textId="77777777" w:rsidR="002B73F9" w:rsidRDefault="008C5F04">
      <w:pPr>
        <w:shd w:val="clear" w:color="auto" w:fill="FFFFFF"/>
        <w:snapToGrid w:val="0"/>
        <w:spacing w:line="360" w:lineRule="auto"/>
        <w:ind w:rightChars="50" w:right="105" w:firstLineChars="200" w:firstLine="560"/>
        <w:rPr>
          <w:rFonts w:ascii="仿宋" w:eastAsia="仿宋" w:hAnsi="仿宋" w:cs="仿宋" w:hint="eastAsia"/>
          <w:sz w:val="28"/>
          <w:szCs w:val="28"/>
        </w:rPr>
      </w:pPr>
      <w:r>
        <w:rPr>
          <w:rFonts w:ascii="仿宋" w:eastAsia="仿宋" w:hAnsi="仿宋" w:cs="仿宋" w:hint="eastAsia"/>
          <w:sz w:val="28"/>
          <w:szCs w:val="28"/>
        </w:rPr>
        <w:t>根据三门峡市财政局《关于进一步优化提升政府采购营商环境有关事项通知》三财购【</w:t>
      </w:r>
      <w:r>
        <w:rPr>
          <w:rFonts w:ascii="仿宋" w:eastAsia="仿宋" w:hAnsi="仿宋" w:cs="仿宋" w:hint="eastAsia"/>
          <w:sz w:val="28"/>
          <w:szCs w:val="28"/>
        </w:rPr>
        <w:t>2021</w:t>
      </w:r>
      <w:r>
        <w:rPr>
          <w:rFonts w:ascii="仿宋" w:eastAsia="仿宋" w:hAnsi="仿宋" w:cs="仿宋" w:hint="eastAsia"/>
          <w:sz w:val="28"/>
          <w:szCs w:val="28"/>
        </w:rPr>
        <w:t>】</w:t>
      </w:r>
      <w:r>
        <w:rPr>
          <w:rFonts w:ascii="仿宋" w:eastAsia="仿宋" w:hAnsi="仿宋" w:cs="仿宋" w:hint="eastAsia"/>
          <w:sz w:val="28"/>
          <w:szCs w:val="28"/>
        </w:rPr>
        <w:t>14</w:t>
      </w:r>
      <w:r>
        <w:rPr>
          <w:rFonts w:ascii="仿宋" w:eastAsia="仿宋" w:hAnsi="仿宋" w:cs="仿宋" w:hint="eastAsia"/>
          <w:sz w:val="28"/>
          <w:szCs w:val="28"/>
        </w:rPr>
        <w:t>号文件，该项目不收取履约保证金</w:t>
      </w:r>
      <w:r>
        <w:rPr>
          <w:rFonts w:ascii="仿宋" w:eastAsia="仿宋" w:hAnsi="仿宋" w:cs="仿宋" w:hint="eastAsia"/>
          <w:sz w:val="28"/>
          <w:szCs w:val="28"/>
        </w:rPr>
        <w:t>.</w:t>
      </w:r>
    </w:p>
    <w:p w14:paraId="6F183833"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t>9</w:t>
      </w:r>
      <w:r>
        <w:rPr>
          <w:rFonts w:ascii="仿宋" w:eastAsia="仿宋" w:hAnsi="仿宋" w:cs="仿宋" w:hint="eastAsia"/>
          <w:b/>
          <w:bCs/>
          <w:sz w:val="28"/>
          <w:szCs w:val="28"/>
        </w:rPr>
        <w:t>、质疑和投诉</w:t>
      </w:r>
    </w:p>
    <w:p w14:paraId="0F30F324" w14:textId="77777777" w:rsidR="002B73F9" w:rsidRDefault="008C5F04">
      <w:pPr>
        <w:shd w:val="clear" w:color="auto" w:fill="FFFFFF"/>
        <w:snapToGrid w:val="0"/>
        <w:spacing w:line="360" w:lineRule="auto"/>
        <w:ind w:rightChars="50" w:right="105" w:firstLineChars="200" w:firstLine="562"/>
        <w:jc w:val="left"/>
        <w:rPr>
          <w:rFonts w:ascii="仿宋" w:eastAsia="仿宋" w:hAnsi="仿宋" w:cs="仿宋" w:hint="eastAsia"/>
          <w:b/>
          <w:sz w:val="28"/>
          <w:szCs w:val="28"/>
        </w:rPr>
      </w:pPr>
      <w:r>
        <w:rPr>
          <w:rFonts w:ascii="仿宋" w:eastAsia="仿宋" w:hAnsi="仿宋" w:cs="仿宋" w:hint="eastAsia"/>
          <w:b/>
          <w:sz w:val="28"/>
          <w:szCs w:val="28"/>
        </w:rPr>
        <w:t>9.1</w:t>
      </w:r>
      <w:r>
        <w:rPr>
          <w:rFonts w:ascii="仿宋" w:eastAsia="仿宋" w:hAnsi="仿宋" w:cs="仿宋" w:hint="eastAsia"/>
          <w:b/>
          <w:sz w:val="28"/>
          <w:szCs w:val="28"/>
        </w:rPr>
        <w:t>、质疑和投诉</w:t>
      </w:r>
    </w:p>
    <w:p w14:paraId="63EC743B" w14:textId="77777777" w:rsidR="002B73F9" w:rsidRDefault="008C5F04">
      <w:pPr>
        <w:shd w:val="clear" w:color="auto" w:fill="FFFFFF"/>
        <w:snapToGrid w:val="0"/>
        <w:spacing w:line="360" w:lineRule="auto"/>
        <w:ind w:rightChars="50" w:right="105" w:firstLineChars="200" w:firstLine="560"/>
        <w:jc w:val="left"/>
        <w:rPr>
          <w:rFonts w:ascii="仿宋" w:eastAsia="仿宋" w:hAnsi="仿宋" w:cs="仿宋" w:hint="eastAsia"/>
          <w:bCs/>
          <w:sz w:val="28"/>
          <w:szCs w:val="28"/>
        </w:rPr>
      </w:pPr>
      <w:r>
        <w:rPr>
          <w:rFonts w:ascii="仿宋" w:eastAsia="仿宋" w:hAnsi="仿宋" w:cs="仿宋" w:hint="eastAsia"/>
          <w:bCs/>
          <w:sz w:val="28"/>
          <w:szCs w:val="28"/>
        </w:rPr>
        <w:t>9.1.1</w:t>
      </w:r>
      <w:r>
        <w:rPr>
          <w:rFonts w:ascii="仿宋" w:eastAsia="仿宋" w:hAnsi="仿宋" w:cs="仿宋" w:hint="eastAsia"/>
          <w:bCs/>
          <w:sz w:val="28"/>
          <w:szCs w:val="28"/>
        </w:rPr>
        <w:t>框架协议订立阶段，供应商如认为征集相关的文件、过程和入围结果使自己权益受损的，可依法向</w:t>
      </w:r>
      <w:r>
        <w:rPr>
          <w:rFonts w:ascii="仿宋" w:eastAsia="仿宋" w:hAnsi="仿宋" w:cs="仿宋" w:hint="eastAsia"/>
          <w:sz w:val="28"/>
          <w:szCs w:val="28"/>
        </w:rPr>
        <w:t>采购人</w:t>
      </w:r>
      <w:r>
        <w:rPr>
          <w:rFonts w:ascii="仿宋" w:eastAsia="仿宋" w:hAnsi="仿宋" w:cs="仿宋" w:hint="eastAsia"/>
          <w:bCs/>
          <w:sz w:val="28"/>
          <w:szCs w:val="28"/>
        </w:rPr>
        <w:t>提出质疑，对质疑答复不满意或</w:t>
      </w:r>
      <w:r>
        <w:rPr>
          <w:rFonts w:ascii="仿宋" w:eastAsia="仿宋" w:hAnsi="仿宋" w:cs="仿宋" w:hint="eastAsia"/>
          <w:sz w:val="28"/>
          <w:szCs w:val="28"/>
        </w:rPr>
        <w:t>采购人</w:t>
      </w:r>
      <w:r>
        <w:rPr>
          <w:rFonts w:ascii="仿宋" w:eastAsia="仿宋" w:hAnsi="仿宋" w:cs="仿宋" w:hint="eastAsia"/>
          <w:bCs/>
          <w:sz w:val="28"/>
          <w:szCs w:val="28"/>
        </w:rPr>
        <w:t>未按时答复的，可依法向财政部门提出投诉。合同授予阶段，供应商如认为二次竞价、顺序轮候过程和成交结果使自己权益受损的，可依法向采购人、采购代理机构提出质疑，对质疑答复不满意或采购人、采购代理机构未按时答复的，可依法向财政部门提出投诉。质疑、投诉的具体要求按照《政府采购法》及其实施条例、《政府采购质疑和投诉办法》（财政部令</w:t>
      </w:r>
      <w:r>
        <w:rPr>
          <w:rFonts w:ascii="仿宋" w:eastAsia="仿宋" w:hAnsi="仿宋" w:cs="仿宋" w:hint="eastAsia"/>
          <w:bCs/>
          <w:sz w:val="28"/>
          <w:szCs w:val="28"/>
        </w:rPr>
        <w:t>94</w:t>
      </w:r>
      <w:r>
        <w:rPr>
          <w:rFonts w:ascii="仿宋" w:eastAsia="仿宋" w:hAnsi="仿宋" w:cs="仿宋" w:hint="eastAsia"/>
          <w:bCs/>
          <w:sz w:val="28"/>
          <w:szCs w:val="28"/>
        </w:rPr>
        <w:t>号）等规定执行。</w:t>
      </w:r>
    </w:p>
    <w:p w14:paraId="0133F891" w14:textId="77777777" w:rsidR="002B73F9" w:rsidRDefault="008C5F04">
      <w:pPr>
        <w:keepNext/>
        <w:keepLines/>
        <w:spacing w:line="440" w:lineRule="exact"/>
        <w:outlineLvl w:val="2"/>
        <w:rPr>
          <w:rFonts w:ascii="仿宋" w:eastAsia="仿宋" w:hAnsi="仿宋" w:cs="仿宋" w:hint="eastAsia"/>
          <w:b/>
          <w:bCs/>
          <w:sz w:val="28"/>
          <w:szCs w:val="28"/>
        </w:rPr>
      </w:pPr>
      <w:r>
        <w:rPr>
          <w:rFonts w:ascii="仿宋" w:eastAsia="仿宋" w:hAnsi="仿宋" w:cs="仿宋" w:hint="eastAsia"/>
          <w:b/>
          <w:bCs/>
          <w:sz w:val="28"/>
          <w:szCs w:val="28"/>
        </w:rPr>
        <w:lastRenderedPageBreak/>
        <w:t>10</w:t>
      </w:r>
      <w:r>
        <w:rPr>
          <w:rFonts w:ascii="仿宋" w:eastAsia="仿宋" w:hAnsi="仿宋" w:cs="仿宋" w:hint="eastAsia"/>
          <w:b/>
          <w:bCs/>
          <w:sz w:val="28"/>
          <w:szCs w:val="28"/>
        </w:rPr>
        <w:t>、其他</w:t>
      </w:r>
    </w:p>
    <w:p w14:paraId="41D39330"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sz w:val="28"/>
          <w:szCs w:val="28"/>
        </w:rPr>
      </w:pPr>
      <w:r>
        <w:rPr>
          <w:rFonts w:ascii="仿宋" w:eastAsia="仿宋" w:hAnsi="仿宋" w:cs="仿宋" w:hint="eastAsia"/>
          <w:b/>
          <w:bCs/>
          <w:sz w:val="28"/>
          <w:szCs w:val="28"/>
        </w:rPr>
        <w:t>10.1</w:t>
      </w:r>
      <w:r>
        <w:rPr>
          <w:rFonts w:ascii="仿宋" w:eastAsia="仿宋" w:hAnsi="仿宋" w:cs="仿宋" w:hint="eastAsia"/>
          <w:b/>
          <w:bCs/>
          <w:sz w:val="28"/>
          <w:szCs w:val="28"/>
        </w:rPr>
        <w:t>、</w:t>
      </w:r>
      <w:r>
        <w:rPr>
          <w:rFonts w:ascii="仿宋" w:eastAsia="仿宋" w:hAnsi="仿宋" w:cs="仿宋" w:hint="eastAsia"/>
          <w:sz w:val="28"/>
          <w:szCs w:val="28"/>
        </w:rPr>
        <w:t>未尽事宜按国家有关规定执行。</w:t>
      </w:r>
    </w:p>
    <w:p w14:paraId="6CC28156" w14:textId="77777777" w:rsidR="002B73F9" w:rsidRDefault="008C5F04">
      <w:pPr>
        <w:shd w:val="clear" w:color="auto" w:fill="FFFFFF"/>
        <w:snapToGrid w:val="0"/>
        <w:spacing w:line="360" w:lineRule="auto"/>
        <w:ind w:rightChars="50" w:right="105" w:firstLineChars="200" w:firstLine="562"/>
        <w:rPr>
          <w:rFonts w:ascii="仿宋" w:eastAsia="仿宋" w:hAnsi="仿宋" w:cs="仿宋" w:hint="eastAsia"/>
          <w:b/>
          <w:bCs/>
          <w:sz w:val="36"/>
          <w:szCs w:val="36"/>
        </w:rPr>
      </w:pPr>
      <w:r>
        <w:rPr>
          <w:rFonts w:ascii="仿宋" w:eastAsia="仿宋" w:hAnsi="仿宋" w:cs="仿宋" w:hint="eastAsia"/>
          <w:b/>
          <w:bCs/>
          <w:sz w:val="28"/>
          <w:szCs w:val="28"/>
        </w:rPr>
        <w:t>10.2</w:t>
      </w:r>
      <w:r>
        <w:rPr>
          <w:rFonts w:ascii="仿宋" w:eastAsia="仿宋" w:hAnsi="仿宋" w:cs="仿宋" w:hint="eastAsia"/>
          <w:b/>
          <w:bCs/>
          <w:sz w:val="28"/>
          <w:szCs w:val="28"/>
        </w:rPr>
        <w:t>、</w:t>
      </w:r>
      <w:r>
        <w:rPr>
          <w:rFonts w:ascii="仿宋" w:eastAsia="仿宋" w:hAnsi="仿宋" w:cs="仿宋" w:hint="eastAsia"/>
          <w:sz w:val="28"/>
          <w:szCs w:val="28"/>
        </w:rPr>
        <w:t>本征集文件最终解释权归采购人。</w:t>
      </w:r>
    </w:p>
    <w:p w14:paraId="7CE8B0EE" w14:textId="77777777" w:rsidR="002B73F9" w:rsidRDefault="002B73F9">
      <w:pPr>
        <w:spacing w:line="440" w:lineRule="exact"/>
        <w:ind w:firstLineChars="250" w:firstLine="600"/>
        <w:rPr>
          <w:rFonts w:ascii="仿宋" w:eastAsia="仿宋" w:hAnsi="仿宋" w:cs="仿宋" w:hint="eastAsia"/>
          <w:sz w:val="24"/>
        </w:rPr>
      </w:pPr>
    </w:p>
    <w:p w14:paraId="05D8A1DC" w14:textId="77777777" w:rsidR="002B73F9" w:rsidRDefault="002B73F9">
      <w:pPr>
        <w:widowControl/>
        <w:spacing w:line="360" w:lineRule="auto"/>
        <w:jc w:val="left"/>
        <w:rPr>
          <w:rFonts w:ascii="仿宋" w:eastAsia="仿宋" w:hAnsi="仿宋" w:cs="仿宋" w:hint="eastAsia"/>
        </w:rPr>
      </w:pPr>
    </w:p>
    <w:p w14:paraId="62C63116" w14:textId="77777777" w:rsidR="002B73F9" w:rsidRDefault="002B73F9">
      <w:pPr>
        <w:widowControl/>
        <w:spacing w:line="360" w:lineRule="auto"/>
        <w:jc w:val="left"/>
        <w:rPr>
          <w:rFonts w:ascii="仿宋" w:eastAsia="仿宋" w:hAnsi="仿宋" w:cs="仿宋" w:hint="eastAsia"/>
        </w:rPr>
      </w:pPr>
    </w:p>
    <w:p w14:paraId="685613B9" w14:textId="77777777" w:rsidR="002B73F9" w:rsidRDefault="002B73F9">
      <w:pPr>
        <w:widowControl/>
        <w:spacing w:line="360" w:lineRule="auto"/>
        <w:jc w:val="left"/>
        <w:rPr>
          <w:rFonts w:ascii="仿宋" w:eastAsia="仿宋" w:hAnsi="仿宋" w:cs="仿宋" w:hint="eastAsia"/>
        </w:rPr>
      </w:pPr>
    </w:p>
    <w:p w14:paraId="493F8E47" w14:textId="77777777" w:rsidR="002B73F9" w:rsidRDefault="008C5F04">
      <w:pPr>
        <w:rPr>
          <w:rFonts w:ascii="仿宋" w:eastAsia="仿宋" w:hAnsi="仿宋" w:cs="仿宋" w:hint="eastAsia"/>
        </w:rPr>
      </w:pPr>
      <w:r>
        <w:rPr>
          <w:rFonts w:ascii="仿宋" w:eastAsia="仿宋" w:hAnsi="仿宋" w:cs="仿宋" w:hint="eastAsia"/>
        </w:rPr>
        <w:br w:type="page"/>
      </w:r>
    </w:p>
    <w:p w14:paraId="26420D1D" w14:textId="77777777" w:rsidR="002B73F9" w:rsidRDefault="008C5F04">
      <w:pPr>
        <w:spacing w:line="480" w:lineRule="exact"/>
        <w:ind w:firstLineChars="200" w:firstLine="482"/>
        <w:outlineLvl w:val="2"/>
        <w:rPr>
          <w:rFonts w:ascii="仿宋" w:eastAsia="仿宋" w:hAnsi="仿宋" w:cs="仿宋" w:hint="eastAsia"/>
          <w:b/>
          <w:sz w:val="24"/>
        </w:rPr>
      </w:pPr>
      <w:bookmarkStart w:id="11" w:name="_Toc19956"/>
      <w:r>
        <w:rPr>
          <w:rFonts w:ascii="仿宋" w:eastAsia="仿宋" w:hAnsi="仿宋" w:cs="仿宋" w:hint="eastAsia"/>
          <w:b/>
          <w:sz w:val="24"/>
        </w:rPr>
        <w:lastRenderedPageBreak/>
        <w:t>附件</w:t>
      </w:r>
      <w:r>
        <w:rPr>
          <w:rFonts w:ascii="仿宋" w:eastAsia="仿宋" w:hAnsi="仿宋" w:cs="仿宋" w:hint="eastAsia"/>
          <w:b/>
          <w:sz w:val="24"/>
        </w:rPr>
        <w:t>1</w:t>
      </w:r>
      <w:r>
        <w:rPr>
          <w:rFonts w:ascii="仿宋" w:eastAsia="仿宋" w:hAnsi="仿宋" w:cs="仿宋" w:hint="eastAsia"/>
          <w:b/>
          <w:sz w:val="24"/>
        </w:rPr>
        <w:t>：质疑函范本</w:t>
      </w:r>
      <w:bookmarkEnd w:id="11"/>
    </w:p>
    <w:p w14:paraId="4EFDEAC6" w14:textId="77777777" w:rsidR="002B73F9" w:rsidRDefault="008C5F04">
      <w:pPr>
        <w:spacing w:line="480" w:lineRule="exact"/>
        <w:ind w:firstLineChars="200" w:firstLine="482"/>
        <w:jc w:val="center"/>
        <w:rPr>
          <w:rFonts w:ascii="仿宋" w:eastAsia="仿宋" w:hAnsi="仿宋" w:cs="仿宋" w:hint="eastAsia"/>
          <w:b/>
          <w:bCs/>
          <w:sz w:val="24"/>
        </w:rPr>
      </w:pPr>
      <w:r>
        <w:rPr>
          <w:rFonts w:ascii="仿宋" w:eastAsia="仿宋" w:hAnsi="仿宋" w:cs="仿宋" w:hint="eastAsia"/>
          <w:b/>
          <w:bCs/>
          <w:sz w:val="24"/>
        </w:rPr>
        <w:t>质疑函范本</w:t>
      </w:r>
    </w:p>
    <w:p w14:paraId="7E249494"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一、质疑人基本信息</w:t>
      </w:r>
    </w:p>
    <w:p w14:paraId="5C64EC1F"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质疑人：</w:t>
      </w:r>
      <w:r>
        <w:rPr>
          <w:rFonts w:ascii="仿宋" w:eastAsia="仿宋" w:hAnsi="仿宋" w:cs="仿宋" w:hint="eastAsia"/>
          <w:kern w:val="0"/>
          <w:sz w:val="24"/>
        </w:rPr>
        <w:t xml:space="preserve">                                         </w:t>
      </w:r>
    </w:p>
    <w:p w14:paraId="26C352EE"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地址：</w:t>
      </w:r>
      <w:r>
        <w:rPr>
          <w:rFonts w:ascii="仿宋" w:eastAsia="仿宋" w:hAnsi="仿宋" w:cs="仿宋" w:hint="eastAsia"/>
          <w:kern w:val="0"/>
          <w:sz w:val="24"/>
        </w:rPr>
        <w:t xml:space="preserve">                          </w:t>
      </w:r>
      <w:r>
        <w:rPr>
          <w:rFonts w:ascii="仿宋" w:eastAsia="仿宋" w:hAnsi="仿宋" w:cs="仿宋" w:hint="eastAsia"/>
          <w:kern w:val="0"/>
          <w:sz w:val="24"/>
        </w:rPr>
        <w:t>邮编：</w:t>
      </w:r>
      <w:r>
        <w:rPr>
          <w:rFonts w:ascii="仿宋" w:eastAsia="仿宋" w:hAnsi="仿宋" w:cs="仿宋" w:hint="eastAsia"/>
          <w:kern w:val="0"/>
          <w:sz w:val="24"/>
        </w:rPr>
        <w:t xml:space="preserve">               </w:t>
      </w:r>
    </w:p>
    <w:p w14:paraId="2E513CFE"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联系人：</w:t>
      </w:r>
      <w:r>
        <w:rPr>
          <w:rFonts w:ascii="仿宋" w:eastAsia="仿宋" w:hAnsi="仿宋" w:cs="仿宋" w:hint="eastAsia"/>
          <w:kern w:val="0"/>
          <w:sz w:val="24"/>
        </w:rPr>
        <w:t xml:space="preserve">                        </w:t>
      </w:r>
      <w:r>
        <w:rPr>
          <w:rFonts w:ascii="仿宋" w:eastAsia="仿宋" w:hAnsi="仿宋" w:cs="仿宋" w:hint="eastAsia"/>
          <w:kern w:val="0"/>
          <w:sz w:val="24"/>
        </w:rPr>
        <w:t>联系电话：</w:t>
      </w:r>
      <w:r>
        <w:rPr>
          <w:rFonts w:ascii="仿宋" w:eastAsia="仿宋" w:hAnsi="仿宋" w:cs="仿宋" w:hint="eastAsia"/>
          <w:kern w:val="0"/>
          <w:sz w:val="24"/>
        </w:rPr>
        <w:t xml:space="preserve">           </w:t>
      </w:r>
    </w:p>
    <w:p w14:paraId="7D9DAF84"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授权代表：</w:t>
      </w:r>
      <w:r>
        <w:rPr>
          <w:rFonts w:ascii="仿宋" w:eastAsia="仿宋" w:hAnsi="仿宋" w:cs="仿宋" w:hint="eastAsia"/>
          <w:kern w:val="0"/>
          <w:sz w:val="24"/>
        </w:rPr>
        <w:t xml:space="preserve">                                           </w:t>
      </w:r>
    </w:p>
    <w:p w14:paraId="25635397"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联系电话：</w:t>
      </w:r>
      <w:r>
        <w:rPr>
          <w:rFonts w:ascii="仿宋" w:eastAsia="仿宋" w:hAnsi="仿宋" w:cs="仿宋" w:hint="eastAsia"/>
          <w:kern w:val="0"/>
          <w:sz w:val="24"/>
        </w:rPr>
        <w:t xml:space="preserve">                                           </w:t>
      </w:r>
    </w:p>
    <w:p w14:paraId="6E8A8C6A"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地址：</w:t>
      </w:r>
      <w:r>
        <w:rPr>
          <w:rFonts w:ascii="仿宋" w:eastAsia="仿宋" w:hAnsi="仿宋" w:cs="仿宋" w:hint="eastAsia"/>
          <w:kern w:val="0"/>
          <w:sz w:val="24"/>
        </w:rPr>
        <w:t xml:space="preserve">                          </w:t>
      </w:r>
      <w:r>
        <w:rPr>
          <w:rFonts w:ascii="仿宋" w:eastAsia="仿宋" w:hAnsi="仿宋" w:cs="仿宋" w:hint="eastAsia"/>
          <w:kern w:val="0"/>
          <w:sz w:val="24"/>
        </w:rPr>
        <w:t>邮编：</w:t>
      </w:r>
      <w:r>
        <w:rPr>
          <w:rFonts w:ascii="仿宋" w:eastAsia="仿宋" w:hAnsi="仿宋" w:cs="仿宋" w:hint="eastAsia"/>
          <w:kern w:val="0"/>
          <w:sz w:val="24"/>
        </w:rPr>
        <w:t xml:space="preserve">               </w:t>
      </w:r>
    </w:p>
    <w:p w14:paraId="5439A010" w14:textId="77777777" w:rsidR="002B73F9" w:rsidRDefault="008C5F04">
      <w:pPr>
        <w:spacing w:line="480" w:lineRule="exact"/>
        <w:ind w:firstLineChars="200" w:firstLine="480"/>
        <w:rPr>
          <w:rFonts w:ascii="仿宋" w:eastAsia="仿宋" w:hAnsi="仿宋" w:cs="仿宋" w:hint="eastAsia"/>
          <w:bCs/>
          <w:kern w:val="0"/>
          <w:sz w:val="24"/>
        </w:rPr>
      </w:pPr>
      <w:r>
        <w:rPr>
          <w:rFonts w:ascii="仿宋" w:eastAsia="仿宋" w:hAnsi="仿宋" w:cs="仿宋" w:hint="eastAsia"/>
          <w:bCs/>
          <w:kern w:val="0"/>
          <w:sz w:val="24"/>
        </w:rPr>
        <w:t>二、质疑项目基本情况</w:t>
      </w:r>
    </w:p>
    <w:p w14:paraId="41BE72D5"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质疑项目的名称：</w:t>
      </w:r>
      <w:r>
        <w:rPr>
          <w:rFonts w:ascii="仿宋" w:eastAsia="仿宋" w:hAnsi="仿宋" w:cs="仿宋" w:hint="eastAsia"/>
          <w:kern w:val="0"/>
          <w:sz w:val="24"/>
        </w:rPr>
        <w:t xml:space="preserve">                                     </w:t>
      </w:r>
    </w:p>
    <w:p w14:paraId="42483A3C"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质疑项目的编号：</w:t>
      </w:r>
      <w:r>
        <w:rPr>
          <w:rFonts w:ascii="仿宋" w:eastAsia="仿宋" w:hAnsi="仿宋" w:cs="仿宋" w:hint="eastAsia"/>
          <w:kern w:val="0"/>
          <w:sz w:val="24"/>
        </w:rPr>
        <w:t xml:space="preserve">                </w:t>
      </w:r>
      <w:r>
        <w:rPr>
          <w:rFonts w:ascii="仿宋" w:eastAsia="仿宋" w:hAnsi="仿宋" w:cs="仿宋" w:hint="eastAsia"/>
          <w:kern w:val="0"/>
          <w:sz w:val="24"/>
        </w:rPr>
        <w:t>包号：</w:t>
      </w:r>
      <w:r>
        <w:rPr>
          <w:rFonts w:ascii="仿宋" w:eastAsia="仿宋" w:hAnsi="仿宋" w:cs="仿宋" w:hint="eastAsia"/>
          <w:kern w:val="0"/>
          <w:sz w:val="24"/>
        </w:rPr>
        <w:t xml:space="preserve">               </w:t>
      </w:r>
    </w:p>
    <w:p w14:paraId="67EED601"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采购人名称：</w:t>
      </w:r>
      <w:r>
        <w:rPr>
          <w:rFonts w:ascii="仿宋" w:eastAsia="仿宋" w:hAnsi="仿宋" w:cs="仿宋" w:hint="eastAsia"/>
          <w:kern w:val="0"/>
          <w:sz w:val="24"/>
        </w:rPr>
        <w:t xml:space="preserve">                                         </w:t>
      </w:r>
    </w:p>
    <w:p w14:paraId="5094C5C5"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征集文件获取日期：</w:t>
      </w:r>
      <w:r>
        <w:rPr>
          <w:rFonts w:ascii="仿宋" w:eastAsia="仿宋" w:hAnsi="仿宋" w:cs="仿宋" w:hint="eastAsia"/>
          <w:kern w:val="0"/>
          <w:sz w:val="24"/>
        </w:rPr>
        <w:t xml:space="preserve">                                   </w:t>
      </w:r>
    </w:p>
    <w:p w14:paraId="7673F57F"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三、质疑事项具体内容</w:t>
      </w:r>
    </w:p>
    <w:p w14:paraId="599E0EA8"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质疑事项</w:t>
      </w:r>
      <w:r>
        <w:rPr>
          <w:rFonts w:ascii="仿宋" w:eastAsia="仿宋" w:hAnsi="仿宋" w:cs="仿宋" w:hint="eastAsia"/>
          <w:kern w:val="0"/>
          <w:sz w:val="24"/>
        </w:rPr>
        <w:t>1</w:t>
      </w:r>
      <w:r>
        <w:rPr>
          <w:rFonts w:ascii="仿宋" w:eastAsia="仿宋" w:hAnsi="仿宋" w:cs="仿宋" w:hint="eastAsia"/>
          <w:kern w:val="0"/>
          <w:sz w:val="24"/>
        </w:rPr>
        <w:t>：</w:t>
      </w:r>
      <w:r>
        <w:rPr>
          <w:rFonts w:ascii="仿宋" w:eastAsia="仿宋" w:hAnsi="仿宋" w:cs="仿宋" w:hint="eastAsia"/>
          <w:kern w:val="0"/>
          <w:sz w:val="24"/>
        </w:rPr>
        <w:t xml:space="preserve">                                          </w:t>
      </w:r>
    </w:p>
    <w:p w14:paraId="1FA5373F"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事实依据：</w:t>
      </w:r>
      <w:r>
        <w:rPr>
          <w:rFonts w:ascii="仿宋" w:eastAsia="仿宋" w:hAnsi="仿宋" w:cs="仿宋" w:hint="eastAsia"/>
          <w:kern w:val="0"/>
          <w:sz w:val="24"/>
        </w:rPr>
        <w:t xml:space="preserve">                                            </w:t>
      </w:r>
    </w:p>
    <w:p w14:paraId="20453B2A" w14:textId="77777777" w:rsidR="002B73F9" w:rsidRDefault="002B73F9">
      <w:pPr>
        <w:spacing w:line="480" w:lineRule="exact"/>
        <w:ind w:firstLineChars="200" w:firstLine="480"/>
        <w:rPr>
          <w:rFonts w:ascii="仿宋" w:eastAsia="仿宋" w:hAnsi="仿宋" w:cs="仿宋" w:hint="eastAsia"/>
          <w:kern w:val="0"/>
          <w:sz w:val="24"/>
        </w:rPr>
      </w:pPr>
    </w:p>
    <w:p w14:paraId="1AFB747B"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法律依据：</w:t>
      </w:r>
      <w:r>
        <w:rPr>
          <w:rFonts w:ascii="仿宋" w:eastAsia="仿宋" w:hAnsi="仿宋" w:cs="仿宋" w:hint="eastAsia"/>
          <w:kern w:val="0"/>
          <w:sz w:val="24"/>
        </w:rPr>
        <w:t xml:space="preserve">                                            </w:t>
      </w:r>
    </w:p>
    <w:p w14:paraId="3BB04B54" w14:textId="77777777" w:rsidR="002B73F9" w:rsidRDefault="002B73F9">
      <w:pPr>
        <w:spacing w:line="480" w:lineRule="exact"/>
        <w:ind w:firstLineChars="200" w:firstLine="480"/>
        <w:rPr>
          <w:rFonts w:ascii="仿宋" w:eastAsia="仿宋" w:hAnsi="仿宋" w:cs="仿宋" w:hint="eastAsia"/>
          <w:kern w:val="0"/>
          <w:sz w:val="24"/>
        </w:rPr>
      </w:pPr>
    </w:p>
    <w:p w14:paraId="7546BBA4"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质疑事项</w:t>
      </w:r>
      <w:r>
        <w:rPr>
          <w:rFonts w:ascii="仿宋" w:eastAsia="仿宋" w:hAnsi="仿宋" w:cs="仿宋" w:hint="eastAsia"/>
          <w:kern w:val="0"/>
          <w:sz w:val="24"/>
        </w:rPr>
        <w:t>2</w:t>
      </w:r>
    </w:p>
    <w:p w14:paraId="35997286"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w:t>
      </w:r>
    </w:p>
    <w:p w14:paraId="5ACB408A" w14:textId="77777777" w:rsidR="002B73F9" w:rsidRDefault="008C5F04">
      <w:pPr>
        <w:spacing w:line="480" w:lineRule="exact"/>
        <w:ind w:firstLineChars="200" w:firstLine="480"/>
        <w:rPr>
          <w:rFonts w:ascii="仿宋" w:eastAsia="仿宋" w:hAnsi="仿宋" w:cs="仿宋" w:hint="eastAsia"/>
          <w:bCs/>
          <w:kern w:val="0"/>
          <w:sz w:val="24"/>
        </w:rPr>
      </w:pPr>
      <w:r>
        <w:rPr>
          <w:rFonts w:ascii="仿宋" w:eastAsia="仿宋" w:hAnsi="仿宋" w:cs="仿宋" w:hint="eastAsia"/>
          <w:bCs/>
          <w:kern w:val="0"/>
          <w:sz w:val="24"/>
        </w:rPr>
        <w:t>四、与质疑事项相关的质疑请求</w:t>
      </w:r>
    </w:p>
    <w:p w14:paraId="4277E15F"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请求：</w:t>
      </w:r>
      <w:r>
        <w:rPr>
          <w:rFonts w:ascii="仿宋" w:eastAsia="仿宋" w:hAnsi="仿宋" w:cs="仿宋" w:hint="eastAsia"/>
          <w:kern w:val="0"/>
          <w:sz w:val="24"/>
        </w:rPr>
        <w:t xml:space="preserve">                                               </w:t>
      </w:r>
    </w:p>
    <w:p w14:paraId="0C0DE14A"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签字（签章）：</w:t>
      </w:r>
      <w:r>
        <w:rPr>
          <w:rFonts w:ascii="仿宋" w:eastAsia="仿宋" w:hAnsi="仿宋" w:cs="仿宋" w:hint="eastAsia"/>
          <w:kern w:val="0"/>
          <w:sz w:val="24"/>
        </w:rPr>
        <w:t xml:space="preserve">                   </w:t>
      </w:r>
      <w:r>
        <w:rPr>
          <w:rFonts w:ascii="仿宋" w:eastAsia="仿宋" w:hAnsi="仿宋" w:cs="仿宋" w:hint="eastAsia"/>
          <w:kern w:val="0"/>
          <w:sz w:val="24"/>
        </w:rPr>
        <w:t>公章：</w:t>
      </w:r>
      <w:r>
        <w:rPr>
          <w:rFonts w:ascii="仿宋" w:eastAsia="仿宋" w:hAnsi="仿宋" w:cs="仿宋" w:hint="eastAsia"/>
          <w:kern w:val="0"/>
          <w:sz w:val="24"/>
        </w:rPr>
        <w:t xml:space="preserve">                </w:t>
      </w:r>
    </w:p>
    <w:p w14:paraId="0B889D51" w14:textId="77777777" w:rsidR="002B73F9" w:rsidRDefault="008C5F04">
      <w:pPr>
        <w:spacing w:line="480" w:lineRule="exact"/>
        <w:ind w:firstLineChars="200" w:firstLine="480"/>
        <w:rPr>
          <w:rFonts w:ascii="仿宋" w:eastAsia="仿宋" w:hAnsi="仿宋" w:cs="仿宋" w:hint="eastAsia"/>
          <w:kern w:val="0"/>
          <w:sz w:val="24"/>
        </w:rPr>
      </w:pPr>
      <w:r>
        <w:rPr>
          <w:rFonts w:ascii="仿宋" w:eastAsia="仿宋" w:hAnsi="仿宋" w:cs="仿宋" w:hint="eastAsia"/>
          <w:kern w:val="0"/>
          <w:sz w:val="24"/>
        </w:rPr>
        <w:t>日期：</w:t>
      </w:r>
    </w:p>
    <w:p w14:paraId="1307E034" w14:textId="77777777" w:rsidR="002B73F9" w:rsidRDefault="002B73F9">
      <w:pPr>
        <w:spacing w:after="120"/>
        <w:ind w:firstLineChars="100" w:firstLine="210"/>
        <w:rPr>
          <w:rFonts w:ascii="仿宋" w:eastAsia="仿宋" w:hAnsi="仿宋" w:cs="仿宋" w:hint="eastAsia"/>
          <w:szCs w:val="24"/>
        </w:rPr>
      </w:pPr>
    </w:p>
    <w:p w14:paraId="3030F213" w14:textId="77777777" w:rsidR="002B73F9" w:rsidRDefault="002B73F9">
      <w:pPr>
        <w:widowControl/>
        <w:spacing w:line="360" w:lineRule="auto"/>
        <w:jc w:val="left"/>
        <w:rPr>
          <w:rFonts w:ascii="仿宋" w:eastAsia="仿宋" w:hAnsi="仿宋" w:cs="仿宋" w:hint="eastAsia"/>
        </w:rPr>
      </w:pPr>
    </w:p>
    <w:p w14:paraId="60C38BCE" w14:textId="77777777" w:rsidR="002B73F9" w:rsidRDefault="002B73F9">
      <w:pPr>
        <w:widowControl/>
        <w:spacing w:line="360" w:lineRule="auto"/>
        <w:jc w:val="left"/>
        <w:rPr>
          <w:rFonts w:ascii="仿宋" w:eastAsia="仿宋" w:hAnsi="仿宋" w:cs="仿宋" w:hint="eastAsia"/>
          <w:b/>
          <w:bCs/>
          <w:sz w:val="32"/>
          <w:szCs w:val="32"/>
        </w:rPr>
      </w:pPr>
    </w:p>
    <w:p w14:paraId="48D753EC" w14:textId="77777777" w:rsidR="002B73F9" w:rsidRDefault="008C5F04">
      <w:pPr>
        <w:rPr>
          <w:rFonts w:ascii="仿宋" w:eastAsia="仿宋" w:hAnsi="仿宋" w:cs="仿宋" w:hint="eastAsia"/>
          <w:b/>
          <w:bCs/>
          <w:sz w:val="32"/>
          <w:szCs w:val="32"/>
        </w:rPr>
      </w:pPr>
      <w:bookmarkStart w:id="12" w:name="_Toc178501615"/>
      <w:bookmarkStart w:id="13" w:name="_Toc508875409"/>
      <w:bookmarkEnd w:id="8"/>
      <w:r>
        <w:rPr>
          <w:rFonts w:ascii="仿宋" w:eastAsia="仿宋" w:hAnsi="仿宋" w:cs="仿宋" w:hint="eastAsia"/>
          <w:b/>
          <w:bCs/>
          <w:sz w:val="32"/>
          <w:szCs w:val="32"/>
        </w:rPr>
        <w:br w:type="page"/>
      </w:r>
    </w:p>
    <w:p w14:paraId="07BB68C4" w14:textId="77777777" w:rsidR="002B73F9" w:rsidRDefault="008C5F04">
      <w:pPr>
        <w:spacing w:before="119" w:line="224" w:lineRule="auto"/>
        <w:ind w:left="1484"/>
        <w:outlineLvl w:val="0"/>
        <w:rPr>
          <w:rFonts w:ascii="仿宋" w:eastAsia="仿宋" w:hAnsi="仿宋" w:cs="仿宋" w:hint="eastAsia"/>
          <w:sz w:val="34"/>
          <w:szCs w:val="34"/>
        </w:rPr>
      </w:pPr>
      <w:r>
        <w:rPr>
          <w:rFonts w:ascii="仿宋" w:eastAsia="仿宋" w:hAnsi="仿宋" w:cs="仿宋" w:hint="eastAsia"/>
          <w:b/>
          <w:bCs/>
          <w:sz w:val="32"/>
          <w:szCs w:val="32"/>
        </w:rPr>
        <w:lastRenderedPageBreak/>
        <w:t>第三章</w:t>
      </w:r>
      <w:r>
        <w:rPr>
          <w:rFonts w:ascii="仿宋" w:eastAsia="仿宋" w:hAnsi="仿宋" w:cs="仿宋" w:hint="eastAsia"/>
          <w:b/>
          <w:bCs/>
          <w:sz w:val="32"/>
          <w:szCs w:val="32"/>
        </w:rPr>
        <w:t xml:space="preserve"> </w:t>
      </w:r>
      <w:bookmarkEnd w:id="12"/>
      <w:bookmarkEnd w:id="13"/>
      <w:r>
        <w:rPr>
          <w:rFonts w:ascii="仿宋" w:eastAsia="仿宋" w:hAnsi="仿宋" w:cs="仿宋" w:hint="eastAsia"/>
          <w:b/>
          <w:bCs/>
          <w:spacing w:val="12"/>
          <w:sz w:val="34"/>
          <w:szCs w:val="34"/>
        </w:rPr>
        <w:t>框架协议文本和采购合同文本</w:t>
      </w:r>
    </w:p>
    <w:p w14:paraId="3BAEED7D" w14:textId="77777777" w:rsidR="002B73F9" w:rsidRDefault="002B73F9">
      <w:pPr>
        <w:pStyle w:val="a4"/>
        <w:spacing w:line="268" w:lineRule="auto"/>
        <w:rPr>
          <w:rFonts w:ascii="仿宋" w:eastAsia="仿宋" w:hAnsi="仿宋" w:cs="仿宋" w:hint="eastAsia"/>
        </w:rPr>
      </w:pPr>
    </w:p>
    <w:p w14:paraId="40D9966C" w14:textId="77777777" w:rsidR="002B73F9" w:rsidRDefault="002B73F9">
      <w:pPr>
        <w:pStyle w:val="a4"/>
        <w:spacing w:line="269" w:lineRule="auto"/>
        <w:rPr>
          <w:rFonts w:ascii="仿宋" w:eastAsia="仿宋" w:hAnsi="仿宋" w:cs="仿宋" w:hint="eastAsia"/>
        </w:rPr>
      </w:pPr>
    </w:p>
    <w:p w14:paraId="766C880B" w14:textId="77777777" w:rsidR="002B73F9" w:rsidRDefault="008C5F04">
      <w:pPr>
        <w:spacing w:before="65" w:line="227" w:lineRule="auto"/>
        <w:jc w:val="right"/>
        <w:rPr>
          <w:rFonts w:ascii="仿宋" w:eastAsia="仿宋" w:hAnsi="仿宋" w:cs="仿宋" w:hint="eastAsia"/>
          <w:sz w:val="20"/>
          <w:szCs w:val="20"/>
        </w:rPr>
      </w:pPr>
      <w:r>
        <w:rPr>
          <w:rFonts w:ascii="仿宋" w:eastAsia="仿宋" w:hAnsi="仿宋" w:cs="仿宋" w:hint="eastAsia"/>
          <w:spacing w:val="8"/>
          <w:sz w:val="20"/>
          <w:szCs w:val="20"/>
        </w:rPr>
        <w:t>注：本框架协议文本和采购合同文本内容仅供参考，最终以双方协商一致后签</w:t>
      </w:r>
      <w:r>
        <w:rPr>
          <w:rFonts w:ascii="仿宋" w:eastAsia="仿宋" w:hAnsi="仿宋" w:cs="仿宋" w:hint="eastAsia"/>
          <w:spacing w:val="7"/>
          <w:sz w:val="20"/>
          <w:szCs w:val="20"/>
        </w:rPr>
        <w:t>订的合同为准。</w:t>
      </w:r>
    </w:p>
    <w:p w14:paraId="3CAC13E5" w14:textId="77777777" w:rsidR="002B73F9" w:rsidRDefault="002B73F9">
      <w:pPr>
        <w:spacing w:before="65" w:line="227" w:lineRule="auto"/>
        <w:jc w:val="right"/>
        <w:rPr>
          <w:rFonts w:ascii="仿宋" w:eastAsia="仿宋" w:hAnsi="仿宋" w:cs="仿宋" w:hint="eastAsia"/>
          <w:sz w:val="20"/>
          <w:szCs w:val="20"/>
        </w:rPr>
      </w:pPr>
    </w:p>
    <w:p w14:paraId="30840272" w14:textId="77777777" w:rsidR="002B73F9" w:rsidRDefault="002B73F9">
      <w:pPr>
        <w:spacing w:line="227" w:lineRule="auto"/>
        <w:rPr>
          <w:rFonts w:ascii="仿宋" w:eastAsia="仿宋" w:hAnsi="仿宋" w:cs="仿宋" w:hint="eastAsia"/>
          <w:sz w:val="20"/>
          <w:szCs w:val="20"/>
        </w:rPr>
      </w:pPr>
    </w:p>
    <w:p w14:paraId="535EA97A" w14:textId="77777777" w:rsidR="002B73F9" w:rsidRDefault="008C5F04">
      <w:pPr>
        <w:widowControl/>
        <w:spacing w:line="360" w:lineRule="auto"/>
        <w:ind w:firstLineChars="200" w:firstLine="420"/>
        <w:jc w:val="left"/>
        <w:rPr>
          <w:rFonts w:ascii="仿宋" w:eastAsia="仿宋" w:hAnsi="仿宋" w:cs="仿宋" w:hint="eastAsia"/>
          <w:kern w:val="0"/>
          <w:szCs w:val="21"/>
        </w:rPr>
      </w:pPr>
      <w:r>
        <w:rPr>
          <w:rFonts w:ascii="仿宋" w:eastAsia="仿宋" w:hAnsi="仿宋" w:cs="仿宋" w:hint="eastAsia"/>
          <w:kern w:val="0"/>
          <w:szCs w:val="21"/>
        </w:rPr>
        <w:t>甲方：</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r>
        <w:rPr>
          <w:rFonts w:ascii="仿宋" w:eastAsia="仿宋" w:hAnsi="仿宋" w:cs="仿宋" w:hint="eastAsia"/>
          <w:kern w:val="0"/>
          <w:szCs w:val="21"/>
        </w:rPr>
        <w:t>（主管预算单位）</w:t>
      </w:r>
    </w:p>
    <w:p w14:paraId="719893E5" w14:textId="77777777" w:rsidR="002B73F9" w:rsidRDefault="008C5F04">
      <w:pPr>
        <w:widowControl/>
        <w:spacing w:line="360" w:lineRule="auto"/>
        <w:ind w:firstLineChars="200" w:firstLine="420"/>
        <w:jc w:val="left"/>
        <w:rPr>
          <w:rFonts w:ascii="仿宋" w:eastAsia="仿宋" w:hAnsi="仿宋" w:cs="仿宋" w:hint="eastAsia"/>
          <w:kern w:val="0"/>
          <w:szCs w:val="21"/>
        </w:rPr>
      </w:pPr>
      <w:r>
        <w:rPr>
          <w:rFonts w:ascii="仿宋" w:eastAsia="仿宋" w:hAnsi="仿宋" w:cs="仿宋" w:hint="eastAsia"/>
          <w:kern w:val="0"/>
          <w:szCs w:val="21"/>
        </w:rPr>
        <w:t>地址：</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p>
    <w:p w14:paraId="056EAB96" w14:textId="77777777" w:rsidR="002B73F9" w:rsidRDefault="008C5F04">
      <w:pPr>
        <w:widowControl/>
        <w:spacing w:line="360" w:lineRule="auto"/>
        <w:ind w:firstLineChars="200" w:firstLine="420"/>
        <w:jc w:val="left"/>
        <w:rPr>
          <w:rFonts w:ascii="仿宋" w:eastAsia="仿宋" w:hAnsi="仿宋" w:cs="仿宋" w:hint="eastAsia"/>
          <w:kern w:val="0"/>
          <w:szCs w:val="21"/>
        </w:rPr>
      </w:pPr>
      <w:r>
        <w:rPr>
          <w:rFonts w:ascii="仿宋" w:eastAsia="仿宋" w:hAnsi="仿宋" w:cs="仿宋" w:hint="eastAsia"/>
          <w:kern w:val="0"/>
          <w:szCs w:val="21"/>
        </w:rPr>
        <w:t>联系方式：</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p>
    <w:p w14:paraId="01B9427B" w14:textId="77777777" w:rsidR="002B73F9" w:rsidRDefault="002B73F9">
      <w:pPr>
        <w:spacing w:line="360" w:lineRule="auto"/>
        <w:ind w:firstLineChars="200" w:firstLine="480"/>
        <w:rPr>
          <w:rFonts w:ascii="仿宋" w:eastAsia="仿宋" w:hAnsi="仿宋" w:cs="仿宋" w:hint="eastAsia"/>
          <w:sz w:val="24"/>
          <w:szCs w:val="24"/>
        </w:rPr>
      </w:pPr>
    </w:p>
    <w:p w14:paraId="3B3829DF" w14:textId="77777777" w:rsidR="002B73F9" w:rsidRDefault="008C5F04">
      <w:pPr>
        <w:widowControl/>
        <w:spacing w:line="360" w:lineRule="auto"/>
        <w:ind w:firstLineChars="200" w:firstLine="420"/>
        <w:jc w:val="left"/>
        <w:rPr>
          <w:rFonts w:ascii="仿宋" w:eastAsia="仿宋" w:hAnsi="仿宋" w:cs="仿宋" w:hint="eastAsia"/>
          <w:kern w:val="0"/>
          <w:szCs w:val="21"/>
        </w:rPr>
      </w:pPr>
      <w:r>
        <w:rPr>
          <w:rFonts w:ascii="仿宋" w:eastAsia="仿宋" w:hAnsi="仿宋" w:cs="仿宋" w:hint="eastAsia"/>
          <w:kern w:val="0"/>
          <w:szCs w:val="21"/>
        </w:rPr>
        <w:t>乙方：</w:t>
      </w:r>
      <w:r>
        <w:rPr>
          <w:rFonts w:ascii="仿宋" w:eastAsia="仿宋" w:hAnsi="仿宋" w:cs="仿宋" w:hint="eastAsia"/>
          <w:kern w:val="0"/>
          <w:szCs w:val="21"/>
          <w:u w:val="single"/>
        </w:rPr>
        <w:t xml:space="preserve">                          </w:t>
      </w:r>
      <w:r>
        <w:rPr>
          <w:rFonts w:ascii="仿宋" w:eastAsia="仿宋" w:hAnsi="仿宋" w:cs="仿宋" w:hint="eastAsia"/>
          <w:kern w:val="0"/>
          <w:szCs w:val="21"/>
        </w:rPr>
        <w:t>（入围供应商）</w:t>
      </w:r>
    </w:p>
    <w:p w14:paraId="74AB2AE6" w14:textId="77777777" w:rsidR="002B73F9" w:rsidRDefault="008C5F04">
      <w:pPr>
        <w:widowControl/>
        <w:spacing w:line="360" w:lineRule="auto"/>
        <w:ind w:firstLineChars="200" w:firstLine="420"/>
        <w:jc w:val="left"/>
        <w:rPr>
          <w:rFonts w:ascii="仿宋" w:eastAsia="仿宋" w:hAnsi="仿宋" w:cs="仿宋" w:hint="eastAsia"/>
          <w:kern w:val="0"/>
          <w:szCs w:val="21"/>
        </w:rPr>
      </w:pPr>
      <w:r>
        <w:rPr>
          <w:rFonts w:ascii="仿宋" w:eastAsia="仿宋" w:hAnsi="仿宋" w:cs="仿宋" w:hint="eastAsia"/>
          <w:kern w:val="0"/>
          <w:szCs w:val="21"/>
        </w:rPr>
        <w:t>地址：</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p>
    <w:p w14:paraId="6599B70F" w14:textId="77777777" w:rsidR="002B73F9" w:rsidRDefault="008C5F04">
      <w:pPr>
        <w:spacing w:line="360" w:lineRule="auto"/>
        <w:ind w:firstLineChars="200" w:firstLine="420"/>
        <w:rPr>
          <w:rFonts w:ascii="仿宋" w:eastAsia="仿宋" w:hAnsi="仿宋" w:cs="仿宋" w:hint="eastAsia"/>
          <w:kern w:val="0"/>
          <w:szCs w:val="21"/>
          <w:u w:val="single"/>
        </w:rPr>
      </w:pPr>
      <w:r>
        <w:rPr>
          <w:rFonts w:ascii="仿宋" w:eastAsia="仿宋" w:hAnsi="仿宋" w:cs="仿宋" w:hint="eastAsia"/>
          <w:kern w:val="0"/>
          <w:szCs w:val="21"/>
        </w:rPr>
        <w:t>联系方式：</w:t>
      </w:r>
      <w:r>
        <w:rPr>
          <w:rFonts w:ascii="仿宋" w:eastAsia="仿宋" w:hAnsi="仿宋" w:cs="仿宋" w:hint="eastAsia"/>
          <w:kern w:val="0"/>
          <w:szCs w:val="21"/>
          <w:u w:val="single"/>
        </w:rPr>
        <w:t xml:space="preserve">                      </w:t>
      </w:r>
    </w:p>
    <w:p w14:paraId="55109DE1" w14:textId="77777777" w:rsidR="002B73F9" w:rsidRDefault="002B73F9">
      <w:pPr>
        <w:spacing w:line="360" w:lineRule="auto"/>
        <w:ind w:firstLineChars="200" w:firstLine="420"/>
        <w:rPr>
          <w:rFonts w:ascii="仿宋" w:eastAsia="仿宋" w:hAnsi="仿宋" w:cs="仿宋" w:hint="eastAsia"/>
          <w:szCs w:val="21"/>
        </w:rPr>
      </w:pPr>
    </w:p>
    <w:p w14:paraId="79859BFF" w14:textId="77777777" w:rsidR="002B73F9" w:rsidRDefault="008C5F04">
      <w:pPr>
        <w:spacing w:line="360" w:lineRule="auto"/>
        <w:ind w:firstLineChars="200" w:firstLine="420"/>
        <w:rPr>
          <w:rFonts w:ascii="仿宋" w:eastAsia="仿宋" w:hAnsi="仿宋" w:cs="仿宋" w:hint="eastAsia"/>
          <w:szCs w:val="21"/>
        </w:rPr>
      </w:pPr>
      <w:r>
        <w:rPr>
          <w:rFonts w:ascii="仿宋" w:eastAsia="仿宋" w:hAnsi="仿宋" w:cs="仿宋" w:hint="eastAsia"/>
          <w:szCs w:val="21"/>
        </w:rPr>
        <w:t>签订时间：</w:t>
      </w:r>
      <w:r>
        <w:rPr>
          <w:rFonts w:ascii="仿宋" w:eastAsia="仿宋" w:hAnsi="仿宋" w:cs="仿宋" w:hint="eastAsia"/>
          <w:szCs w:val="21"/>
          <w:u w:val="single"/>
        </w:rPr>
        <w:t xml:space="preserve">                 </w:t>
      </w:r>
      <w:r>
        <w:rPr>
          <w:rFonts w:ascii="仿宋" w:eastAsia="仿宋" w:hAnsi="仿宋" w:cs="仿宋" w:hint="eastAsia"/>
          <w:szCs w:val="21"/>
        </w:rPr>
        <w:t xml:space="preserve">  </w:t>
      </w:r>
    </w:p>
    <w:p w14:paraId="15BE8EFC" w14:textId="77777777" w:rsidR="002B73F9" w:rsidRDefault="008C5F04">
      <w:pPr>
        <w:spacing w:line="360" w:lineRule="auto"/>
        <w:ind w:firstLineChars="200" w:firstLine="420"/>
        <w:rPr>
          <w:rFonts w:ascii="仿宋" w:eastAsia="仿宋" w:hAnsi="仿宋" w:cs="仿宋" w:hint="eastAsia"/>
          <w:szCs w:val="21"/>
          <w:u w:val="single"/>
        </w:rPr>
      </w:pPr>
      <w:r>
        <w:rPr>
          <w:rFonts w:ascii="仿宋" w:eastAsia="仿宋" w:hAnsi="仿宋" w:cs="仿宋" w:hint="eastAsia"/>
          <w:szCs w:val="21"/>
        </w:rPr>
        <w:t>签订地点：</w:t>
      </w:r>
      <w:r>
        <w:rPr>
          <w:rFonts w:ascii="仿宋" w:eastAsia="仿宋" w:hAnsi="仿宋" w:cs="仿宋" w:hint="eastAsia"/>
          <w:szCs w:val="21"/>
          <w:u w:val="single"/>
        </w:rPr>
        <w:t xml:space="preserve">                            </w:t>
      </w:r>
    </w:p>
    <w:p w14:paraId="4A800B13" w14:textId="77777777" w:rsidR="002B73F9" w:rsidRDefault="008C5F04">
      <w:pPr>
        <w:spacing w:line="360" w:lineRule="auto"/>
        <w:ind w:firstLineChars="200" w:firstLine="420"/>
        <w:rPr>
          <w:rFonts w:ascii="仿宋" w:eastAsia="仿宋" w:hAnsi="仿宋" w:cs="仿宋" w:hint="eastAsia"/>
          <w:szCs w:val="21"/>
        </w:rPr>
      </w:pPr>
      <w:r>
        <w:rPr>
          <w:rFonts w:ascii="仿宋" w:eastAsia="仿宋" w:hAnsi="仿宋" w:cs="仿宋" w:hint="eastAsia"/>
          <w:szCs w:val="21"/>
        </w:rPr>
        <w:t>根据《中华人民共和国民法典》、《中华人民共和国政府采购法》、《中华人民共和国采购法实施条例》</w:t>
      </w:r>
      <w:r>
        <w:rPr>
          <w:rFonts w:ascii="仿宋" w:eastAsia="仿宋" w:hAnsi="仿宋" w:cs="仿宋" w:hint="eastAsia"/>
        </w:rPr>
        <w:t>、《政府采购框架协议采购方式管理暂行办法》</w:t>
      </w:r>
      <w:r>
        <w:rPr>
          <w:rFonts w:ascii="仿宋" w:eastAsia="仿宋" w:hAnsi="仿宋" w:cs="仿宋" w:hint="eastAsia"/>
          <w:szCs w:val="21"/>
        </w:rPr>
        <w:t>及国家的有关法律、行政法规和本项目征集文件，甲乙双方遵循平等、自愿、公平和诚实信用的原则，就</w:t>
      </w:r>
      <w:r>
        <w:rPr>
          <w:rFonts w:ascii="仿宋" w:eastAsia="仿宋" w:hAnsi="仿宋" w:cs="仿宋" w:hint="eastAsia"/>
          <w:szCs w:val="21"/>
          <w:u w:val="single"/>
        </w:rPr>
        <w:t>三门峡市自然资源和规划局土地评估服务框架协议采购项目</w:t>
      </w:r>
      <w:r>
        <w:rPr>
          <w:rFonts w:ascii="仿宋" w:eastAsia="仿宋" w:hAnsi="仿宋" w:cs="仿宋" w:hint="eastAsia"/>
          <w:szCs w:val="21"/>
        </w:rPr>
        <w:t>项目公开征集入围供应商事宜协商一致，订立本框架协议。</w:t>
      </w:r>
    </w:p>
    <w:p w14:paraId="2D35B437" w14:textId="77777777" w:rsidR="002B73F9" w:rsidRDefault="008C5F04">
      <w:pPr>
        <w:spacing w:line="360" w:lineRule="auto"/>
        <w:rPr>
          <w:rFonts w:ascii="仿宋" w:eastAsia="仿宋" w:hAnsi="仿宋" w:cs="仿宋" w:hint="eastAsia"/>
          <w:szCs w:val="21"/>
        </w:rPr>
      </w:pPr>
      <w:r>
        <w:rPr>
          <w:rFonts w:ascii="仿宋" w:eastAsia="仿宋" w:hAnsi="仿宋" w:cs="仿宋" w:hint="eastAsia"/>
          <w:b/>
          <w:bCs/>
          <w:szCs w:val="21"/>
        </w:rPr>
        <w:t>一、</w:t>
      </w:r>
      <w:r>
        <w:rPr>
          <w:rFonts w:ascii="仿宋" w:eastAsia="仿宋" w:hAnsi="仿宋" w:cs="仿宋" w:hint="eastAsia"/>
          <w:szCs w:val="21"/>
        </w:rPr>
        <w:t>甲方通过公开征集确定乙方为甲方委托项目范围的入围供应商，承担具体委托项目的服务（货物供应）工作。</w:t>
      </w:r>
    </w:p>
    <w:p w14:paraId="004F736F" w14:textId="77777777" w:rsidR="002B73F9" w:rsidRDefault="008C5F04">
      <w:pPr>
        <w:spacing w:line="360" w:lineRule="auto"/>
        <w:rPr>
          <w:rFonts w:ascii="仿宋" w:eastAsia="仿宋" w:hAnsi="仿宋" w:cs="仿宋" w:hint="eastAsia"/>
          <w:b/>
          <w:bCs/>
          <w:szCs w:val="21"/>
        </w:rPr>
      </w:pPr>
      <w:r>
        <w:rPr>
          <w:rFonts w:ascii="仿宋" w:eastAsia="仿宋" w:hAnsi="仿宋" w:cs="仿宋" w:hint="eastAsia"/>
          <w:b/>
          <w:bCs/>
          <w:szCs w:val="21"/>
        </w:rPr>
        <w:t>二、项目基本情况</w:t>
      </w:r>
    </w:p>
    <w:p w14:paraId="030C0773"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u w:val="single"/>
        </w:rPr>
      </w:pPr>
      <w:r>
        <w:rPr>
          <w:rFonts w:ascii="仿宋" w:eastAsia="仿宋" w:hAnsi="仿宋" w:cs="仿宋" w:hint="eastAsia"/>
          <w:szCs w:val="21"/>
        </w:rPr>
        <w:t>1</w:t>
      </w:r>
      <w:r>
        <w:rPr>
          <w:rFonts w:ascii="仿宋" w:eastAsia="仿宋" w:hAnsi="仿宋" w:cs="仿宋" w:hint="eastAsia"/>
          <w:szCs w:val="21"/>
        </w:rPr>
        <w:t>、</w:t>
      </w:r>
      <w:r>
        <w:rPr>
          <w:rFonts w:ascii="仿宋" w:eastAsia="仿宋" w:hAnsi="仿宋" w:cs="仿宋" w:hint="eastAsia"/>
          <w:szCs w:val="21"/>
        </w:rPr>
        <w:t>采购项目名称：</w:t>
      </w:r>
      <w:r>
        <w:rPr>
          <w:rFonts w:ascii="仿宋" w:eastAsia="仿宋" w:hAnsi="仿宋" w:cs="仿宋" w:hint="eastAsia"/>
          <w:szCs w:val="21"/>
          <w:u w:val="single"/>
        </w:rPr>
        <w:t>三门峡市自然资源和规划局土地评估服务框架协议采购项目</w:t>
      </w:r>
    </w:p>
    <w:p w14:paraId="7F867B00"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2</w:t>
      </w:r>
      <w:r>
        <w:rPr>
          <w:rFonts w:ascii="仿宋" w:eastAsia="仿宋" w:hAnsi="仿宋" w:cs="仿宋" w:hint="eastAsia"/>
          <w:szCs w:val="21"/>
        </w:rPr>
        <w:t>、</w:t>
      </w:r>
      <w:r>
        <w:rPr>
          <w:rFonts w:ascii="仿宋" w:eastAsia="仿宋" w:hAnsi="仿宋" w:cs="仿宋" w:hint="eastAsia"/>
          <w:szCs w:val="21"/>
        </w:rPr>
        <w:t>采购项目编号：</w:t>
      </w:r>
      <w:r>
        <w:rPr>
          <w:rFonts w:ascii="仿宋" w:eastAsia="仿宋" w:hAnsi="仿宋" w:cs="仿宋" w:hint="eastAsia"/>
          <w:szCs w:val="21"/>
          <w:u w:val="single"/>
        </w:rPr>
        <w:t xml:space="preserve">          </w:t>
      </w:r>
    </w:p>
    <w:p w14:paraId="6529AE5D"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3</w:t>
      </w:r>
      <w:r>
        <w:rPr>
          <w:rFonts w:ascii="仿宋" w:eastAsia="仿宋" w:hAnsi="仿宋" w:cs="仿宋" w:hint="eastAsia"/>
          <w:szCs w:val="21"/>
        </w:rPr>
        <w:t>、</w:t>
      </w:r>
      <w:r>
        <w:rPr>
          <w:rFonts w:ascii="仿宋" w:eastAsia="仿宋" w:hAnsi="仿宋" w:cs="仿宋" w:hint="eastAsia"/>
          <w:szCs w:val="21"/>
        </w:rPr>
        <w:t>采购需求：</w:t>
      </w:r>
      <w:r>
        <w:rPr>
          <w:rFonts w:ascii="仿宋" w:eastAsia="仿宋" w:hAnsi="仿宋" w:cs="仿宋" w:hint="eastAsia"/>
          <w:szCs w:val="21"/>
          <w:u w:val="single"/>
        </w:rPr>
        <w:t xml:space="preserve">                                 </w:t>
      </w:r>
    </w:p>
    <w:p w14:paraId="0B131E0C"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4</w:t>
      </w:r>
      <w:r>
        <w:rPr>
          <w:rFonts w:ascii="仿宋" w:eastAsia="仿宋" w:hAnsi="仿宋" w:cs="仿宋" w:hint="eastAsia"/>
          <w:szCs w:val="21"/>
        </w:rPr>
        <w:t>、</w:t>
      </w:r>
      <w:r>
        <w:rPr>
          <w:rFonts w:ascii="仿宋" w:eastAsia="仿宋" w:hAnsi="仿宋" w:cs="仿宋" w:hint="eastAsia"/>
          <w:szCs w:val="21"/>
        </w:rPr>
        <w:t>评估费用结算标准：</w:t>
      </w:r>
      <w:r>
        <w:rPr>
          <w:rFonts w:ascii="仿宋" w:eastAsia="仿宋" w:hAnsi="仿宋" w:cs="仿宋" w:hint="eastAsia"/>
          <w:szCs w:val="21"/>
          <w:u w:val="single"/>
        </w:rPr>
        <w:t>河南省土地估价师协会豫土估协〔</w:t>
      </w:r>
      <w:r>
        <w:rPr>
          <w:rFonts w:ascii="仿宋" w:eastAsia="仿宋" w:hAnsi="仿宋" w:cs="仿宋" w:hint="eastAsia"/>
          <w:szCs w:val="21"/>
          <w:u w:val="single"/>
        </w:rPr>
        <w:t>2015</w:t>
      </w:r>
      <w:r>
        <w:rPr>
          <w:rFonts w:ascii="仿宋" w:eastAsia="仿宋" w:hAnsi="仿宋" w:cs="仿宋" w:hint="eastAsia"/>
          <w:szCs w:val="21"/>
          <w:u w:val="single"/>
        </w:rPr>
        <w:t>〕</w:t>
      </w:r>
      <w:r>
        <w:rPr>
          <w:rFonts w:ascii="仿宋" w:eastAsia="仿宋" w:hAnsi="仿宋" w:cs="仿宋" w:hint="eastAsia"/>
          <w:szCs w:val="21"/>
          <w:u w:val="single"/>
        </w:rPr>
        <w:t>4</w:t>
      </w:r>
      <w:r>
        <w:rPr>
          <w:rFonts w:ascii="仿宋" w:eastAsia="仿宋" w:hAnsi="仿宋" w:cs="仿宋" w:hint="eastAsia"/>
          <w:szCs w:val="21"/>
          <w:u w:val="single"/>
        </w:rPr>
        <w:t>号计费标准</w:t>
      </w:r>
      <w:r>
        <w:rPr>
          <w:rFonts w:ascii="仿宋" w:eastAsia="仿宋" w:hAnsi="仿宋" w:cs="仿宋" w:hint="eastAsia"/>
          <w:szCs w:val="21"/>
          <w:u w:val="single"/>
        </w:rPr>
        <w:t xml:space="preserve">*  %  </w:t>
      </w:r>
    </w:p>
    <w:p w14:paraId="77747A4A"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5</w:t>
      </w:r>
      <w:r>
        <w:rPr>
          <w:rFonts w:ascii="仿宋" w:eastAsia="仿宋" w:hAnsi="仿宋" w:cs="仿宋" w:hint="eastAsia"/>
          <w:szCs w:val="21"/>
        </w:rPr>
        <w:t>、</w:t>
      </w:r>
      <w:r>
        <w:rPr>
          <w:rFonts w:ascii="仿宋" w:eastAsia="仿宋" w:hAnsi="仿宋" w:cs="仿宋" w:hint="eastAsia"/>
          <w:szCs w:val="21"/>
        </w:rPr>
        <w:t>框架协议期限：</w:t>
      </w:r>
      <w:r>
        <w:rPr>
          <w:rFonts w:ascii="仿宋" w:eastAsia="仿宋" w:hAnsi="仿宋" w:cs="仿宋" w:hint="eastAsia"/>
          <w:szCs w:val="21"/>
          <w:u w:val="single"/>
        </w:rPr>
        <w:t>自框架协议签订之日起</w:t>
      </w:r>
      <w:r>
        <w:rPr>
          <w:rFonts w:ascii="仿宋" w:eastAsia="仿宋" w:hAnsi="仿宋" w:cs="仿宋" w:hint="eastAsia"/>
          <w:szCs w:val="21"/>
          <w:u w:val="single"/>
        </w:rPr>
        <w:t>2</w:t>
      </w:r>
      <w:r>
        <w:rPr>
          <w:rFonts w:ascii="仿宋" w:eastAsia="仿宋" w:hAnsi="仿宋" w:cs="仿宋" w:hint="eastAsia"/>
          <w:szCs w:val="21"/>
          <w:u w:val="single"/>
        </w:rPr>
        <w:t>年</w:t>
      </w:r>
      <w:r>
        <w:rPr>
          <w:rFonts w:ascii="仿宋" w:eastAsia="仿宋" w:hAnsi="仿宋" w:cs="仿宋" w:hint="eastAsia"/>
          <w:szCs w:val="21"/>
          <w:u w:val="single"/>
        </w:rPr>
        <w:t xml:space="preserve">  </w:t>
      </w:r>
    </w:p>
    <w:p w14:paraId="4A84511C"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6</w:t>
      </w:r>
      <w:r>
        <w:rPr>
          <w:rFonts w:ascii="仿宋" w:eastAsia="仿宋" w:hAnsi="仿宋" w:cs="仿宋" w:hint="eastAsia"/>
          <w:szCs w:val="21"/>
        </w:rPr>
        <w:t>、</w:t>
      </w:r>
      <w:r>
        <w:rPr>
          <w:rFonts w:ascii="仿宋" w:eastAsia="仿宋" w:hAnsi="仿宋" w:cs="仿宋" w:hint="eastAsia"/>
          <w:szCs w:val="21"/>
        </w:rPr>
        <w:t>适用框架协议的服务对象范围：</w:t>
      </w:r>
      <w:r>
        <w:rPr>
          <w:rFonts w:ascii="仿宋" w:eastAsia="仿宋" w:hAnsi="仿宋" w:cs="仿宋" w:hint="eastAsia"/>
          <w:szCs w:val="21"/>
          <w:u w:val="single"/>
        </w:rPr>
        <w:t xml:space="preserve">              </w:t>
      </w:r>
    </w:p>
    <w:p w14:paraId="51286C1F"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u w:val="single"/>
        </w:rPr>
      </w:pPr>
      <w:r>
        <w:rPr>
          <w:rFonts w:ascii="仿宋" w:eastAsia="仿宋" w:hAnsi="仿宋" w:cs="仿宋" w:hint="eastAsia"/>
          <w:szCs w:val="21"/>
        </w:rPr>
        <w:t>7</w:t>
      </w:r>
      <w:r>
        <w:rPr>
          <w:rFonts w:ascii="仿宋" w:eastAsia="仿宋" w:hAnsi="仿宋" w:cs="仿宋" w:hint="eastAsia"/>
          <w:szCs w:val="21"/>
        </w:rPr>
        <w:t>、</w:t>
      </w:r>
      <w:r>
        <w:rPr>
          <w:rFonts w:ascii="仿宋" w:eastAsia="仿宋" w:hAnsi="仿宋" w:cs="仿宋" w:hint="eastAsia"/>
          <w:szCs w:val="21"/>
        </w:rPr>
        <w:t>履行合同的地域范围：</w:t>
      </w:r>
      <w:r>
        <w:rPr>
          <w:rFonts w:ascii="仿宋" w:eastAsia="仿宋" w:hAnsi="仿宋" w:cs="仿宋" w:hint="eastAsia"/>
          <w:szCs w:val="21"/>
          <w:u w:val="single"/>
        </w:rPr>
        <w:t xml:space="preserve"> </w:t>
      </w:r>
      <w:r>
        <w:rPr>
          <w:rFonts w:ascii="仿宋" w:eastAsia="仿宋" w:hAnsi="仿宋" w:cs="仿宋" w:hint="eastAsia"/>
          <w:szCs w:val="21"/>
          <w:u w:val="single"/>
        </w:rPr>
        <w:t>三门峡市本级</w:t>
      </w:r>
      <w:r>
        <w:rPr>
          <w:rFonts w:ascii="仿宋" w:eastAsia="仿宋" w:hAnsi="仿宋" w:cs="仿宋" w:hint="eastAsia"/>
          <w:szCs w:val="21"/>
          <w:u w:val="single"/>
        </w:rPr>
        <w:t xml:space="preserve"> </w:t>
      </w:r>
    </w:p>
    <w:p w14:paraId="16C8D002" w14:textId="77777777" w:rsidR="002B73F9" w:rsidRDefault="008C5F04">
      <w:pPr>
        <w:autoSpaceDE w:val="0"/>
        <w:autoSpaceDN w:val="0"/>
        <w:adjustRightInd w:val="0"/>
        <w:spacing w:line="360" w:lineRule="auto"/>
        <w:ind w:firstLineChars="200" w:firstLine="420"/>
        <w:rPr>
          <w:rFonts w:ascii="仿宋" w:eastAsia="仿宋" w:hAnsi="仿宋" w:cs="仿宋" w:hint="eastAsia"/>
          <w:sz w:val="24"/>
          <w:szCs w:val="24"/>
        </w:rPr>
      </w:pPr>
      <w:r>
        <w:rPr>
          <w:rFonts w:ascii="仿宋" w:eastAsia="仿宋" w:hAnsi="仿宋" w:cs="仿宋" w:hint="eastAsia"/>
          <w:szCs w:val="21"/>
        </w:rPr>
        <w:t>8</w:t>
      </w:r>
      <w:r>
        <w:rPr>
          <w:rFonts w:ascii="仿宋" w:eastAsia="仿宋" w:hAnsi="仿宋" w:cs="仿宋" w:hint="eastAsia"/>
          <w:szCs w:val="21"/>
        </w:rPr>
        <w:t>、</w:t>
      </w:r>
      <w:r>
        <w:rPr>
          <w:rFonts w:ascii="仿宋" w:eastAsia="仿宋" w:hAnsi="仿宋" w:cs="仿宋" w:hint="eastAsia"/>
          <w:szCs w:val="21"/>
        </w:rPr>
        <w:t>入围产品升级换代规则：</w:t>
      </w:r>
      <w:r>
        <w:rPr>
          <w:rFonts w:ascii="仿宋" w:eastAsia="仿宋" w:hAnsi="仿宋" w:cs="仿宋" w:hint="eastAsia"/>
          <w:szCs w:val="21"/>
          <w:u w:val="single"/>
        </w:rPr>
        <w:t xml:space="preserve"> </w:t>
      </w:r>
      <w:r>
        <w:rPr>
          <w:rFonts w:ascii="仿宋" w:eastAsia="仿宋" w:hAnsi="仿宋" w:cs="仿宋" w:hint="eastAsia"/>
          <w:szCs w:val="21"/>
          <w:u w:val="single"/>
        </w:rPr>
        <w:t>按国家最新技术标准执行</w:t>
      </w:r>
      <w:r>
        <w:rPr>
          <w:rFonts w:ascii="仿宋" w:eastAsia="仿宋" w:hAnsi="仿宋" w:cs="仿宋" w:hint="eastAsia"/>
          <w:szCs w:val="21"/>
          <w:u w:val="single"/>
        </w:rPr>
        <w:t xml:space="preserve"> </w:t>
      </w:r>
    </w:p>
    <w:p w14:paraId="30E0A209" w14:textId="77777777" w:rsidR="002B73F9" w:rsidRDefault="008C5F04">
      <w:pPr>
        <w:spacing w:line="360" w:lineRule="auto"/>
        <w:rPr>
          <w:rFonts w:ascii="仿宋" w:eastAsia="仿宋" w:hAnsi="仿宋" w:cs="仿宋" w:hint="eastAsia"/>
          <w:b/>
          <w:bCs/>
          <w:szCs w:val="21"/>
        </w:rPr>
      </w:pPr>
      <w:r>
        <w:rPr>
          <w:rFonts w:ascii="仿宋" w:eastAsia="仿宋" w:hAnsi="仿宋" w:cs="仿宋" w:hint="eastAsia"/>
          <w:b/>
          <w:bCs/>
          <w:szCs w:val="21"/>
        </w:rPr>
        <w:t>三、双方的权利义务</w:t>
      </w:r>
    </w:p>
    <w:p w14:paraId="34B50DC9" w14:textId="77777777" w:rsidR="002B73F9" w:rsidRDefault="008C5F04">
      <w:pPr>
        <w:spacing w:line="360" w:lineRule="auto"/>
        <w:ind w:firstLineChars="200" w:firstLine="422"/>
        <w:rPr>
          <w:rFonts w:ascii="仿宋" w:eastAsia="仿宋" w:hAnsi="仿宋" w:cs="仿宋" w:hint="eastAsia"/>
          <w:szCs w:val="21"/>
        </w:rPr>
      </w:pPr>
      <w:r>
        <w:rPr>
          <w:rFonts w:ascii="仿宋" w:eastAsia="仿宋" w:hAnsi="仿宋" w:cs="仿宋" w:hint="eastAsia"/>
          <w:b/>
          <w:bCs/>
          <w:szCs w:val="21"/>
        </w:rPr>
        <w:t>（一）甲方的权利与义务</w:t>
      </w:r>
    </w:p>
    <w:p w14:paraId="20DE9BAF" w14:textId="77777777" w:rsidR="002B73F9" w:rsidRDefault="008C5F04">
      <w:pPr>
        <w:numPr>
          <w:ilvl w:val="0"/>
          <w:numId w:val="2"/>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甲方为第二阶段合同授予提供工作便利。</w:t>
      </w:r>
    </w:p>
    <w:p w14:paraId="17073CE1" w14:textId="77777777" w:rsidR="002B73F9" w:rsidRDefault="008C5F04">
      <w:pPr>
        <w:numPr>
          <w:ilvl w:val="0"/>
          <w:numId w:val="2"/>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甲方对第二阶段最高限价和需求标准执行情况进行管理。</w:t>
      </w:r>
    </w:p>
    <w:p w14:paraId="0BB72EFA" w14:textId="77777777" w:rsidR="002B73F9" w:rsidRDefault="008C5F04">
      <w:pPr>
        <w:numPr>
          <w:ilvl w:val="0"/>
          <w:numId w:val="2"/>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甲方对第二阶段成交供应商的情况进行管理。</w:t>
      </w:r>
    </w:p>
    <w:p w14:paraId="0D91D8E2" w14:textId="77777777" w:rsidR="002B73F9" w:rsidRDefault="008C5F04">
      <w:pPr>
        <w:numPr>
          <w:ilvl w:val="0"/>
          <w:numId w:val="2"/>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lastRenderedPageBreak/>
        <w:t>甲方根据框架协议约定，在质量不降低、价格不提高的前提下，对入围供应商因产品升级换代、用新产品替代原入围产品的情形进行审核。</w:t>
      </w:r>
    </w:p>
    <w:p w14:paraId="2F3A0216" w14:textId="77777777" w:rsidR="002B73F9" w:rsidRDefault="008C5F04">
      <w:pPr>
        <w:numPr>
          <w:ilvl w:val="0"/>
          <w:numId w:val="2"/>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建立用户反馈和评价机制，接受服务对象对入围供应商履行框架协议和采购合同情况的反馈与评价，并将用户反馈和评价情况向服务对象公开，作为第二阶段直接选定成交供应商的参考。</w:t>
      </w:r>
      <w:r>
        <w:rPr>
          <w:rFonts w:ascii="仿宋" w:eastAsia="仿宋" w:hAnsi="仿宋" w:cs="仿宋" w:hint="eastAsia"/>
          <w:szCs w:val="21"/>
        </w:rPr>
        <w:t> </w:t>
      </w:r>
    </w:p>
    <w:p w14:paraId="5F6ED15E" w14:textId="77777777" w:rsidR="002B73F9" w:rsidRDefault="008C5F04">
      <w:pPr>
        <w:numPr>
          <w:ilvl w:val="0"/>
          <w:numId w:val="2"/>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公开第二阶段成交结果。</w:t>
      </w:r>
      <w:r>
        <w:rPr>
          <w:rFonts w:ascii="仿宋" w:eastAsia="仿宋" w:hAnsi="仿宋" w:cs="仿宋" w:hint="eastAsia"/>
          <w:szCs w:val="21"/>
        </w:rPr>
        <w:t> </w:t>
      </w:r>
    </w:p>
    <w:p w14:paraId="3962F903" w14:textId="77777777" w:rsidR="002B73F9" w:rsidRDefault="008C5F04">
      <w:pPr>
        <w:numPr>
          <w:ilvl w:val="0"/>
          <w:numId w:val="2"/>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办理入围供应商清退和补充相关事宜。</w:t>
      </w:r>
    </w:p>
    <w:p w14:paraId="24F7B737" w14:textId="77777777" w:rsidR="002B73F9" w:rsidRDefault="008C5F04">
      <w:pPr>
        <w:spacing w:line="360" w:lineRule="auto"/>
        <w:ind w:firstLineChars="200" w:firstLine="422"/>
        <w:rPr>
          <w:rFonts w:ascii="仿宋" w:eastAsia="仿宋" w:hAnsi="仿宋" w:cs="仿宋" w:hint="eastAsia"/>
          <w:b/>
          <w:bCs/>
        </w:rPr>
      </w:pPr>
      <w:r>
        <w:rPr>
          <w:rFonts w:ascii="仿宋" w:eastAsia="仿宋" w:hAnsi="仿宋" w:cs="仿宋" w:hint="eastAsia"/>
          <w:b/>
          <w:bCs/>
        </w:rPr>
        <w:t>（二）乙方的权利</w:t>
      </w:r>
      <w:r>
        <w:rPr>
          <w:rFonts w:ascii="仿宋" w:eastAsia="仿宋" w:hAnsi="仿宋" w:cs="仿宋" w:hint="eastAsia"/>
          <w:b/>
          <w:bCs/>
          <w:szCs w:val="21"/>
        </w:rPr>
        <w:t>与</w:t>
      </w:r>
      <w:r>
        <w:rPr>
          <w:rFonts w:ascii="仿宋" w:eastAsia="仿宋" w:hAnsi="仿宋" w:cs="仿宋" w:hint="eastAsia"/>
          <w:b/>
          <w:bCs/>
        </w:rPr>
        <w:t>义务</w:t>
      </w:r>
    </w:p>
    <w:p w14:paraId="4E3C8BA0" w14:textId="77777777" w:rsidR="002B73F9" w:rsidRDefault="008C5F04">
      <w:pPr>
        <w:numPr>
          <w:ilvl w:val="0"/>
          <w:numId w:val="3"/>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被服务对象确定为成交供应商后，乙方在入围范围内取得向服务对象提供入围的服务的资格。如果成为第二阶段供应商，有签订《土地评估委托合同》的义务。</w:t>
      </w:r>
    </w:p>
    <w:p w14:paraId="03C56061" w14:textId="77777777" w:rsidR="002B73F9" w:rsidRDefault="008C5F04">
      <w:pPr>
        <w:numPr>
          <w:ilvl w:val="0"/>
          <w:numId w:val="3"/>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乙方保证，在质量不降低，价格不提高的前提下，对入围产品进行升级换代，用新产品代替原产品。</w:t>
      </w:r>
    </w:p>
    <w:p w14:paraId="460F2841" w14:textId="77777777" w:rsidR="002B73F9" w:rsidRDefault="008C5F04">
      <w:pPr>
        <w:numPr>
          <w:ilvl w:val="0"/>
          <w:numId w:val="3"/>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乙方同意甲方为实施政府采购工作的需要，可以在相关政府采购网站和相关文件上公布乙方服务价格等相关信息，且无需事先经过乙方审查同意，任何在官方媒体的信息公布均属于或均被视为符合法律程序的信息公布，均不属于对有关保密义务的违反。</w:t>
      </w:r>
    </w:p>
    <w:p w14:paraId="4E88163C" w14:textId="77777777" w:rsidR="002B73F9" w:rsidRDefault="008C5F04">
      <w:pPr>
        <w:numPr>
          <w:ilvl w:val="0"/>
          <w:numId w:val="3"/>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乙方承诺在本项目项下的任何行为均将严格遵守法律、法规的规定，包括但不限于应当符合有关依法纳税、环境保护、知识产权、童工禁用、劳动保护、劳动保险与待遇等各方面的规定。尽管乙方已做出上述保证，若一旦发生违反法律、法规、承诺之任何情形，均属乙方单方面之因素、原因、责任，任何情况下乙方均应当承担相应的法律责任。</w:t>
      </w:r>
    </w:p>
    <w:p w14:paraId="55C9E6B8" w14:textId="77777777" w:rsidR="002B73F9" w:rsidRDefault="008C5F04">
      <w:pPr>
        <w:numPr>
          <w:ilvl w:val="0"/>
          <w:numId w:val="3"/>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乙方有下列情形之一的，尚未签订框架协议的，取消其入围资格；已经签订框架协议的，解除与其签订的框架协议：恶意串通谋取入围或者合同成交的；提供虚假材料谋取入围或者合同成交的；无正当理由拒不接受合同授予的；不履行合同义务或者履行合同义务不符合约定，经采购人请求履行后仍不履行或者仍未按约定履行的；框架协议有效期内，因违法行为被禁止或限制参加政府采购活动的；被取消入围资格或者被解除框架协议的供应商不得参加同一封闭式框架协议补充征集，或者重新申请加入同一开放式框架协议。</w:t>
      </w:r>
    </w:p>
    <w:p w14:paraId="3DA50267" w14:textId="77777777" w:rsidR="002B73F9" w:rsidRDefault="008C5F04">
      <w:pPr>
        <w:numPr>
          <w:ilvl w:val="0"/>
          <w:numId w:val="4"/>
        </w:numPr>
        <w:spacing w:line="360" w:lineRule="auto"/>
        <w:rPr>
          <w:rFonts w:ascii="仿宋" w:eastAsia="仿宋" w:hAnsi="仿宋" w:cs="仿宋" w:hint="eastAsia"/>
          <w:b/>
          <w:bCs/>
          <w:szCs w:val="21"/>
        </w:rPr>
      </w:pPr>
      <w:r>
        <w:rPr>
          <w:rFonts w:ascii="仿宋" w:eastAsia="仿宋" w:hAnsi="仿宋" w:cs="仿宋" w:hint="eastAsia"/>
          <w:b/>
          <w:bCs/>
          <w:szCs w:val="21"/>
          <w:shd w:val="clear" w:color="auto" w:fill="FFFFFF"/>
        </w:rPr>
        <w:t>第一阶段的入围服务内容、服务标准及协议价格</w:t>
      </w:r>
    </w:p>
    <w:p w14:paraId="7E59EFEC" w14:textId="77777777" w:rsidR="002B73F9" w:rsidRDefault="008C5F04">
      <w:pPr>
        <w:spacing w:line="360" w:lineRule="auto"/>
        <w:ind w:firstLineChars="200" w:firstLine="420"/>
        <w:rPr>
          <w:rFonts w:ascii="仿宋" w:eastAsia="仿宋" w:hAnsi="仿宋" w:cs="仿宋" w:hint="eastAsia"/>
          <w:szCs w:val="21"/>
          <w:u w:val="single"/>
          <w:shd w:val="clear" w:color="auto" w:fill="FFFFFF"/>
        </w:rPr>
      </w:pPr>
      <w:r>
        <w:rPr>
          <w:rFonts w:ascii="仿宋" w:eastAsia="仿宋" w:hAnsi="仿宋" w:cs="仿宋" w:hint="eastAsia"/>
          <w:szCs w:val="21"/>
          <w:shd w:val="clear" w:color="auto" w:fill="FFFFFF"/>
        </w:rPr>
        <w:t>服务内容：</w:t>
      </w:r>
      <w:r>
        <w:rPr>
          <w:rFonts w:ascii="仿宋" w:eastAsia="仿宋" w:hAnsi="仿宋" w:cs="仿宋" w:hint="eastAsia"/>
          <w:szCs w:val="21"/>
          <w:u w:val="single"/>
          <w:shd w:val="clear" w:color="auto" w:fill="FFFFFF"/>
        </w:rPr>
        <w:t xml:space="preserve">                                                   </w:t>
      </w:r>
    </w:p>
    <w:p w14:paraId="5B562E03" w14:textId="77777777" w:rsidR="002B73F9" w:rsidRDefault="008C5F04">
      <w:pPr>
        <w:spacing w:line="360" w:lineRule="auto"/>
        <w:ind w:firstLineChars="200" w:firstLine="420"/>
        <w:rPr>
          <w:rFonts w:ascii="仿宋" w:eastAsia="仿宋" w:hAnsi="仿宋" w:cs="仿宋" w:hint="eastAsia"/>
          <w:szCs w:val="21"/>
          <w:shd w:val="clear" w:color="auto" w:fill="FFFFFF"/>
        </w:rPr>
      </w:pPr>
      <w:r>
        <w:rPr>
          <w:rFonts w:ascii="仿宋" w:eastAsia="仿宋" w:hAnsi="仿宋" w:cs="仿宋" w:hint="eastAsia"/>
          <w:szCs w:val="21"/>
          <w:shd w:val="clear" w:color="auto" w:fill="FFFFFF"/>
        </w:rPr>
        <w:t>服务标准：</w:t>
      </w:r>
      <w:r>
        <w:rPr>
          <w:rFonts w:ascii="仿宋" w:eastAsia="仿宋" w:hAnsi="仿宋" w:cs="仿宋" w:hint="eastAsia"/>
          <w:szCs w:val="21"/>
          <w:u w:val="single"/>
          <w:shd w:val="clear" w:color="auto" w:fill="FFFFFF"/>
        </w:rPr>
        <w:t xml:space="preserve">                                                   </w:t>
      </w:r>
    </w:p>
    <w:p w14:paraId="14301DE8" w14:textId="77777777" w:rsidR="002B73F9" w:rsidRDefault="008C5F04">
      <w:pPr>
        <w:spacing w:line="360" w:lineRule="auto"/>
        <w:ind w:firstLineChars="200" w:firstLine="420"/>
        <w:rPr>
          <w:rFonts w:ascii="仿宋" w:eastAsia="仿宋" w:hAnsi="仿宋" w:cs="仿宋" w:hint="eastAsia"/>
          <w:b/>
          <w:bCs/>
        </w:rPr>
      </w:pPr>
      <w:r>
        <w:rPr>
          <w:rFonts w:ascii="仿宋" w:eastAsia="仿宋" w:hAnsi="仿宋" w:cs="仿宋" w:hint="eastAsia"/>
          <w:szCs w:val="21"/>
          <w:shd w:val="clear" w:color="auto" w:fill="FFFFFF"/>
        </w:rPr>
        <w:t>协议价格：</w:t>
      </w:r>
      <w:r>
        <w:rPr>
          <w:rFonts w:ascii="仿宋" w:eastAsia="仿宋" w:hAnsi="仿宋" w:cs="仿宋" w:hint="eastAsia"/>
          <w:szCs w:val="21"/>
          <w:u w:val="single"/>
          <w:shd w:val="clear" w:color="auto" w:fill="FFFFFF"/>
        </w:rPr>
        <w:t xml:space="preserve"> </w:t>
      </w:r>
      <w:r>
        <w:rPr>
          <w:rFonts w:ascii="仿宋" w:eastAsia="仿宋" w:hAnsi="仿宋" w:cs="仿宋" w:hint="eastAsia"/>
          <w:szCs w:val="21"/>
          <w:u w:val="single"/>
        </w:rPr>
        <w:t>河南省土地估价师协会豫土估协〔</w:t>
      </w:r>
      <w:r>
        <w:rPr>
          <w:rFonts w:ascii="仿宋" w:eastAsia="仿宋" w:hAnsi="仿宋" w:cs="仿宋" w:hint="eastAsia"/>
          <w:szCs w:val="21"/>
          <w:u w:val="single"/>
        </w:rPr>
        <w:t>2015</w:t>
      </w:r>
      <w:r>
        <w:rPr>
          <w:rFonts w:ascii="仿宋" w:eastAsia="仿宋" w:hAnsi="仿宋" w:cs="仿宋" w:hint="eastAsia"/>
          <w:szCs w:val="21"/>
          <w:u w:val="single"/>
        </w:rPr>
        <w:t>〕</w:t>
      </w:r>
      <w:r>
        <w:rPr>
          <w:rFonts w:ascii="仿宋" w:eastAsia="仿宋" w:hAnsi="仿宋" w:cs="仿宋" w:hint="eastAsia"/>
          <w:szCs w:val="21"/>
          <w:u w:val="single"/>
        </w:rPr>
        <w:t>4</w:t>
      </w:r>
      <w:r>
        <w:rPr>
          <w:rFonts w:ascii="仿宋" w:eastAsia="仿宋" w:hAnsi="仿宋" w:cs="仿宋" w:hint="eastAsia"/>
          <w:szCs w:val="21"/>
          <w:u w:val="single"/>
        </w:rPr>
        <w:t>号计费标准</w:t>
      </w:r>
      <w:r>
        <w:rPr>
          <w:rFonts w:ascii="仿宋" w:eastAsia="仿宋" w:hAnsi="仿宋" w:cs="仿宋" w:hint="eastAsia"/>
          <w:szCs w:val="21"/>
          <w:u w:val="single"/>
        </w:rPr>
        <w:t xml:space="preserve">*  % </w:t>
      </w:r>
      <w:r>
        <w:rPr>
          <w:rFonts w:ascii="仿宋" w:eastAsia="仿宋" w:hAnsi="仿宋" w:cs="仿宋" w:hint="eastAsia"/>
          <w:szCs w:val="21"/>
        </w:rPr>
        <w:t>。</w:t>
      </w:r>
    </w:p>
    <w:p w14:paraId="14F80794" w14:textId="77777777" w:rsidR="002B73F9" w:rsidRDefault="008C5F04">
      <w:pPr>
        <w:numPr>
          <w:ilvl w:val="0"/>
          <w:numId w:val="4"/>
        </w:numPr>
        <w:spacing w:line="360" w:lineRule="auto"/>
        <w:rPr>
          <w:rFonts w:ascii="仿宋" w:eastAsia="仿宋" w:hAnsi="仿宋" w:cs="仿宋" w:hint="eastAsia"/>
          <w:b/>
          <w:bCs/>
          <w:szCs w:val="21"/>
        </w:rPr>
      </w:pPr>
      <w:r>
        <w:rPr>
          <w:rFonts w:ascii="仿宋" w:eastAsia="仿宋" w:hAnsi="仿宋" w:cs="仿宋" w:hint="eastAsia"/>
          <w:b/>
          <w:bCs/>
          <w:szCs w:val="21"/>
        </w:rPr>
        <w:t>确定第二阶段成交供应商的方式</w:t>
      </w:r>
    </w:p>
    <w:p w14:paraId="0A477862" w14:textId="77777777" w:rsidR="002B73F9" w:rsidRDefault="008C5F04">
      <w:pPr>
        <w:widowControl/>
        <w:spacing w:line="360" w:lineRule="auto"/>
        <w:ind w:firstLineChars="200" w:firstLine="420"/>
        <w:rPr>
          <w:rFonts w:ascii="仿宋" w:eastAsia="仿宋" w:hAnsi="仿宋" w:cs="仿宋" w:hint="eastAsia"/>
          <w:kern w:val="0"/>
          <w:szCs w:val="21"/>
          <w:shd w:val="clear" w:color="auto" w:fill="FFFFFF"/>
        </w:rPr>
      </w:pPr>
      <w:r>
        <w:rPr>
          <w:rFonts w:ascii="仿宋" w:eastAsia="仿宋" w:hAnsi="仿宋" w:cs="仿宋" w:hint="eastAsia"/>
          <w:kern w:val="0"/>
          <w:szCs w:val="21"/>
          <w:shd w:val="clear" w:color="auto" w:fill="FFFFFF"/>
        </w:rPr>
        <w:t>采购人根据项目实际情况，从第一阶段入围供应商中直接选定供应商，作为第二阶段成交供应商。</w:t>
      </w:r>
    </w:p>
    <w:p w14:paraId="72E2033E" w14:textId="77777777" w:rsidR="002B73F9" w:rsidRDefault="008C5F04">
      <w:pPr>
        <w:numPr>
          <w:ilvl w:val="0"/>
          <w:numId w:val="4"/>
        </w:numPr>
        <w:spacing w:line="360" w:lineRule="auto"/>
        <w:rPr>
          <w:rFonts w:ascii="仿宋" w:eastAsia="仿宋" w:hAnsi="仿宋" w:cs="仿宋" w:hint="eastAsia"/>
          <w:b/>
          <w:bCs/>
          <w:szCs w:val="21"/>
        </w:rPr>
      </w:pPr>
      <w:r>
        <w:rPr>
          <w:rFonts w:ascii="仿宋" w:eastAsia="仿宋" w:hAnsi="仿宋" w:cs="仿宋" w:hint="eastAsia"/>
          <w:b/>
          <w:bCs/>
          <w:szCs w:val="21"/>
        </w:rPr>
        <w:t>资金支付方式、时间和条件</w:t>
      </w:r>
    </w:p>
    <w:p w14:paraId="63A351D7" w14:textId="77777777" w:rsidR="002B73F9" w:rsidRDefault="008C5F04">
      <w:p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u w:val="single"/>
        </w:rPr>
        <w:t>①进行评估项目时</w:t>
      </w:r>
      <w:r>
        <w:rPr>
          <w:rFonts w:ascii="仿宋" w:eastAsia="仿宋" w:hAnsi="仿宋" w:cs="仿宋" w:hint="eastAsia"/>
          <w:szCs w:val="21"/>
          <w:u w:val="single"/>
        </w:rPr>
        <w:t>5</w:t>
      </w:r>
      <w:r>
        <w:rPr>
          <w:rFonts w:ascii="仿宋" w:eastAsia="仿宋" w:hAnsi="仿宋" w:cs="仿宋" w:hint="eastAsia"/>
          <w:szCs w:val="21"/>
          <w:u w:val="single"/>
        </w:rPr>
        <w:t>家机构共同评估及报价，被选定评估报价的单位取得评估费（补缴土地出让金项目的评估费依据补缴价款计算）。②河南省土地估价师协会豫土估协〔</w:t>
      </w:r>
      <w:r>
        <w:rPr>
          <w:rFonts w:ascii="仿宋" w:eastAsia="仿宋" w:hAnsi="仿宋" w:cs="仿宋" w:hint="eastAsia"/>
          <w:szCs w:val="21"/>
          <w:u w:val="single"/>
        </w:rPr>
        <w:t>2015</w:t>
      </w:r>
      <w:r>
        <w:rPr>
          <w:rFonts w:ascii="仿宋" w:eastAsia="仿宋" w:hAnsi="仿宋" w:cs="仿宋" w:hint="eastAsia"/>
          <w:szCs w:val="21"/>
          <w:u w:val="single"/>
        </w:rPr>
        <w:t>〕</w:t>
      </w:r>
      <w:r>
        <w:rPr>
          <w:rFonts w:ascii="仿宋" w:eastAsia="仿宋" w:hAnsi="仿宋" w:cs="仿宋" w:hint="eastAsia"/>
          <w:szCs w:val="21"/>
          <w:u w:val="single"/>
        </w:rPr>
        <w:t>4</w:t>
      </w:r>
      <w:r>
        <w:rPr>
          <w:rFonts w:ascii="仿宋" w:eastAsia="仿宋" w:hAnsi="仿宋" w:cs="仿宋" w:hint="eastAsia"/>
          <w:szCs w:val="21"/>
          <w:u w:val="single"/>
        </w:rPr>
        <w:t>号计费标准</w:t>
      </w:r>
      <w:r>
        <w:rPr>
          <w:rFonts w:ascii="仿宋" w:eastAsia="仿宋" w:hAnsi="仿宋" w:cs="仿宋" w:hint="eastAsia"/>
          <w:szCs w:val="21"/>
          <w:u w:val="single"/>
        </w:rPr>
        <w:t>*  %</w:t>
      </w:r>
      <w:r>
        <w:rPr>
          <w:rFonts w:ascii="仿宋" w:eastAsia="仿宋" w:hAnsi="仿宋" w:cs="仿宋" w:hint="eastAsia"/>
          <w:szCs w:val="21"/>
          <w:u w:val="single"/>
        </w:rPr>
        <w:t>。③由于评估有效时间过期等因素导致重评的只支付一次费用；土地未成交、未完成收储的，不支付费用。④在土地成交签订合同后（核发划拨决定书后），评估费用予以结算</w:t>
      </w:r>
      <w:r>
        <w:rPr>
          <w:rFonts w:ascii="仿宋" w:eastAsia="仿宋" w:hAnsi="仿宋" w:cs="仿宋" w:hint="eastAsia"/>
          <w:szCs w:val="21"/>
        </w:rPr>
        <w:t>。</w:t>
      </w:r>
    </w:p>
    <w:p w14:paraId="0B8789BD" w14:textId="77777777" w:rsidR="002B73F9" w:rsidRDefault="008C5F04">
      <w:pPr>
        <w:numPr>
          <w:ilvl w:val="0"/>
          <w:numId w:val="4"/>
        </w:numPr>
        <w:spacing w:line="360" w:lineRule="auto"/>
        <w:rPr>
          <w:rFonts w:ascii="仿宋" w:eastAsia="仿宋" w:hAnsi="仿宋" w:cs="仿宋" w:hint="eastAsia"/>
          <w:b/>
          <w:bCs/>
          <w:szCs w:val="21"/>
        </w:rPr>
      </w:pPr>
      <w:r>
        <w:rPr>
          <w:rFonts w:ascii="仿宋" w:eastAsia="仿宋" w:hAnsi="仿宋" w:cs="仿宋" w:hint="eastAsia"/>
          <w:b/>
          <w:bCs/>
          <w:szCs w:val="21"/>
        </w:rPr>
        <w:lastRenderedPageBreak/>
        <w:t>入围供应商清退和补充规则</w:t>
      </w:r>
    </w:p>
    <w:p w14:paraId="69BBC8F6" w14:textId="77777777" w:rsidR="002B73F9" w:rsidRDefault="008C5F04">
      <w:pPr>
        <w:numPr>
          <w:ilvl w:val="0"/>
          <w:numId w:val="5"/>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入围供应商无正当理由，不得主动放弃入围资格或者退出框架协议。</w:t>
      </w:r>
    </w:p>
    <w:p w14:paraId="64197323" w14:textId="77777777" w:rsidR="002B73F9" w:rsidRDefault="008C5F04">
      <w:pPr>
        <w:numPr>
          <w:ilvl w:val="0"/>
          <w:numId w:val="5"/>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如发现乙方以下情况，甲方有权要求乙方退出框架协议：</w:t>
      </w:r>
    </w:p>
    <w:p w14:paraId="3F62E387" w14:textId="77777777" w:rsidR="002B73F9" w:rsidRDefault="008C5F04">
      <w:pPr>
        <w:numPr>
          <w:ilvl w:val="0"/>
          <w:numId w:val="6"/>
        </w:numPr>
        <w:spacing w:line="360" w:lineRule="auto"/>
        <w:ind w:firstLineChars="200" w:firstLine="420"/>
        <w:rPr>
          <w:rFonts w:ascii="仿宋" w:eastAsia="仿宋" w:hAnsi="仿宋" w:cs="仿宋" w:hint="eastAsia"/>
          <w:szCs w:val="21"/>
        </w:rPr>
      </w:pPr>
      <w:r>
        <w:rPr>
          <w:rFonts w:ascii="仿宋" w:eastAsia="仿宋" w:hAnsi="仿宋" w:cs="仿宋" w:hint="eastAsia"/>
          <w:szCs w:val="21"/>
        </w:rPr>
        <w:t>如乙方公司有工商信息（单位名称、法定代表人等）、项目联系人及联系方式等信息发生变更，须及时向甲方报备，</w:t>
      </w:r>
      <w:r>
        <w:rPr>
          <w:rFonts w:ascii="仿宋" w:eastAsia="仿宋" w:hAnsi="仿宋" w:cs="仿宋" w:hint="eastAsia"/>
          <w:b/>
          <w:bCs/>
          <w:szCs w:val="21"/>
        </w:rPr>
        <w:t>发生变更后</w:t>
      </w:r>
      <w:r>
        <w:rPr>
          <w:rFonts w:ascii="仿宋" w:eastAsia="仿宋" w:hAnsi="仿宋" w:cs="仿宋" w:hint="eastAsia"/>
          <w:b/>
          <w:bCs/>
          <w:szCs w:val="21"/>
        </w:rPr>
        <w:t>30</w:t>
      </w:r>
      <w:r>
        <w:rPr>
          <w:rFonts w:ascii="仿宋" w:eastAsia="仿宋" w:hAnsi="仿宋" w:cs="仿宋" w:hint="eastAsia"/>
          <w:b/>
          <w:bCs/>
          <w:szCs w:val="21"/>
        </w:rPr>
        <w:t>日内</w:t>
      </w:r>
      <w:r>
        <w:rPr>
          <w:rFonts w:ascii="仿宋" w:eastAsia="仿宋" w:hAnsi="仿宋" w:cs="仿宋" w:hint="eastAsia"/>
          <w:szCs w:val="21"/>
        </w:rPr>
        <w:t>未及时报备的直接退出框架协议。</w:t>
      </w:r>
    </w:p>
    <w:p w14:paraId="4FBF7567" w14:textId="77777777" w:rsidR="002B73F9" w:rsidRDefault="008C5F04">
      <w:pPr>
        <w:numPr>
          <w:ilvl w:val="0"/>
          <w:numId w:val="6"/>
        </w:numPr>
        <w:spacing w:line="360" w:lineRule="auto"/>
        <w:ind w:firstLineChars="200" w:firstLine="420"/>
        <w:rPr>
          <w:rFonts w:ascii="仿宋" w:eastAsia="仿宋" w:hAnsi="仿宋" w:cs="仿宋" w:hint="eastAsia"/>
          <w:szCs w:val="21"/>
        </w:rPr>
      </w:pPr>
      <w:r>
        <w:rPr>
          <w:rFonts w:ascii="仿宋" w:eastAsia="仿宋" w:hAnsi="仿宋" w:cs="仿宋" w:hint="eastAsia"/>
          <w:szCs w:val="21"/>
        </w:rPr>
        <w:t>如乙方因项目规模及金额较小或因乙方其他原因出现拒绝服务情况，将直接退出框架协议。</w:t>
      </w:r>
    </w:p>
    <w:p w14:paraId="7F07D591" w14:textId="77777777" w:rsidR="002B73F9" w:rsidRDefault="008C5F04">
      <w:pPr>
        <w:numPr>
          <w:ilvl w:val="0"/>
          <w:numId w:val="5"/>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剩余入围供应商不足入围供应商总数</w:t>
      </w:r>
      <w:r>
        <w:rPr>
          <w:rFonts w:ascii="仿宋" w:eastAsia="仿宋" w:hAnsi="仿宋" w:cs="仿宋" w:hint="eastAsia"/>
          <w:szCs w:val="21"/>
        </w:rPr>
        <w:t>70%</w:t>
      </w:r>
      <w:r>
        <w:rPr>
          <w:rFonts w:ascii="仿宋" w:eastAsia="仿宋" w:hAnsi="仿宋" w:cs="仿宋" w:hint="eastAsia"/>
          <w:szCs w:val="21"/>
        </w:rPr>
        <w:t>且影响框架协议执行的，框架协议有效期内，征集人可以补充征集供应商。征集人补充征集供应商的，补充征集的条件、程序、评审方法和淘汰比例与初次征集相同。补充征集遵守原框架协议的有效期。补充征集期间，原框架协议继续履行。</w:t>
      </w:r>
    </w:p>
    <w:p w14:paraId="6A99241E" w14:textId="77777777" w:rsidR="002B73F9" w:rsidRDefault="008C5F04">
      <w:pPr>
        <w:spacing w:line="360" w:lineRule="auto"/>
        <w:rPr>
          <w:rFonts w:ascii="仿宋" w:eastAsia="仿宋" w:hAnsi="仿宋" w:cs="仿宋" w:hint="eastAsia"/>
          <w:b/>
          <w:bCs/>
        </w:rPr>
      </w:pPr>
      <w:r>
        <w:rPr>
          <w:rFonts w:ascii="仿宋" w:eastAsia="仿宋" w:hAnsi="仿宋" w:cs="仿宋" w:hint="eastAsia"/>
          <w:b/>
          <w:bCs/>
        </w:rPr>
        <w:t>七、违约责任</w:t>
      </w:r>
    </w:p>
    <w:p w14:paraId="100B8A43" w14:textId="77777777" w:rsidR="002B73F9" w:rsidRDefault="008C5F04">
      <w:pPr>
        <w:spacing w:line="360" w:lineRule="auto"/>
        <w:ind w:firstLineChars="200" w:firstLine="420"/>
        <w:rPr>
          <w:rFonts w:ascii="仿宋" w:eastAsia="仿宋" w:hAnsi="仿宋" w:cs="仿宋" w:hint="eastAsia"/>
          <w:szCs w:val="21"/>
        </w:rPr>
      </w:pPr>
      <w:r>
        <w:rPr>
          <w:rFonts w:ascii="仿宋" w:eastAsia="仿宋" w:hAnsi="仿宋" w:cs="仿宋" w:hint="eastAsia"/>
          <w:szCs w:val="21"/>
        </w:rPr>
        <w:t>入围供应商无正当理由放弃入围资格或者退出封闭式框架协议的，依照政府采购法等有关法律、行政法规追究法律责任。</w:t>
      </w:r>
    </w:p>
    <w:p w14:paraId="25C3ED61" w14:textId="77777777" w:rsidR="002B73F9" w:rsidRDefault="008C5F04">
      <w:pPr>
        <w:spacing w:line="360" w:lineRule="auto"/>
        <w:ind w:firstLineChars="200" w:firstLine="420"/>
        <w:rPr>
          <w:rFonts w:ascii="仿宋" w:eastAsia="仿宋" w:hAnsi="仿宋" w:cs="仿宋" w:hint="eastAsia"/>
          <w:szCs w:val="21"/>
        </w:rPr>
      </w:pPr>
      <w:r>
        <w:rPr>
          <w:rFonts w:ascii="仿宋" w:eastAsia="仿宋" w:hAnsi="仿宋" w:cs="仿宋" w:hint="eastAsia"/>
          <w:szCs w:val="21"/>
        </w:rPr>
        <w:t>甲乙双方应遵守法律法规和本合同规定，否则，将承担相应的法律责任。因违约造成经济损失的，由违约方承担。</w:t>
      </w:r>
    </w:p>
    <w:p w14:paraId="68766F30" w14:textId="77777777" w:rsidR="002B73F9" w:rsidRDefault="008C5F04">
      <w:pPr>
        <w:spacing w:line="360" w:lineRule="auto"/>
        <w:rPr>
          <w:rFonts w:ascii="仿宋" w:eastAsia="仿宋" w:hAnsi="仿宋" w:cs="仿宋" w:hint="eastAsia"/>
          <w:b/>
          <w:bCs/>
        </w:rPr>
      </w:pPr>
      <w:r>
        <w:rPr>
          <w:rFonts w:ascii="仿宋" w:eastAsia="仿宋" w:hAnsi="仿宋" w:cs="仿宋" w:hint="eastAsia"/>
          <w:b/>
          <w:bCs/>
        </w:rPr>
        <w:t>八、其他</w:t>
      </w:r>
    </w:p>
    <w:p w14:paraId="2294732F" w14:textId="77777777" w:rsidR="002B73F9" w:rsidRDefault="008C5F04">
      <w:pPr>
        <w:numPr>
          <w:ilvl w:val="0"/>
          <w:numId w:val="7"/>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本框架协议一式</w:t>
      </w:r>
      <w:r>
        <w:rPr>
          <w:rFonts w:ascii="仿宋" w:eastAsia="仿宋" w:hAnsi="仿宋" w:cs="仿宋" w:hint="eastAsia"/>
          <w:szCs w:val="21"/>
          <w:u w:val="single"/>
        </w:rPr>
        <w:t xml:space="preserve">  </w:t>
      </w:r>
      <w:r>
        <w:rPr>
          <w:rFonts w:ascii="仿宋" w:eastAsia="仿宋" w:hAnsi="仿宋" w:cs="仿宋" w:hint="eastAsia"/>
          <w:szCs w:val="21"/>
          <w:u w:val="single"/>
        </w:rPr>
        <w:t>二</w:t>
      </w:r>
      <w:r>
        <w:rPr>
          <w:rFonts w:ascii="仿宋" w:eastAsia="仿宋" w:hAnsi="仿宋" w:cs="仿宋" w:hint="eastAsia"/>
          <w:szCs w:val="21"/>
          <w:u w:val="single"/>
        </w:rPr>
        <w:t xml:space="preserve">  </w:t>
      </w:r>
      <w:r>
        <w:rPr>
          <w:rFonts w:ascii="仿宋" w:eastAsia="仿宋" w:hAnsi="仿宋" w:cs="仿宋" w:hint="eastAsia"/>
          <w:szCs w:val="21"/>
        </w:rPr>
        <w:t>份，其中，甲方</w:t>
      </w:r>
      <w:r>
        <w:rPr>
          <w:rFonts w:ascii="仿宋" w:eastAsia="仿宋" w:hAnsi="仿宋" w:cs="仿宋" w:hint="eastAsia"/>
          <w:szCs w:val="21"/>
          <w:u w:val="single"/>
        </w:rPr>
        <w:t xml:space="preserve">  </w:t>
      </w:r>
      <w:r>
        <w:rPr>
          <w:rFonts w:ascii="仿宋" w:eastAsia="仿宋" w:hAnsi="仿宋" w:cs="仿宋" w:hint="eastAsia"/>
          <w:szCs w:val="21"/>
          <w:u w:val="single"/>
        </w:rPr>
        <w:t>一</w:t>
      </w:r>
      <w:r>
        <w:rPr>
          <w:rFonts w:ascii="仿宋" w:eastAsia="仿宋" w:hAnsi="仿宋" w:cs="仿宋" w:hint="eastAsia"/>
          <w:szCs w:val="21"/>
          <w:u w:val="single"/>
        </w:rPr>
        <w:t xml:space="preserve">  </w:t>
      </w:r>
      <w:r>
        <w:rPr>
          <w:rFonts w:ascii="仿宋" w:eastAsia="仿宋" w:hAnsi="仿宋" w:cs="仿宋" w:hint="eastAsia"/>
          <w:szCs w:val="21"/>
        </w:rPr>
        <w:t>份，乙方</w:t>
      </w:r>
      <w:r>
        <w:rPr>
          <w:rFonts w:ascii="仿宋" w:eastAsia="仿宋" w:hAnsi="仿宋" w:cs="仿宋" w:hint="eastAsia"/>
          <w:szCs w:val="21"/>
          <w:u w:val="single"/>
        </w:rPr>
        <w:t xml:space="preserve">  </w:t>
      </w:r>
      <w:r>
        <w:rPr>
          <w:rFonts w:ascii="仿宋" w:eastAsia="仿宋" w:hAnsi="仿宋" w:cs="仿宋" w:hint="eastAsia"/>
          <w:szCs w:val="21"/>
          <w:u w:val="single"/>
        </w:rPr>
        <w:t>一</w:t>
      </w:r>
      <w:r>
        <w:rPr>
          <w:rFonts w:ascii="仿宋" w:eastAsia="仿宋" w:hAnsi="仿宋" w:cs="仿宋" w:hint="eastAsia"/>
          <w:szCs w:val="21"/>
          <w:u w:val="single"/>
        </w:rPr>
        <w:t xml:space="preserve">  </w:t>
      </w:r>
      <w:r>
        <w:rPr>
          <w:rFonts w:ascii="仿宋" w:eastAsia="仿宋" w:hAnsi="仿宋" w:cs="仿宋" w:hint="eastAsia"/>
          <w:szCs w:val="21"/>
        </w:rPr>
        <w:t>份。</w:t>
      </w:r>
    </w:p>
    <w:p w14:paraId="34139762" w14:textId="77777777" w:rsidR="002B73F9" w:rsidRDefault="008C5F04">
      <w:pPr>
        <w:numPr>
          <w:ilvl w:val="0"/>
          <w:numId w:val="7"/>
        </w:numPr>
        <w:autoSpaceDE w:val="0"/>
        <w:autoSpaceDN w:val="0"/>
        <w:adjustRightIn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本框架协议有效期为</w:t>
      </w:r>
      <w:r>
        <w:rPr>
          <w:rFonts w:ascii="仿宋" w:eastAsia="仿宋" w:hAnsi="仿宋" w:cs="仿宋" w:hint="eastAsia"/>
          <w:szCs w:val="21"/>
          <w:u w:val="single"/>
        </w:rPr>
        <w:t xml:space="preserve">    </w:t>
      </w:r>
      <w:r>
        <w:rPr>
          <w:rFonts w:ascii="仿宋" w:eastAsia="仿宋" w:hAnsi="仿宋" w:cs="仿宋" w:hint="eastAsia"/>
          <w:szCs w:val="21"/>
        </w:rPr>
        <w:t>年</w:t>
      </w:r>
      <w:r>
        <w:rPr>
          <w:rFonts w:ascii="仿宋" w:eastAsia="仿宋" w:hAnsi="仿宋" w:cs="仿宋" w:hint="eastAsia"/>
          <w:szCs w:val="21"/>
          <w:u w:val="single"/>
        </w:rPr>
        <w:t xml:space="preserve">  </w:t>
      </w:r>
      <w:r>
        <w:rPr>
          <w:rFonts w:ascii="仿宋" w:eastAsia="仿宋" w:hAnsi="仿宋" w:cs="仿宋" w:hint="eastAsia"/>
          <w:szCs w:val="21"/>
        </w:rPr>
        <w:t>月</w:t>
      </w:r>
      <w:r>
        <w:rPr>
          <w:rFonts w:ascii="仿宋" w:eastAsia="仿宋" w:hAnsi="仿宋" w:cs="仿宋" w:hint="eastAsia"/>
          <w:szCs w:val="21"/>
          <w:u w:val="single"/>
        </w:rPr>
        <w:t xml:space="preserve">  </w:t>
      </w:r>
      <w:r>
        <w:rPr>
          <w:rFonts w:ascii="仿宋" w:eastAsia="仿宋" w:hAnsi="仿宋" w:cs="仿宋" w:hint="eastAsia"/>
          <w:szCs w:val="21"/>
        </w:rPr>
        <w:t>日至</w:t>
      </w:r>
      <w:r>
        <w:rPr>
          <w:rFonts w:ascii="仿宋" w:eastAsia="仿宋" w:hAnsi="仿宋" w:cs="仿宋" w:hint="eastAsia"/>
          <w:szCs w:val="21"/>
          <w:u w:val="single"/>
        </w:rPr>
        <w:t xml:space="preserve">    </w:t>
      </w:r>
      <w:r>
        <w:rPr>
          <w:rFonts w:ascii="仿宋" w:eastAsia="仿宋" w:hAnsi="仿宋" w:cs="仿宋" w:hint="eastAsia"/>
          <w:szCs w:val="21"/>
        </w:rPr>
        <w:t>年</w:t>
      </w:r>
      <w:r>
        <w:rPr>
          <w:rFonts w:ascii="仿宋" w:eastAsia="仿宋" w:hAnsi="仿宋" w:cs="仿宋" w:hint="eastAsia"/>
          <w:szCs w:val="21"/>
          <w:u w:val="single"/>
        </w:rPr>
        <w:t xml:space="preserve">  </w:t>
      </w:r>
      <w:r>
        <w:rPr>
          <w:rFonts w:ascii="仿宋" w:eastAsia="仿宋" w:hAnsi="仿宋" w:cs="仿宋" w:hint="eastAsia"/>
          <w:szCs w:val="21"/>
        </w:rPr>
        <w:t>月</w:t>
      </w:r>
      <w:r>
        <w:rPr>
          <w:rFonts w:ascii="仿宋" w:eastAsia="仿宋" w:hAnsi="仿宋" w:cs="仿宋" w:hint="eastAsia"/>
          <w:szCs w:val="21"/>
          <w:u w:val="single"/>
        </w:rPr>
        <w:t xml:space="preserve">  </w:t>
      </w:r>
      <w:r>
        <w:rPr>
          <w:rFonts w:ascii="仿宋" w:eastAsia="仿宋" w:hAnsi="仿宋" w:cs="仿宋" w:hint="eastAsia"/>
          <w:szCs w:val="21"/>
        </w:rPr>
        <w:t>日，双方签字盖章后生效。</w:t>
      </w:r>
    </w:p>
    <w:p w14:paraId="6EA3651D" w14:textId="77777777" w:rsidR="002B73F9" w:rsidRDefault="002B73F9">
      <w:pPr>
        <w:spacing w:line="360" w:lineRule="auto"/>
        <w:ind w:firstLineChars="200" w:firstLine="420"/>
        <w:rPr>
          <w:rFonts w:ascii="仿宋" w:eastAsia="仿宋" w:hAnsi="仿宋" w:cs="仿宋" w:hint="eastAsia"/>
          <w:szCs w:val="21"/>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10"/>
        <w:gridCol w:w="4410"/>
      </w:tblGrid>
      <w:tr w:rsidR="002B73F9" w14:paraId="58AB2B80" w14:textId="77777777">
        <w:trPr>
          <w:trHeight w:val="841"/>
        </w:trPr>
        <w:tc>
          <w:tcPr>
            <w:tcW w:w="4410" w:type="dxa"/>
          </w:tcPr>
          <w:p w14:paraId="0D6AF390"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甲方（盖章）：</w:t>
            </w:r>
            <w:r>
              <w:rPr>
                <w:rFonts w:ascii="仿宋" w:eastAsia="仿宋" w:hAnsi="仿宋" w:cs="仿宋" w:hint="eastAsia"/>
                <w:kern w:val="0"/>
                <w:sz w:val="20"/>
                <w:szCs w:val="21"/>
              </w:rPr>
              <w:t xml:space="preserve"> </w:t>
            </w:r>
          </w:p>
        </w:tc>
        <w:tc>
          <w:tcPr>
            <w:tcW w:w="4410" w:type="dxa"/>
          </w:tcPr>
          <w:p w14:paraId="5B0E8FB0"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乙方（盖章）：</w:t>
            </w:r>
            <w:r>
              <w:rPr>
                <w:rFonts w:ascii="仿宋" w:eastAsia="仿宋" w:hAnsi="仿宋" w:cs="仿宋" w:hint="eastAsia"/>
                <w:kern w:val="0"/>
                <w:sz w:val="20"/>
                <w:szCs w:val="21"/>
              </w:rPr>
              <w:t xml:space="preserve"> </w:t>
            </w:r>
          </w:p>
        </w:tc>
      </w:tr>
      <w:tr w:rsidR="002B73F9" w14:paraId="5074400A" w14:textId="77777777">
        <w:trPr>
          <w:trHeight w:val="1668"/>
        </w:trPr>
        <w:tc>
          <w:tcPr>
            <w:tcW w:w="4410" w:type="dxa"/>
          </w:tcPr>
          <w:p w14:paraId="39B0C22A"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法定代表人或授权代理人（签字或盖章）：</w:t>
            </w:r>
          </w:p>
        </w:tc>
        <w:tc>
          <w:tcPr>
            <w:tcW w:w="4410" w:type="dxa"/>
          </w:tcPr>
          <w:p w14:paraId="4D1597FA"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法定代表人或授权代理人（签字或盖章）：</w:t>
            </w:r>
          </w:p>
        </w:tc>
      </w:tr>
    </w:tbl>
    <w:p w14:paraId="16C9A0E4" w14:textId="77777777" w:rsidR="002B73F9" w:rsidRDefault="002B73F9">
      <w:pPr>
        <w:rPr>
          <w:rFonts w:ascii="仿宋" w:eastAsia="仿宋" w:hAnsi="仿宋" w:cs="仿宋" w:hint="eastAsia"/>
        </w:rPr>
      </w:pPr>
    </w:p>
    <w:p w14:paraId="502E1BD3" w14:textId="77777777" w:rsidR="002B73F9" w:rsidRDefault="008C5F04">
      <w:pPr>
        <w:spacing w:line="360" w:lineRule="auto"/>
        <w:ind w:firstLineChars="200" w:firstLine="420"/>
        <w:rPr>
          <w:rFonts w:ascii="仿宋" w:eastAsia="仿宋" w:hAnsi="仿宋" w:cs="仿宋" w:hint="eastAsia"/>
          <w:szCs w:val="21"/>
        </w:rPr>
      </w:pPr>
      <w:r>
        <w:rPr>
          <w:rFonts w:ascii="仿宋" w:eastAsia="仿宋" w:hAnsi="仿宋" w:cs="仿宋" w:hint="eastAsia"/>
          <w:szCs w:val="21"/>
        </w:rPr>
        <w:t xml:space="preserve">          </w:t>
      </w:r>
    </w:p>
    <w:p w14:paraId="13EE550E" w14:textId="77777777" w:rsidR="002B73F9" w:rsidRDefault="008C5F04">
      <w:pPr>
        <w:spacing w:line="360" w:lineRule="auto"/>
        <w:ind w:firstLineChars="200" w:firstLine="420"/>
        <w:rPr>
          <w:rFonts w:ascii="仿宋" w:eastAsia="仿宋" w:hAnsi="仿宋" w:cs="仿宋" w:hint="eastAsia"/>
          <w:szCs w:val="21"/>
        </w:rPr>
      </w:pPr>
      <w:r>
        <w:rPr>
          <w:rFonts w:ascii="仿宋" w:eastAsia="仿宋" w:hAnsi="仿宋" w:cs="仿宋" w:hint="eastAsia"/>
          <w:szCs w:val="21"/>
        </w:rPr>
        <w:t xml:space="preserve">          </w:t>
      </w:r>
    </w:p>
    <w:p w14:paraId="3941C70A" w14:textId="77777777" w:rsidR="002B73F9" w:rsidRDefault="008C5F04">
      <w:pPr>
        <w:spacing w:line="360" w:lineRule="auto"/>
        <w:rPr>
          <w:rFonts w:ascii="仿宋" w:eastAsia="仿宋" w:hAnsi="仿宋" w:cs="仿宋" w:hint="eastAsia"/>
          <w:szCs w:val="21"/>
        </w:rPr>
      </w:pPr>
      <w:r>
        <w:rPr>
          <w:rFonts w:ascii="仿宋" w:eastAsia="仿宋" w:hAnsi="仿宋" w:cs="仿宋" w:hint="eastAsia"/>
          <w:szCs w:val="21"/>
        </w:rPr>
        <w:br w:type="page"/>
      </w:r>
      <w:r>
        <w:rPr>
          <w:rFonts w:ascii="仿宋" w:eastAsia="仿宋" w:hAnsi="仿宋" w:cs="仿宋" w:hint="eastAsia"/>
          <w:b/>
          <w:bCs/>
          <w:sz w:val="28"/>
          <w:szCs w:val="21"/>
        </w:rPr>
        <w:lastRenderedPageBreak/>
        <w:t>附件：采购合同文本</w:t>
      </w:r>
    </w:p>
    <w:p w14:paraId="2B7D9304" w14:textId="77777777" w:rsidR="002B73F9" w:rsidRDefault="008C5F04">
      <w:pPr>
        <w:widowControl/>
        <w:spacing w:line="360" w:lineRule="auto"/>
        <w:jc w:val="center"/>
        <w:rPr>
          <w:rFonts w:ascii="仿宋" w:eastAsia="仿宋" w:hAnsi="仿宋" w:cs="仿宋" w:hint="eastAsia"/>
          <w:b/>
          <w:kern w:val="44"/>
          <w:sz w:val="32"/>
          <w:szCs w:val="20"/>
        </w:rPr>
      </w:pPr>
      <w:r>
        <w:rPr>
          <w:rFonts w:ascii="仿宋" w:eastAsia="仿宋" w:hAnsi="仿宋" w:cs="仿宋" w:hint="eastAsia"/>
          <w:b/>
          <w:kern w:val="44"/>
          <w:sz w:val="32"/>
          <w:szCs w:val="20"/>
        </w:rPr>
        <w:t>土地评估委托合同</w:t>
      </w:r>
    </w:p>
    <w:p w14:paraId="0B7DC5C4" w14:textId="77777777" w:rsidR="002B73F9" w:rsidRDefault="008C5F04">
      <w:pPr>
        <w:widowControl/>
        <w:spacing w:line="360" w:lineRule="auto"/>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甲方</w:t>
      </w:r>
      <w:r>
        <w:rPr>
          <w:rFonts w:ascii="仿宋" w:eastAsia="仿宋" w:hAnsi="仿宋" w:cs="仿宋" w:hint="eastAsia"/>
          <w:spacing w:val="8"/>
          <w:kern w:val="0"/>
          <w:szCs w:val="21"/>
          <w:shd w:val="clear" w:color="auto" w:fill="FFFFFF"/>
        </w:rPr>
        <w:t>:</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shd w:val="clear" w:color="auto" w:fill="FFFFFF"/>
        </w:rPr>
        <w:t>（委托人）</w:t>
      </w:r>
    </w:p>
    <w:p w14:paraId="7318A45A" w14:textId="77777777" w:rsidR="002B73F9" w:rsidRDefault="008C5F04">
      <w:pPr>
        <w:widowControl/>
        <w:spacing w:line="360" w:lineRule="auto"/>
        <w:jc w:val="left"/>
        <w:rPr>
          <w:rFonts w:ascii="仿宋" w:eastAsia="仿宋" w:hAnsi="仿宋" w:cs="仿宋" w:hint="eastAsia"/>
          <w:kern w:val="0"/>
          <w:szCs w:val="21"/>
        </w:rPr>
      </w:pPr>
      <w:r>
        <w:rPr>
          <w:rFonts w:ascii="仿宋" w:eastAsia="仿宋" w:hAnsi="仿宋" w:cs="仿宋" w:hint="eastAsia"/>
          <w:kern w:val="0"/>
          <w:szCs w:val="21"/>
        </w:rPr>
        <w:t>地址：</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p>
    <w:p w14:paraId="1365FAB9" w14:textId="77777777" w:rsidR="002B73F9" w:rsidRDefault="008C5F04">
      <w:pPr>
        <w:widowControl/>
        <w:spacing w:line="360" w:lineRule="auto"/>
        <w:jc w:val="left"/>
        <w:rPr>
          <w:rFonts w:ascii="仿宋" w:eastAsia="仿宋" w:hAnsi="仿宋" w:cs="仿宋" w:hint="eastAsia"/>
          <w:kern w:val="0"/>
          <w:szCs w:val="21"/>
        </w:rPr>
      </w:pPr>
      <w:r>
        <w:rPr>
          <w:rFonts w:ascii="仿宋" w:eastAsia="仿宋" w:hAnsi="仿宋" w:cs="仿宋" w:hint="eastAsia"/>
          <w:kern w:val="0"/>
          <w:szCs w:val="21"/>
        </w:rPr>
        <w:t>联系方式：</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p>
    <w:p w14:paraId="4A503F95" w14:textId="77777777" w:rsidR="002B73F9" w:rsidRDefault="002B73F9">
      <w:pPr>
        <w:widowControl/>
        <w:spacing w:line="360" w:lineRule="auto"/>
        <w:jc w:val="left"/>
        <w:rPr>
          <w:rFonts w:ascii="仿宋" w:eastAsia="仿宋" w:hAnsi="仿宋" w:cs="仿宋" w:hint="eastAsia"/>
          <w:kern w:val="0"/>
          <w:szCs w:val="21"/>
        </w:rPr>
      </w:pPr>
    </w:p>
    <w:p w14:paraId="03A40FB3" w14:textId="77777777" w:rsidR="002B73F9" w:rsidRDefault="008C5F04">
      <w:pPr>
        <w:widowControl/>
        <w:spacing w:line="360" w:lineRule="auto"/>
        <w:jc w:val="left"/>
        <w:rPr>
          <w:rFonts w:ascii="仿宋" w:eastAsia="仿宋" w:hAnsi="仿宋" w:cs="仿宋" w:hint="eastAsia"/>
          <w:kern w:val="0"/>
          <w:szCs w:val="21"/>
        </w:rPr>
      </w:pPr>
      <w:r>
        <w:rPr>
          <w:rFonts w:ascii="仿宋" w:eastAsia="仿宋" w:hAnsi="仿宋" w:cs="仿宋" w:hint="eastAsia"/>
          <w:spacing w:val="8"/>
          <w:kern w:val="0"/>
          <w:szCs w:val="21"/>
          <w:shd w:val="clear" w:color="auto" w:fill="FFFFFF"/>
        </w:rPr>
        <w:t>乙方</w:t>
      </w:r>
      <w:r>
        <w:rPr>
          <w:rFonts w:ascii="仿宋" w:eastAsia="仿宋" w:hAnsi="仿宋" w:cs="仿宋" w:hint="eastAsia"/>
          <w:spacing w:val="8"/>
          <w:kern w:val="0"/>
          <w:szCs w:val="21"/>
          <w:shd w:val="clear" w:color="auto" w:fill="FFFFFF"/>
        </w:rPr>
        <w:t>:</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kern w:val="0"/>
          <w:szCs w:val="21"/>
        </w:rPr>
        <w:t>（被委托人）</w:t>
      </w:r>
    </w:p>
    <w:p w14:paraId="47FAEDF7" w14:textId="77777777" w:rsidR="002B73F9" w:rsidRDefault="008C5F04">
      <w:pPr>
        <w:widowControl/>
        <w:spacing w:line="360" w:lineRule="auto"/>
        <w:jc w:val="left"/>
        <w:rPr>
          <w:rFonts w:ascii="仿宋" w:eastAsia="仿宋" w:hAnsi="仿宋" w:cs="仿宋" w:hint="eastAsia"/>
          <w:kern w:val="0"/>
          <w:szCs w:val="21"/>
        </w:rPr>
      </w:pPr>
      <w:r>
        <w:rPr>
          <w:rFonts w:ascii="仿宋" w:eastAsia="仿宋" w:hAnsi="仿宋" w:cs="仿宋" w:hint="eastAsia"/>
          <w:kern w:val="0"/>
          <w:szCs w:val="21"/>
        </w:rPr>
        <w:t>地址：</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p>
    <w:p w14:paraId="0087EF75" w14:textId="77777777" w:rsidR="002B73F9" w:rsidRDefault="008C5F04">
      <w:pPr>
        <w:widowControl/>
        <w:spacing w:line="360" w:lineRule="auto"/>
        <w:jc w:val="left"/>
        <w:rPr>
          <w:rFonts w:ascii="仿宋" w:eastAsia="仿宋" w:hAnsi="仿宋" w:cs="仿宋" w:hint="eastAsia"/>
          <w:kern w:val="0"/>
          <w:szCs w:val="21"/>
        </w:rPr>
      </w:pPr>
      <w:r>
        <w:rPr>
          <w:rFonts w:ascii="仿宋" w:eastAsia="仿宋" w:hAnsi="仿宋" w:cs="仿宋" w:hint="eastAsia"/>
          <w:kern w:val="0"/>
          <w:szCs w:val="21"/>
        </w:rPr>
        <w:t>联系方式：</w:t>
      </w:r>
      <w:r>
        <w:rPr>
          <w:rFonts w:ascii="仿宋" w:eastAsia="仿宋" w:hAnsi="仿宋" w:cs="仿宋" w:hint="eastAsia"/>
          <w:kern w:val="0"/>
          <w:szCs w:val="21"/>
          <w:u w:val="single"/>
        </w:rPr>
        <w:t xml:space="preserve">                      </w:t>
      </w:r>
      <w:r>
        <w:rPr>
          <w:rFonts w:ascii="仿宋" w:eastAsia="仿宋" w:hAnsi="仿宋" w:cs="仿宋" w:hint="eastAsia"/>
          <w:kern w:val="0"/>
          <w:szCs w:val="21"/>
        </w:rPr>
        <w:t xml:space="preserve">  </w:t>
      </w:r>
    </w:p>
    <w:p w14:paraId="79F9FCFE" w14:textId="77777777" w:rsidR="002B73F9" w:rsidRDefault="002B73F9">
      <w:pPr>
        <w:widowControl/>
        <w:spacing w:line="360" w:lineRule="auto"/>
        <w:jc w:val="left"/>
        <w:rPr>
          <w:rFonts w:ascii="仿宋" w:eastAsia="仿宋" w:hAnsi="仿宋" w:cs="仿宋" w:hint="eastAsia"/>
          <w:kern w:val="0"/>
          <w:szCs w:val="21"/>
        </w:rPr>
      </w:pPr>
    </w:p>
    <w:p w14:paraId="066BA3E6" w14:textId="77777777" w:rsidR="002B73F9" w:rsidRDefault="008C5F04">
      <w:pPr>
        <w:widowControl/>
        <w:spacing w:line="360" w:lineRule="auto"/>
        <w:ind w:firstLineChars="200" w:firstLine="452"/>
        <w:jc w:val="left"/>
        <w:rPr>
          <w:rFonts w:ascii="仿宋" w:eastAsia="仿宋" w:hAnsi="仿宋" w:cs="仿宋" w:hint="eastAsia"/>
          <w:kern w:val="0"/>
          <w:szCs w:val="21"/>
        </w:rPr>
      </w:pPr>
      <w:r>
        <w:rPr>
          <w:rFonts w:ascii="仿宋" w:eastAsia="仿宋" w:hAnsi="仿宋" w:cs="仿宋" w:hint="eastAsia"/>
          <w:spacing w:val="8"/>
          <w:kern w:val="0"/>
          <w:szCs w:val="21"/>
          <w:shd w:val="clear" w:color="auto" w:fill="FFFFFF"/>
        </w:rPr>
        <w:t>根据</w:t>
      </w:r>
      <w:r>
        <w:rPr>
          <w:rFonts w:ascii="仿宋" w:eastAsia="仿宋" w:hAnsi="仿宋" w:cs="仿宋" w:hint="eastAsia"/>
          <w:spacing w:val="8"/>
          <w:kern w:val="0"/>
          <w:szCs w:val="21"/>
          <w:u w:val="single"/>
          <w:shd w:val="clear" w:color="auto" w:fill="FFFFFF"/>
        </w:rPr>
        <w:t>三门峡市自然资源和规划局土地评估服务框架协议采购项目</w:t>
      </w:r>
      <w:r>
        <w:rPr>
          <w:rFonts w:ascii="仿宋" w:eastAsia="仿宋" w:hAnsi="仿宋" w:cs="仿宋" w:hint="eastAsia"/>
          <w:spacing w:val="8"/>
          <w:kern w:val="0"/>
          <w:szCs w:val="21"/>
          <w:shd w:val="clear" w:color="auto" w:fill="FFFFFF"/>
        </w:rPr>
        <w:t>征集入围结果，甲乙双方依据《中华人民共和国民法典》的有关规定，经甲乙双方平等友好协商，达成以下合同条款。</w:t>
      </w:r>
    </w:p>
    <w:p w14:paraId="6A7B64BA" w14:textId="77777777" w:rsidR="002B73F9" w:rsidRDefault="008C5F04">
      <w:pPr>
        <w:widowControl/>
        <w:numPr>
          <w:ilvl w:val="0"/>
          <w:numId w:val="8"/>
        </w:numPr>
        <w:spacing w:line="360" w:lineRule="auto"/>
        <w:jc w:val="left"/>
        <w:rPr>
          <w:rFonts w:ascii="仿宋" w:eastAsia="仿宋" w:hAnsi="仿宋" w:cs="仿宋" w:hint="eastAsia"/>
          <w:spacing w:val="8"/>
          <w:kern w:val="0"/>
          <w:szCs w:val="21"/>
          <w:u w:val="single"/>
          <w:shd w:val="clear" w:color="auto" w:fill="FFFFFF"/>
        </w:rPr>
      </w:pPr>
      <w:r>
        <w:rPr>
          <w:rFonts w:ascii="仿宋" w:eastAsia="仿宋" w:hAnsi="仿宋" w:cs="仿宋" w:hint="eastAsia"/>
          <w:b/>
          <w:bCs/>
          <w:spacing w:val="8"/>
          <w:kern w:val="0"/>
          <w:szCs w:val="21"/>
          <w:shd w:val="clear" w:color="auto" w:fill="FFFFFF"/>
        </w:rPr>
        <w:t>委托事项：</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甲方委托乙方对</w:t>
      </w:r>
      <w:r>
        <w:rPr>
          <w:rFonts w:ascii="仿宋" w:eastAsia="仿宋" w:hAnsi="仿宋" w:cs="仿宋" w:hint="eastAsia"/>
          <w:spacing w:val="8"/>
          <w:kern w:val="0"/>
          <w:szCs w:val="21"/>
          <w:u w:val="single"/>
          <w:shd w:val="clear" w:color="auto" w:fill="FFFFFF"/>
        </w:rPr>
        <w:t>**</w:t>
      </w:r>
      <w:r>
        <w:rPr>
          <w:rFonts w:ascii="仿宋" w:eastAsia="仿宋" w:hAnsi="仿宋" w:cs="仿宋" w:hint="eastAsia"/>
          <w:spacing w:val="8"/>
          <w:kern w:val="0"/>
          <w:szCs w:val="21"/>
          <w:u w:val="single"/>
          <w:shd w:val="clear" w:color="auto" w:fill="FFFFFF"/>
        </w:rPr>
        <w:t>号宗地出让</w:t>
      </w:r>
      <w:r>
        <w:rPr>
          <w:rFonts w:ascii="仿宋" w:eastAsia="仿宋" w:hAnsi="仿宋" w:cs="仿宋" w:hint="eastAsia"/>
          <w:spacing w:val="8"/>
          <w:kern w:val="0"/>
          <w:szCs w:val="21"/>
          <w:u w:val="single"/>
          <w:shd w:val="clear" w:color="auto" w:fill="FFFFFF"/>
        </w:rPr>
        <w:t>/</w:t>
      </w:r>
      <w:r>
        <w:rPr>
          <w:rFonts w:ascii="仿宋" w:eastAsia="仿宋" w:hAnsi="仿宋" w:cs="仿宋" w:hint="eastAsia"/>
          <w:spacing w:val="8"/>
          <w:kern w:val="0"/>
          <w:szCs w:val="21"/>
          <w:u w:val="single"/>
          <w:shd w:val="clear" w:color="auto" w:fill="FFFFFF"/>
        </w:rPr>
        <w:t>划拨评估项目土地进行评估，乙方同意接受甲方的委托，依照相关评估准则规定的程序、规范，完成委托事项，出具评估报告。</w:t>
      </w:r>
    </w:p>
    <w:p w14:paraId="1AD419ED" w14:textId="77777777" w:rsidR="002B73F9" w:rsidRDefault="008C5F04">
      <w:pPr>
        <w:numPr>
          <w:ilvl w:val="0"/>
          <w:numId w:val="9"/>
        </w:numPr>
        <w:spacing w:line="360" w:lineRule="auto"/>
        <w:ind w:left="426"/>
        <w:rPr>
          <w:rFonts w:ascii="仿宋" w:eastAsia="仿宋" w:hAnsi="仿宋" w:cs="仿宋" w:hint="eastAsia"/>
          <w:b/>
          <w:bCs/>
          <w:spacing w:val="8"/>
          <w:kern w:val="0"/>
          <w:szCs w:val="21"/>
          <w:shd w:val="clear" w:color="auto" w:fill="FFFFFF"/>
        </w:rPr>
      </w:pPr>
      <w:r>
        <w:rPr>
          <w:rFonts w:ascii="仿宋" w:eastAsia="仿宋" w:hAnsi="仿宋" w:cs="仿宋" w:hint="eastAsia"/>
          <w:b/>
          <w:bCs/>
          <w:spacing w:val="8"/>
          <w:kern w:val="0"/>
          <w:szCs w:val="21"/>
          <w:shd w:val="clear" w:color="auto" w:fill="FFFFFF"/>
        </w:rPr>
        <w:t>评估费用及支付时间和方式：</w:t>
      </w:r>
    </w:p>
    <w:p w14:paraId="55F35138" w14:textId="77777777" w:rsidR="002B73F9" w:rsidRDefault="008C5F04">
      <w:pPr>
        <w:spacing w:line="360" w:lineRule="auto"/>
        <w:ind w:left="426"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1</w:t>
      </w:r>
      <w:r>
        <w:rPr>
          <w:rFonts w:ascii="仿宋" w:eastAsia="仿宋" w:hAnsi="仿宋" w:cs="仿宋" w:hint="eastAsia"/>
          <w:spacing w:val="8"/>
          <w:kern w:val="0"/>
          <w:szCs w:val="21"/>
          <w:u w:val="single"/>
          <w:shd w:val="clear" w:color="auto" w:fill="FFFFFF"/>
        </w:rPr>
        <w:t>、本合同书项下的评估服务费用为人民币（大写）</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），乙方为完成本项目所发生的所有差旅食宿、交通、通讯及增值税等费用，均包括在上述费用中，甲方不再另行支付其他费用；</w:t>
      </w:r>
    </w:p>
    <w:p w14:paraId="727FAD0E" w14:textId="77777777" w:rsidR="002B73F9" w:rsidRDefault="008C5F04">
      <w:pPr>
        <w:spacing w:line="360" w:lineRule="auto"/>
        <w:ind w:left="426"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2</w:t>
      </w:r>
      <w:r>
        <w:rPr>
          <w:rFonts w:ascii="仿宋" w:eastAsia="仿宋" w:hAnsi="仿宋" w:cs="仿宋" w:hint="eastAsia"/>
          <w:spacing w:val="8"/>
          <w:kern w:val="0"/>
          <w:szCs w:val="21"/>
          <w:u w:val="single"/>
          <w:shd w:val="clear" w:color="auto" w:fill="FFFFFF"/>
        </w:rPr>
        <w:t>、甲方应按照下列约定时间，向乙方支付评估费用：</w:t>
      </w:r>
    </w:p>
    <w:p w14:paraId="271ED884" w14:textId="77777777" w:rsidR="002B73F9" w:rsidRDefault="008C5F04">
      <w:pPr>
        <w:spacing w:line="360" w:lineRule="auto"/>
        <w:ind w:left="425"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w:t>
      </w:r>
      <w:r>
        <w:rPr>
          <w:rFonts w:ascii="仿宋" w:eastAsia="仿宋" w:hAnsi="仿宋" w:cs="仿宋" w:hint="eastAsia"/>
          <w:spacing w:val="8"/>
          <w:kern w:val="0"/>
          <w:szCs w:val="21"/>
          <w:u w:val="single"/>
          <w:shd w:val="clear" w:color="auto" w:fill="FFFFFF"/>
        </w:rPr>
        <w:t>1</w:t>
      </w:r>
      <w:r>
        <w:rPr>
          <w:rFonts w:ascii="仿宋" w:eastAsia="仿宋" w:hAnsi="仿宋" w:cs="仿宋" w:hint="eastAsia"/>
          <w:spacing w:val="8"/>
          <w:kern w:val="0"/>
          <w:szCs w:val="21"/>
          <w:u w:val="single"/>
          <w:shd w:val="clear" w:color="auto" w:fill="FFFFFF"/>
        </w:rPr>
        <w:t>）参照框架协议约定的时间和方式执行。</w:t>
      </w:r>
    </w:p>
    <w:p w14:paraId="6564FF1E" w14:textId="77777777" w:rsidR="002B73F9" w:rsidRDefault="008C5F04">
      <w:pPr>
        <w:spacing w:line="360" w:lineRule="auto"/>
        <w:ind w:left="425"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w:t>
      </w:r>
      <w:r>
        <w:rPr>
          <w:rFonts w:ascii="仿宋" w:eastAsia="仿宋" w:hAnsi="仿宋" w:cs="仿宋" w:hint="eastAsia"/>
          <w:spacing w:val="8"/>
          <w:kern w:val="0"/>
          <w:szCs w:val="21"/>
          <w:u w:val="single"/>
          <w:shd w:val="clear" w:color="auto" w:fill="FFFFFF"/>
        </w:rPr>
        <w:t>2</w:t>
      </w:r>
      <w:r>
        <w:rPr>
          <w:rFonts w:ascii="仿宋" w:eastAsia="仿宋" w:hAnsi="仿宋" w:cs="仿宋" w:hint="eastAsia"/>
          <w:spacing w:val="8"/>
          <w:kern w:val="0"/>
          <w:szCs w:val="21"/>
          <w:u w:val="single"/>
          <w:shd w:val="clear" w:color="auto" w:fill="FFFFFF"/>
        </w:rPr>
        <w:t>）乙方应向甲方提供正规发票；</w:t>
      </w:r>
      <w:r>
        <w:rPr>
          <w:rFonts w:ascii="仿宋" w:eastAsia="仿宋" w:hAnsi="仿宋" w:cs="仿宋" w:hint="eastAsia"/>
          <w:spacing w:val="8"/>
          <w:kern w:val="0"/>
          <w:szCs w:val="21"/>
          <w:u w:val="single"/>
          <w:shd w:val="clear" w:color="auto" w:fill="FFFFFF"/>
        </w:rPr>
        <w:t xml:space="preserve"> </w:t>
      </w:r>
    </w:p>
    <w:p w14:paraId="6E9C0075" w14:textId="77777777" w:rsidR="002B73F9" w:rsidRDefault="008C5F04">
      <w:pPr>
        <w:spacing w:line="360" w:lineRule="auto"/>
        <w:ind w:left="426"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3</w:t>
      </w:r>
      <w:r>
        <w:rPr>
          <w:rFonts w:ascii="仿宋" w:eastAsia="仿宋" w:hAnsi="仿宋" w:cs="仿宋" w:hint="eastAsia"/>
          <w:spacing w:val="8"/>
          <w:kern w:val="0"/>
          <w:szCs w:val="21"/>
          <w:u w:val="single"/>
          <w:shd w:val="clear" w:color="auto" w:fill="FFFFFF"/>
        </w:rPr>
        <w:t>、甲方按合同约定时间及金额将款项支付至乙方下列指定账户，乙方提供并确认以下收款账户信息准确无误，并承担账号错误导致的损失。乙方账户信息如下：</w:t>
      </w:r>
    </w:p>
    <w:p w14:paraId="71CA6B2F" w14:textId="77777777" w:rsidR="002B73F9" w:rsidRDefault="008C5F04">
      <w:pPr>
        <w:spacing w:line="360" w:lineRule="auto"/>
        <w:ind w:left="426"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账户名称：</w:t>
      </w:r>
      <w:r>
        <w:rPr>
          <w:rFonts w:ascii="仿宋" w:eastAsia="仿宋" w:hAnsi="仿宋" w:cs="仿宋" w:hint="eastAsia"/>
          <w:spacing w:val="8"/>
          <w:kern w:val="0"/>
          <w:szCs w:val="21"/>
          <w:u w:val="single"/>
          <w:shd w:val="clear" w:color="auto" w:fill="FFFFFF"/>
        </w:rPr>
        <w:t xml:space="preserve">                    </w:t>
      </w:r>
    </w:p>
    <w:p w14:paraId="7D7ECC74" w14:textId="77777777" w:rsidR="002B73F9" w:rsidRDefault="008C5F04">
      <w:pPr>
        <w:spacing w:line="360" w:lineRule="auto"/>
        <w:ind w:left="426"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开</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户</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行：</w:t>
      </w:r>
      <w:r>
        <w:rPr>
          <w:rFonts w:ascii="仿宋" w:eastAsia="仿宋" w:hAnsi="仿宋" w:cs="仿宋" w:hint="eastAsia"/>
          <w:spacing w:val="8"/>
          <w:kern w:val="0"/>
          <w:szCs w:val="21"/>
          <w:u w:val="single"/>
          <w:shd w:val="clear" w:color="auto" w:fill="FFFFFF"/>
        </w:rPr>
        <w:t xml:space="preserve">                      </w:t>
      </w:r>
    </w:p>
    <w:p w14:paraId="04766B04" w14:textId="77777777" w:rsidR="002B73F9" w:rsidRDefault="008C5F04">
      <w:pPr>
        <w:spacing w:line="360" w:lineRule="auto"/>
        <w:ind w:left="426"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账</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号：</w:t>
      </w:r>
      <w:r>
        <w:rPr>
          <w:rFonts w:ascii="仿宋" w:eastAsia="仿宋" w:hAnsi="仿宋" w:cs="仿宋" w:hint="eastAsia"/>
          <w:spacing w:val="8"/>
          <w:kern w:val="0"/>
          <w:szCs w:val="21"/>
          <w:u w:val="single"/>
          <w:shd w:val="clear" w:color="auto" w:fill="FFFFFF"/>
        </w:rPr>
        <w:t xml:space="preserve">                      </w:t>
      </w:r>
    </w:p>
    <w:p w14:paraId="4DF42915" w14:textId="77777777" w:rsidR="002B73F9" w:rsidRDefault="008C5F04">
      <w:pPr>
        <w:spacing w:line="360" w:lineRule="auto"/>
        <w:ind w:left="426" w:firstLineChars="200" w:firstLine="452"/>
        <w:rPr>
          <w:rFonts w:ascii="仿宋" w:eastAsia="仿宋" w:hAnsi="仿宋" w:cs="仿宋" w:hint="eastAsia"/>
          <w:spacing w:val="8"/>
          <w:kern w:val="0"/>
          <w:szCs w:val="21"/>
          <w:u w:val="single"/>
          <w:shd w:val="clear" w:color="auto" w:fill="FFFFFF"/>
        </w:rPr>
      </w:pPr>
      <w:r>
        <w:rPr>
          <w:rFonts w:ascii="仿宋" w:eastAsia="仿宋" w:hAnsi="仿宋" w:cs="仿宋" w:hint="eastAsia"/>
          <w:spacing w:val="8"/>
          <w:kern w:val="0"/>
          <w:szCs w:val="21"/>
          <w:u w:val="single"/>
          <w:shd w:val="clear" w:color="auto" w:fill="FFFFFF"/>
        </w:rPr>
        <w:t>注：乙方若变更收款账户，应以书面加盖公章方式发函给甲方；因乙方账户问题造成付款未及时到账，甲方不承担任何责任。</w:t>
      </w:r>
    </w:p>
    <w:p w14:paraId="2AD8E00C" w14:textId="77777777" w:rsidR="002B73F9" w:rsidRDefault="008C5F04">
      <w:pPr>
        <w:widowControl/>
        <w:spacing w:line="360" w:lineRule="auto"/>
        <w:ind w:left="420"/>
        <w:jc w:val="left"/>
        <w:rPr>
          <w:rFonts w:ascii="仿宋" w:eastAsia="仿宋" w:hAnsi="仿宋" w:cs="仿宋" w:hint="eastAsia"/>
          <w:b/>
          <w:bCs/>
          <w:spacing w:val="8"/>
          <w:kern w:val="0"/>
          <w:szCs w:val="21"/>
          <w:shd w:val="clear" w:color="auto" w:fill="FFFFFF"/>
        </w:rPr>
      </w:pPr>
      <w:r>
        <w:rPr>
          <w:rFonts w:ascii="仿宋" w:eastAsia="仿宋" w:hAnsi="仿宋" w:cs="仿宋" w:hint="eastAsia"/>
          <w:b/>
          <w:bCs/>
          <w:spacing w:val="8"/>
          <w:kern w:val="0"/>
          <w:szCs w:val="21"/>
          <w:shd w:val="clear" w:color="auto" w:fill="FFFFFF"/>
        </w:rPr>
        <w:t>三、具体服务内容：</w:t>
      </w:r>
      <w:r>
        <w:rPr>
          <w:rFonts w:ascii="仿宋" w:eastAsia="仿宋" w:hAnsi="仿宋" w:cs="仿宋" w:hint="eastAsia"/>
          <w:b/>
          <w:bCs/>
          <w:spacing w:val="8"/>
          <w:kern w:val="0"/>
          <w:szCs w:val="21"/>
          <w:u w:val="single"/>
          <w:shd w:val="clear" w:color="auto" w:fill="FFFFFF"/>
        </w:rPr>
        <w:t xml:space="preserve"> </w:t>
      </w:r>
      <w:r>
        <w:rPr>
          <w:rFonts w:ascii="仿宋" w:eastAsia="仿宋" w:hAnsi="仿宋" w:cs="仿宋" w:hint="eastAsia"/>
          <w:b/>
          <w:bCs/>
          <w:spacing w:val="8"/>
          <w:kern w:val="0"/>
          <w:szCs w:val="21"/>
          <w:u w:val="single"/>
          <w:shd w:val="clear" w:color="auto" w:fill="FFFFFF"/>
        </w:rPr>
        <w:t>进行评估项目时</w:t>
      </w:r>
      <w:r>
        <w:rPr>
          <w:rFonts w:ascii="仿宋" w:eastAsia="仿宋" w:hAnsi="仿宋" w:cs="仿宋" w:hint="eastAsia"/>
          <w:b/>
          <w:bCs/>
          <w:spacing w:val="8"/>
          <w:kern w:val="0"/>
          <w:szCs w:val="21"/>
          <w:u w:val="single"/>
          <w:shd w:val="clear" w:color="auto" w:fill="FFFFFF"/>
        </w:rPr>
        <w:t>5</w:t>
      </w:r>
      <w:r>
        <w:rPr>
          <w:rFonts w:ascii="仿宋" w:eastAsia="仿宋" w:hAnsi="仿宋" w:cs="仿宋" w:hint="eastAsia"/>
          <w:b/>
          <w:bCs/>
          <w:spacing w:val="8"/>
          <w:kern w:val="0"/>
          <w:szCs w:val="21"/>
          <w:u w:val="single"/>
          <w:shd w:val="clear" w:color="auto" w:fill="FFFFFF"/>
        </w:rPr>
        <w:t>家机构共同评估及报价，被选定评估报价的单位取得评估费（补缴土地出让金项目的评估费依据补缴价款计算），出具正式评估报告，其中土地估价纸质报告两份，土地估价技术报告（工作底稿）一份</w:t>
      </w:r>
      <w:r>
        <w:rPr>
          <w:rFonts w:ascii="仿宋" w:eastAsia="仿宋" w:hAnsi="仿宋" w:cs="仿宋" w:hint="eastAsia"/>
          <w:b/>
          <w:bCs/>
          <w:spacing w:val="8"/>
          <w:kern w:val="0"/>
          <w:szCs w:val="21"/>
          <w:u w:val="single"/>
          <w:shd w:val="clear" w:color="auto" w:fill="FFFFFF"/>
        </w:rPr>
        <w:t xml:space="preserve"> </w:t>
      </w:r>
      <w:r>
        <w:rPr>
          <w:rFonts w:ascii="仿宋" w:eastAsia="仿宋" w:hAnsi="仿宋" w:cs="仿宋" w:hint="eastAsia"/>
          <w:b/>
          <w:bCs/>
          <w:spacing w:val="8"/>
          <w:kern w:val="0"/>
          <w:szCs w:val="21"/>
          <w:shd w:val="clear" w:color="auto" w:fill="FFFFFF"/>
        </w:rPr>
        <w:t xml:space="preserve">                        </w:t>
      </w:r>
    </w:p>
    <w:p w14:paraId="5D1808E5" w14:textId="77777777" w:rsidR="002B73F9" w:rsidRDefault="008C5F04">
      <w:pPr>
        <w:widowControl/>
        <w:spacing w:line="360" w:lineRule="auto"/>
        <w:ind w:left="420"/>
        <w:jc w:val="left"/>
        <w:rPr>
          <w:rFonts w:ascii="仿宋" w:eastAsia="仿宋" w:hAnsi="仿宋" w:cs="仿宋" w:hint="eastAsia"/>
          <w:b/>
          <w:bCs/>
          <w:spacing w:val="8"/>
          <w:kern w:val="0"/>
          <w:szCs w:val="21"/>
          <w:u w:val="single"/>
          <w:shd w:val="clear" w:color="auto" w:fill="FFFFFF"/>
        </w:rPr>
      </w:pPr>
      <w:r>
        <w:rPr>
          <w:rFonts w:ascii="仿宋" w:eastAsia="仿宋" w:hAnsi="仿宋" w:cs="仿宋" w:hint="eastAsia"/>
          <w:b/>
          <w:bCs/>
          <w:spacing w:val="8"/>
          <w:kern w:val="0"/>
          <w:szCs w:val="21"/>
          <w:shd w:val="clear" w:color="auto" w:fill="FFFFFF"/>
        </w:rPr>
        <w:t>四、服务质量、技术标准</w:t>
      </w:r>
      <w:r>
        <w:rPr>
          <w:rFonts w:ascii="仿宋" w:eastAsia="仿宋" w:hAnsi="仿宋" w:cs="仿宋" w:hint="eastAsia"/>
          <w:b/>
          <w:bCs/>
          <w:spacing w:val="8"/>
          <w:kern w:val="0"/>
          <w:szCs w:val="21"/>
          <w:shd w:val="clear" w:color="auto" w:fill="FFFFFF"/>
        </w:rPr>
        <w:t>:</w:t>
      </w:r>
      <w:r>
        <w:rPr>
          <w:rFonts w:ascii="仿宋" w:eastAsia="仿宋" w:hAnsi="仿宋" w:cs="仿宋" w:hint="eastAsia"/>
          <w:b/>
          <w:bCs/>
          <w:spacing w:val="8"/>
          <w:kern w:val="0"/>
          <w:szCs w:val="21"/>
          <w:u w:val="single"/>
          <w:shd w:val="clear" w:color="auto" w:fill="FFFFFF"/>
        </w:rPr>
        <w:t xml:space="preserve"> </w:t>
      </w:r>
      <w:r>
        <w:rPr>
          <w:rFonts w:ascii="仿宋" w:eastAsia="仿宋" w:hAnsi="仿宋" w:cs="仿宋" w:hint="eastAsia"/>
          <w:b/>
          <w:bCs/>
          <w:spacing w:val="8"/>
          <w:kern w:val="0"/>
          <w:szCs w:val="21"/>
          <w:u w:val="single"/>
          <w:shd w:val="clear" w:color="auto" w:fill="FFFFFF"/>
        </w:rPr>
        <w:t>符合国家评估技术规程</w:t>
      </w:r>
      <w:r>
        <w:rPr>
          <w:rFonts w:ascii="仿宋" w:eastAsia="仿宋" w:hAnsi="仿宋" w:cs="仿宋" w:hint="eastAsia"/>
          <w:b/>
          <w:bCs/>
          <w:spacing w:val="8"/>
          <w:kern w:val="0"/>
          <w:szCs w:val="21"/>
          <w:u w:val="single"/>
          <w:shd w:val="clear" w:color="auto" w:fill="FFFFFF"/>
        </w:rPr>
        <w:t xml:space="preserve">  </w:t>
      </w:r>
    </w:p>
    <w:p w14:paraId="7E1A1F8A" w14:textId="77777777" w:rsidR="002B73F9" w:rsidRDefault="008C5F04">
      <w:pPr>
        <w:widowControl/>
        <w:spacing w:line="360" w:lineRule="auto"/>
        <w:ind w:left="420"/>
        <w:jc w:val="left"/>
        <w:rPr>
          <w:rFonts w:ascii="仿宋" w:eastAsia="仿宋" w:hAnsi="仿宋" w:cs="仿宋" w:hint="eastAsia"/>
          <w:b/>
          <w:bCs/>
          <w:spacing w:val="8"/>
          <w:kern w:val="0"/>
          <w:szCs w:val="21"/>
          <w:u w:val="single"/>
          <w:shd w:val="clear" w:color="auto" w:fill="FFFFFF"/>
        </w:rPr>
      </w:pPr>
      <w:r>
        <w:rPr>
          <w:rFonts w:ascii="仿宋" w:eastAsia="仿宋" w:hAnsi="仿宋" w:cs="仿宋" w:hint="eastAsia"/>
          <w:b/>
          <w:bCs/>
          <w:spacing w:val="8"/>
          <w:kern w:val="0"/>
          <w:szCs w:val="21"/>
          <w:shd w:val="clear" w:color="auto" w:fill="FFFFFF"/>
        </w:rPr>
        <w:t>五、合同履行地点及进度</w:t>
      </w:r>
      <w:r>
        <w:rPr>
          <w:rFonts w:ascii="仿宋" w:eastAsia="仿宋" w:hAnsi="仿宋" w:cs="仿宋" w:hint="eastAsia"/>
          <w:b/>
          <w:bCs/>
          <w:spacing w:val="8"/>
          <w:kern w:val="0"/>
          <w:szCs w:val="21"/>
          <w:shd w:val="clear" w:color="auto" w:fill="FFFFFF"/>
        </w:rPr>
        <w:t>：</w:t>
      </w:r>
      <w:r>
        <w:rPr>
          <w:rFonts w:ascii="仿宋" w:eastAsia="仿宋" w:hAnsi="仿宋" w:cs="仿宋" w:hint="eastAsia"/>
          <w:b/>
          <w:bCs/>
          <w:spacing w:val="8"/>
          <w:kern w:val="0"/>
          <w:szCs w:val="21"/>
          <w:u w:val="single"/>
          <w:shd w:val="clear" w:color="auto" w:fill="FFFFFF"/>
        </w:rPr>
        <w:t xml:space="preserve">                  </w:t>
      </w:r>
    </w:p>
    <w:p w14:paraId="4B38F5FB" w14:textId="77777777" w:rsidR="002B73F9" w:rsidRDefault="008C5F04">
      <w:pPr>
        <w:widowControl/>
        <w:spacing w:line="360" w:lineRule="auto"/>
        <w:ind w:left="420"/>
        <w:jc w:val="left"/>
        <w:rPr>
          <w:rFonts w:ascii="仿宋" w:eastAsia="仿宋" w:hAnsi="仿宋" w:cs="仿宋" w:hint="eastAsia"/>
          <w:b/>
          <w:bCs/>
          <w:spacing w:val="8"/>
          <w:kern w:val="0"/>
          <w:szCs w:val="21"/>
          <w:shd w:val="clear" w:color="auto" w:fill="FFFFFF"/>
        </w:rPr>
      </w:pPr>
      <w:r>
        <w:rPr>
          <w:rFonts w:ascii="仿宋" w:eastAsia="仿宋" w:hAnsi="仿宋" w:cs="仿宋" w:hint="eastAsia"/>
          <w:b/>
          <w:bCs/>
          <w:spacing w:val="8"/>
          <w:kern w:val="0"/>
          <w:szCs w:val="21"/>
          <w:shd w:val="clear" w:color="auto" w:fill="FFFFFF"/>
        </w:rPr>
        <w:t>六、验收要求：</w:t>
      </w:r>
      <w:r>
        <w:rPr>
          <w:rFonts w:ascii="仿宋" w:eastAsia="仿宋" w:hAnsi="仿宋" w:cs="仿宋" w:hint="eastAsia"/>
          <w:b/>
          <w:bCs/>
          <w:spacing w:val="8"/>
          <w:kern w:val="0"/>
          <w:szCs w:val="21"/>
          <w:u w:val="single"/>
          <w:shd w:val="clear" w:color="auto" w:fill="FFFFFF"/>
        </w:rPr>
        <w:t xml:space="preserve"> </w:t>
      </w:r>
      <w:r>
        <w:rPr>
          <w:rFonts w:ascii="仿宋" w:eastAsia="仿宋" w:hAnsi="仿宋" w:cs="仿宋" w:hint="eastAsia"/>
          <w:b/>
          <w:bCs/>
          <w:spacing w:val="8"/>
          <w:kern w:val="0"/>
          <w:szCs w:val="21"/>
          <w:u w:val="single"/>
          <w:shd w:val="clear" w:color="auto" w:fill="FFFFFF"/>
        </w:rPr>
        <w:t>估价程序、技术路线、估价方法合理</w:t>
      </w:r>
      <w:r>
        <w:rPr>
          <w:rFonts w:ascii="仿宋" w:eastAsia="仿宋" w:hAnsi="仿宋" w:cs="仿宋" w:hint="eastAsia"/>
          <w:b/>
          <w:bCs/>
          <w:spacing w:val="8"/>
          <w:kern w:val="0"/>
          <w:szCs w:val="21"/>
          <w:u w:val="single"/>
          <w:shd w:val="clear" w:color="auto" w:fill="FFFFFF"/>
        </w:rPr>
        <w:t xml:space="preserve">   </w:t>
      </w:r>
    </w:p>
    <w:p w14:paraId="634179F8" w14:textId="77777777" w:rsidR="002B73F9" w:rsidRDefault="008C5F04">
      <w:pPr>
        <w:widowControl/>
        <w:numPr>
          <w:ilvl w:val="0"/>
          <w:numId w:val="10"/>
        </w:numPr>
        <w:spacing w:line="360" w:lineRule="auto"/>
        <w:ind w:firstLineChars="200" w:firstLine="454"/>
        <w:jc w:val="left"/>
        <w:rPr>
          <w:rFonts w:ascii="仿宋" w:eastAsia="仿宋" w:hAnsi="仿宋" w:cs="仿宋" w:hint="eastAsia"/>
          <w:b/>
          <w:bCs/>
          <w:spacing w:val="8"/>
          <w:kern w:val="0"/>
          <w:szCs w:val="21"/>
          <w:shd w:val="clear" w:color="auto" w:fill="FFFFFF"/>
        </w:rPr>
      </w:pPr>
      <w:r>
        <w:rPr>
          <w:rFonts w:ascii="仿宋" w:eastAsia="仿宋" w:hAnsi="仿宋" w:cs="仿宋" w:hint="eastAsia"/>
          <w:b/>
          <w:bCs/>
          <w:spacing w:val="8"/>
          <w:kern w:val="0"/>
          <w:szCs w:val="21"/>
          <w:shd w:val="clear" w:color="auto" w:fill="FFFFFF"/>
        </w:rPr>
        <w:lastRenderedPageBreak/>
        <w:t>甲方权利和义务</w:t>
      </w:r>
    </w:p>
    <w:p w14:paraId="61F10C7D" w14:textId="77777777" w:rsidR="002B73F9" w:rsidRDefault="008C5F04">
      <w:pPr>
        <w:widowControl/>
        <w:spacing w:line="360" w:lineRule="auto"/>
        <w:ind w:firstLineChars="200" w:firstLine="452"/>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1</w:t>
      </w:r>
      <w:r>
        <w:rPr>
          <w:rFonts w:ascii="仿宋" w:eastAsia="仿宋" w:hAnsi="仿宋" w:cs="仿宋" w:hint="eastAsia"/>
          <w:spacing w:val="8"/>
          <w:kern w:val="0"/>
          <w:szCs w:val="21"/>
          <w:shd w:val="clear" w:color="auto" w:fill="FFFFFF"/>
        </w:rPr>
        <w:t>、甲方和其他相关当事人应于乙方开始评估工作前，对被评估资产进行全面的清查核实，并依照土地评估法、评估准则及乙方的要求，填报土地评估明细表，向乙方提供所需的各项资料；</w:t>
      </w:r>
    </w:p>
    <w:p w14:paraId="7778F8BD" w14:textId="77777777" w:rsidR="002B73F9" w:rsidRDefault="008C5F04">
      <w:pPr>
        <w:widowControl/>
        <w:spacing w:line="360" w:lineRule="auto"/>
        <w:ind w:firstLineChars="200" w:firstLine="452"/>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2</w:t>
      </w:r>
      <w:r>
        <w:rPr>
          <w:rFonts w:ascii="仿宋" w:eastAsia="仿宋" w:hAnsi="仿宋" w:cs="仿宋" w:hint="eastAsia"/>
          <w:spacing w:val="8"/>
          <w:kern w:val="0"/>
          <w:szCs w:val="21"/>
          <w:shd w:val="clear" w:color="auto" w:fill="FFFFFF"/>
        </w:rPr>
        <w:t>、甲方应为乙方合理开展评估服务提供必要的工作条件，并给予充分的配合与协助；</w:t>
      </w:r>
    </w:p>
    <w:p w14:paraId="76EB68FC" w14:textId="77777777" w:rsidR="002B73F9" w:rsidRDefault="008C5F04">
      <w:pPr>
        <w:widowControl/>
        <w:spacing w:line="360" w:lineRule="auto"/>
        <w:ind w:firstLineChars="200" w:firstLine="452"/>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3</w:t>
      </w:r>
      <w:r>
        <w:rPr>
          <w:rFonts w:ascii="仿宋" w:eastAsia="仿宋" w:hAnsi="仿宋" w:cs="仿宋" w:hint="eastAsia"/>
          <w:spacing w:val="8"/>
          <w:kern w:val="0"/>
          <w:szCs w:val="21"/>
          <w:shd w:val="clear" w:color="auto" w:fill="FFFFFF"/>
        </w:rPr>
        <w:t>、甲方应当根据此次评估业务的需要，负责乙方评估专业人员与相关当事人之间的协调；</w:t>
      </w:r>
    </w:p>
    <w:p w14:paraId="40279557" w14:textId="77777777" w:rsidR="002B73F9" w:rsidRDefault="008C5F04">
      <w:pPr>
        <w:widowControl/>
        <w:spacing w:line="360" w:lineRule="auto"/>
        <w:ind w:firstLineChars="200" w:firstLine="452"/>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4</w:t>
      </w:r>
      <w:r>
        <w:rPr>
          <w:rFonts w:ascii="仿宋" w:eastAsia="仿宋" w:hAnsi="仿宋" w:cs="仿宋" w:hint="eastAsia"/>
          <w:spacing w:val="8"/>
          <w:kern w:val="0"/>
          <w:szCs w:val="21"/>
          <w:shd w:val="clear" w:color="auto" w:fill="FFFFFF"/>
        </w:rPr>
        <w:t>、甲方不得向乙方做虚假、误导性陈述，不得干涉乙方土地评估专业人员的工作；</w:t>
      </w:r>
    </w:p>
    <w:p w14:paraId="499905F1" w14:textId="77777777" w:rsidR="002B73F9" w:rsidRDefault="008C5F04">
      <w:pPr>
        <w:widowControl/>
        <w:spacing w:line="360" w:lineRule="auto"/>
        <w:ind w:firstLineChars="200" w:firstLine="452"/>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5</w:t>
      </w:r>
      <w:r>
        <w:rPr>
          <w:rFonts w:ascii="仿宋" w:eastAsia="仿宋" w:hAnsi="仿宋" w:cs="仿宋" w:hint="eastAsia"/>
          <w:spacing w:val="8"/>
          <w:kern w:val="0"/>
          <w:szCs w:val="21"/>
          <w:shd w:val="clear" w:color="auto" w:fill="FFFFFF"/>
        </w:rPr>
        <w:t>、甲方应确保乙方能够不受限制的接触到本次评估所需要的被评估有关的资料和人员；</w:t>
      </w:r>
    </w:p>
    <w:p w14:paraId="0E85D881" w14:textId="77777777" w:rsidR="002B73F9" w:rsidRDefault="008C5F04">
      <w:pPr>
        <w:widowControl/>
        <w:spacing w:line="360" w:lineRule="auto"/>
        <w:ind w:firstLineChars="200" w:firstLine="452"/>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6</w:t>
      </w:r>
      <w:r>
        <w:rPr>
          <w:rFonts w:ascii="仿宋" w:eastAsia="仿宋" w:hAnsi="仿宋" w:cs="仿宋" w:hint="eastAsia"/>
          <w:spacing w:val="8"/>
          <w:kern w:val="0"/>
          <w:szCs w:val="21"/>
          <w:shd w:val="clear" w:color="auto" w:fill="FFFFFF"/>
        </w:rPr>
        <w:t>、甲方应按照本合同约定的评估服务费金额、支付时间和支付方式，向乙方按时、足额支付评估服务费用；</w:t>
      </w:r>
    </w:p>
    <w:p w14:paraId="3FCF7A32" w14:textId="77777777" w:rsidR="002B73F9" w:rsidRDefault="008C5F04">
      <w:pPr>
        <w:widowControl/>
        <w:spacing w:line="360" w:lineRule="auto"/>
        <w:ind w:firstLineChars="300" w:firstLine="678"/>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7</w:t>
      </w:r>
      <w:r>
        <w:rPr>
          <w:rFonts w:ascii="仿宋" w:eastAsia="仿宋" w:hAnsi="仿宋" w:cs="仿宋" w:hint="eastAsia"/>
          <w:spacing w:val="8"/>
          <w:kern w:val="0"/>
          <w:szCs w:val="21"/>
          <w:shd w:val="clear" w:color="auto" w:fill="FFFFFF"/>
        </w:rPr>
        <w:t>、甲方应合理的使用评估报告和评估结论；</w:t>
      </w:r>
    </w:p>
    <w:p w14:paraId="158FA5E3" w14:textId="77777777" w:rsidR="002B73F9" w:rsidRDefault="008C5F04">
      <w:pPr>
        <w:widowControl/>
        <w:numPr>
          <w:ilvl w:val="0"/>
          <w:numId w:val="10"/>
        </w:numPr>
        <w:spacing w:line="360" w:lineRule="auto"/>
        <w:ind w:firstLineChars="200" w:firstLine="454"/>
        <w:jc w:val="left"/>
        <w:rPr>
          <w:rFonts w:ascii="仿宋" w:eastAsia="仿宋" w:hAnsi="仿宋" w:cs="仿宋" w:hint="eastAsia"/>
          <w:b/>
          <w:bCs/>
          <w:spacing w:val="8"/>
          <w:kern w:val="0"/>
          <w:szCs w:val="21"/>
          <w:shd w:val="clear" w:color="auto" w:fill="FFFFFF"/>
        </w:rPr>
      </w:pPr>
      <w:r>
        <w:rPr>
          <w:rFonts w:ascii="仿宋" w:eastAsia="仿宋" w:hAnsi="仿宋" w:cs="仿宋" w:hint="eastAsia"/>
          <w:b/>
          <w:bCs/>
          <w:spacing w:val="8"/>
          <w:kern w:val="0"/>
          <w:szCs w:val="21"/>
          <w:shd w:val="clear" w:color="auto" w:fill="FFFFFF"/>
        </w:rPr>
        <w:t>乙方权利和义务</w:t>
      </w:r>
    </w:p>
    <w:p w14:paraId="42DBA126" w14:textId="77777777" w:rsidR="002B73F9" w:rsidRDefault="008C5F04">
      <w:pPr>
        <w:widowControl/>
        <w:spacing w:line="360" w:lineRule="auto"/>
        <w:ind w:firstLineChars="400" w:firstLine="904"/>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1</w:t>
      </w:r>
      <w:r>
        <w:rPr>
          <w:rFonts w:ascii="仿宋" w:eastAsia="仿宋" w:hAnsi="仿宋" w:cs="仿宋" w:hint="eastAsia"/>
          <w:spacing w:val="8"/>
          <w:kern w:val="0"/>
          <w:szCs w:val="21"/>
          <w:shd w:val="clear" w:color="auto" w:fill="FFFFFF"/>
        </w:rPr>
        <w:t>、乙方应遵守相关法律、法规和估价规范，对评估对象在评估基准日特定目的下的价值进行分析、估算并出具评估报告；</w:t>
      </w:r>
    </w:p>
    <w:p w14:paraId="7EC204AB" w14:textId="77777777" w:rsidR="002B73F9" w:rsidRDefault="008C5F04">
      <w:pPr>
        <w:widowControl/>
        <w:spacing w:line="360" w:lineRule="auto"/>
        <w:ind w:firstLineChars="400" w:firstLine="904"/>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2</w:t>
      </w:r>
      <w:r>
        <w:rPr>
          <w:rFonts w:ascii="仿宋" w:eastAsia="仿宋" w:hAnsi="仿宋" w:cs="仿宋" w:hint="eastAsia"/>
          <w:spacing w:val="8"/>
          <w:kern w:val="0"/>
          <w:szCs w:val="21"/>
          <w:shd w:val="clear" w:color="auto" w:fill="FFFFFF"/>
        </w:rPr>
        <w:t>、乙方指派</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shd w:val="clear" w:color="auto" w:fill="FFFFFF"/>
        </w:rPr>
        <w:t>为本次评估负责人，执行本次评估业务；</w:t>
      </w:r>
    </w:p>
    <w:p w14:paraId="743A1A77" w14:textId="77777777" w:rsidR="002B73F9" w:rsidRDefault="008C5F04">
      <w:pPr>
        <w:widowControl/>
        <w:spacing w:line="360" w:lineRule="auto"/>
        <w:ind w:firstLineChars="400" w:firstLine="904"/>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3</w:t>
      </w:r>
      <w:r>
        <w:rPr>
          <w:rFonts w:ascii="仿宋" w:eastAsia="仿宋" w:hAnsi="仿宋" w:cs="仿宋" w:hint="eastAsia"/>
          <w:spacing w:val="8"/>
          <w:kern w:val="0"/>
          <w:szCs w:val="21"/>
          <w:shd w:val="clear" w:color="auto" w:fill="FFFFFF"/>
        </w:rPr>
        <w:t>、乙方不得向甲方或相关当事人提出与本次土地评估工作不相关的要求；</w:t>
      </w:r>
    </w:p>
    <w:p w14:paraId="74163B4B" w14:textId="77777777" w:rsidR="002B73F9" w:rsidRDefault="008C5F04">
      <w:pPr>
        <w:widowControl/>
        <w:spacing w:line="360" w:lineRule="auto"/>
        <w:ind w:firstLineChars="400" w:firstLine="904"/>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4</w:t>
      </w:r>
      <w:r>
        <w:rPr>
          <w:rFonts w:ascii="仿宋" w:eastAsia="仿宋" w:hAnsi="仿宋" w:cs="仿宋" w:hint="eastAsia"/>
          <w:spacing w:val="8"/>
          <w:kern w:val="0"/>
          <w:szCs w:val="21"/>
          <w:shd w:val="clear" w:color="auto" w:fill="FFFFFF"/>
        </w:rPr>
        <w:t>、乙方应按照本合同约定的时间按时完成土地评估工作，提交评估报告；</w:t>
      </w:r>
    </w:p>
    <w:p w14:paraId="13ED9406" w14:textId="77777777" w:rsidR="002B73F9" w:rsidRDefault="008C5F04">
      <w:pPr>
        <w:widowControl/>
        <w:spacing w:line="360" w:lineRule="auto"/>
        <w:ind w:firstLineChars="400" w:firstLine="904"/>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5</w:t>
      </w:r>
      <w:r>
        <w:rPr>
          <w:rFonts w:ascii="仿宋" w:eastAsia="仿宋" w:hAnsi="仿宋" w:cs="仿宋" w:hint="eastAsia"/>
          <w:spacing w:val="8"/>
          <w:kern w:val="0"/>
          <w:szCs w:val="21"/>
          <w:shd w:val="clear" w:color="auto" w:fill="FFFFFF"/>
        </w:rPr>
        <w:t>、乙方在执行评估业务过程中，对甲方提供的资料负有妥善保管的义务；</w:t>
      </w:r>
    </w:p>
    <w:p w14:paraId="1C5473B0" w14:textId="77777777" w:rsidR="002B73F9" w:rsidRDefault="008C5F04">
      <w:pPr>
        <w:widowControl/>
        <w:spacing w:line="360" w:lineRule="auto"/>
        <w:ind w:firstLineChars="400" w:firstLine="904"/>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6</w:t>
      </w:r>
      <w:r>
        <w:rPr>
          <w:rFonts w:ascii="仿宋" w:eastAsia="仿宋" w:hAnsi="仿宋" w:cs="仿宋" w:hint="eastAsia"/>
          <w:spacing w:val="8"/>
          <w:kern w:val="0"/>
          <w:szCs w:val="21"/>
          <w:shd w:val="clear" w:color="auto" w:fill="FFFFFF"/>
        </w:rPr>
        <w:t>、协助甲方处理与本次土地评估相关的其他事宜。</w:t>
      </w:r>
    </w:p>
    <w:p w14:paraId="6EE6E1AE" w14:textId="77777777" w:rsidR="002B73F9" w:rsidRDefault="008C5F04">
      <w:pPr>
        <w:widowControl/>
        <w:spacing w:line="360" w:lineRule="auto"/>
        <w:ind w:left="420" w:firstLineChars="100" w:firstLine="227"/>
        <w:jc w:val="left"/>
        <w:rPr>
          <w:rFonts w:ascii="仿宋" w:eastAsia="仿宋" w:hAnsi="仿宋" w:cs="仿宋" w:hint="eastAsia"/>
          <w:b/>
          <w:bCs/>
          <w:spacing w:val="8"/>
          <w:kern w:val="0"/>
          <w:szCs w:val="21"/>
          <w:shd w:val="clear" w:color="auto" w:fill="FFFFFF"/>
        </w:rPr>
      </w:pPr>
      <w:r>
        <w:rPr>
          <w:rFonts w:ascii="仿宋" w:eastAsia="仿宋" w:hAnsi="仿宋" w:cs="仿宋" w:hint="eastAsia"/>
          <w:b/>
          <w:bCs/>
          <w:spacing w:val="8"/>
          <w:kern w:val="0"/>
          <w:szCs w:val="21"/>
          <w:shd w:val="clear" w:color="auto" w:fill="FFFFFF"/>
        </w:rPr>
        <w:t>八、</w:t>
      </w:r>
      <w:r>
        <w:rPr>
          <w:rFonts w:ascii="仿宋" w:eastAsia="仿宋" w:hAnsi="仿宋" w:cs="仿宋" w:hint="eastAsia"/>
          <w:b/>
          <w:bCs/>
          <w:spacing w:val="8"/>
          <w:kern w:val="0"/>
          <w:szCs w:val="21"/>
          <w:shd w:val="clear" w:color="auto" w:fill="FFFFFF"/>
        </w:rPr>
        <w:t xml:space="preserve"> </w:t>
      </w:r>
      <w:r>
        <w:rPr>
          <w:rFonts w:ascii="仿宋" w:eastAsia="仿宋" w:hAnsi="仿宋" w:cs="仿宋" w:hint="eastAsia"/>
          <w:b/>
          <w:bCs/>
          <w:spacing w:val="8"/>
          <w:kern w:val="0"/>
          <w:szCs w:val="21"/>
          <w:shd w:val="clear" w:color="auto" w:fill="FFFFFF"/>
        </w:rPr>
        <w:t>保密责任</w:t>
      </w:r>
    </w:p>
    <w:p w14:paraId="2A6CB9A3" w14:textId="77777777" w:rsidR="002B73F9" w:rsidRDefault="008C5F04">
      <w:pPr>
        <w:widowControl/>
        <w:spacing w:line="360" w:lineRule="auto"/>
        <w:ind w:firstLineChars="300" w:firstLine="678"/>
        <w:jc w:val="left"/>
        <w:rPr>
          <w:rFonts w:ascii="仿宋" w:eastAsia="仿宋" w:hAnsi="仿宋" w:cs="仿宋" w:hint="eastAsia"/>
        </w:rPr>
      </w:pPr>
      <w:r>
        <w:rPr>
          <w:rFonts w:ascii="仿宋" w:eastAsia="仿宋" w:hAnsi="仿宋" w:cs="仿宋" w:hint="eastAsia"/>
          <w:spacing w:val="8"/>
          <w:kern w:val="0"/>
          <w:szCs w:val="21"/>
          <w:shd w:val="clear" w:color="auto" w:fill="FFFFFF"/>
        </w:rPr>
        <w:t>乙方评估专业人员对在评估工作过程中接触到的涉及甲方或者相关当事人重大经营决策、商业及其他秘密资料和信息负有保密的义务；乙评估专业人员在评估报告中依据资产评估法、评估准则和其他法律、行政法规的规定披露有关问题或者依照法律、行政法规的规定向特定的部门和人士汇报情况、交换意见、协调沟通，不应视为泄密；本合同终止后，乙双方应当继续履行上述保密义务。</w:t>
      </w:r>
    </w:p>
    <w:p w14:paraId="281A6B92" w14:textId="77777777" w:rsidR="002B73F9" w:rsidRDefault="008C5F04">
      <w:pPr>
        <w:widowControl/>
        <w:spacing w:line="360" w:lineRule="auto"/>
        <w:ind w:left="420" w:firstLineChars="100" w:firstLine="227"/>
        <w:jc w:val="left"/>
        <w:rPr>
          <w:rFonts w:ascii="仿宋" w:eastAsia="仿宋" w:hAnsi="仿宋" w:cs="仿宋" w:hint="eastAsia"/>
          <w:b/>
          <w:bCs/>
          <w:spacing w:val="8"/>
          <w:kern w:val="0"/>
          <w:szCs w:val="21"/>
          <w:shd w:val="clear" w:color="auto" w:fill="FFFFFF"/>
        </w:rPr>
      </w:pPr>
      <w:r>
        <w:rPr>
          <w:rFonts w:ascii="仿宋" w:eastAsia="仿宋" w:hAnsi="仿宋" w:cs="仿宋" w:hint="eastAsia"/>
          <w:b/>
          <w:bCs/>
          <w:spacing w:val="8"/>
          <w:kern w:val="0"/>
          <w:szCs w:val="21"/>
          <w:shd w:val="clear" w:color="auto" w:fill="FFFFFF"/>
        </w:rPr>
        <w:t>九、违约责任</w:t>
      </w:r>
    </w:p>
    <w:p w14:paraId="189D9336" w14:textId="77777777" w:rsidR="002B73F9" w:rsidRDefault="008C5F04">
      <w:pPr>
        <w:widowControl/>
        <w:spacing w:line="360" w:lineRule="auto"/>
        <w:ind w:firstLineChars="200" w:firstLine="452"/>
        <w:jc w:val="left"/>
        <w:rPr>
          <w:rFonts w:ascii="仿宋" w:eastAsia="仿宋" w:hAnsi="仿宋" w:cs="仿宋" w:hint="eastAsia"/>
          <w:spacing w:val="8"/>
          <w:kern w:val="0"/>
          <w:szCs w:val="24"/>
          <w:shd w:val="clear" w:color="auto" w:fill="FFFFFF"/>
        </w:rPr>
      </w:pPr>
      <w:r>
        <w:rPr>
          <w:rFonts w:ascii="仿宋" w:eastAsia="仿宋" w:hAnsi="仿宋" w:cs="仿宋" w:hint="eastAsia"/>
          <w:spacing w:val="8"/>
          <w:kern w:val="0"/>
          <w:szCs w:val="24"/>
          <w:shd w:val="clear" w:color="auto" w:fill="FFFFFF"/>
        </w:rPr>
        <w:t>1</w:t>
      </w:r>
      <w:r>
        <w:rPr>
          <w:rFonts w:ascii="仿宋" w:eastAsia="仿宋" w:hAnsi="仿宋" w:cs="仿宋" w:hint="eastAsia"/>
          <w:spacing w:val="8"/>
          <w:kern w:val="0"/>
          <w:szCs w:val="24"/>
          <w:shd w:val="clear" w:color="auto" w:fill="FFFFFF"/>
        </w:rPr>
        <w:t>、乙方所提供的土地估价报告不符合国家技术标准及合同要求的，应当及时进行修改，修改后仍未符合国家技术标准及合同要求，甲方有权解除合同，并另行委托框架协议内其他入围机构进行评估。</w:t>
      </w:r>
    </w:p>
    <w:p w14:paraId="702549EB" w14:textId="77777777" w:rsidR="002B73F9" w:rsidRDefault="008C5F04">
      <w:pPr>
        <w:widowControl/>
        <w:spacing w:line="360" w:lineRule="auto"/>
        <w:ind w:left="420"/>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2</w:t>
      </w:r>
      <w:r>
        <w:rPr>
          <w:rFonts w:ascii="仿宋" w:eastAsia="仿宋" w:hAnsi="仿宋" w:cs="仿宋" w:hint="eastAsia"/>
          <w:spacing w:val="8"/>
          <w:kern w:val="0"/>
          <w:szCs w:val="21"/>
          <w:shd w:val="clear" w:color="auto" w:fill="FFFFFF"/>
        </w:rPr>
        <w:t>、甲乙双方应严格遵守相关要求，如有违反，按相关的规定处理。</w:t>
      </w:r>
    </w:p>
    <w:p w14:paraId="6191AB43" w14:textId="77777777" w:rsidR="002B73F9" w:rsidRDefault="008C5F04">
      <w:pPr>
        <w:widowControl/>
        <w:spacing w:line="360" w:lineRule="auto"/>
        <w:ind w:left="420"/>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t>3</w:t>
      </w:r>
      <w:r>
        <w:rPr>
          <w:rFonts w:ascii="仿宋" w:eastAsia="仿宋" w:hAnsi="仿宋" w:cs="仿宋" w:hint="eastAsia"/>
          <w:spacing w:val="8"/>
          <w:kern w:val="0"/>
          <w:szCs w:val="21"/>
          <w:shd w:val="clear" w:color="auto" w:fill="FFFFFF"/>
        </w:rPr>
        <w:t>、因履行合同发生的争议，由甲乙双方友好协商解决，如协商不成可的，在甲方所在地法院诉讼。</w:t>
      </w:r>
    </w:p>
    <w:p w14:paraId="2C6422F3" w14:textId="77777777" w:rsidR="002B73F9" w:rsidRDefault="008C5F04">
      <w:pPr>
        <w:widowControl/>
        <w:spacing w:line="360" w:lineRule="auto"/>
        <w:ind w:left="420"/>
        <w:jc w:val="left"/>
        <w:rPr>
          <w:rFonts w:ascii="仿宋" w:eastAsia="仿宋" w:hAnsi="仿宋" w:cs="仿宋" w:hint="eastAsia"/>
          <w:spacing w:val="8"/>
          <w:kern w:val="0"/>
          <w:szCs w:val="21"/>
          <w:shd w:val="clear" w:color="auto" w:fill="FFFFFF"/>
        </w:rPr>
      </w:pPr>
      <w:r>
        <w:rPr>
          <w:rFonts w:ascii="仿宋" w:eastAsia="仿宋" w:hAnsi="仿宋" w:cs="仿宋" w:hint="eastAsia"/>
          <w:b/>
          <w:bCs/>
          <w:spacing w:val="8"/>
          <w:kern w:val="0"/>
          <w:szCs w:val="21"/>
          <w:shd w:val="clear" w:color="auto" w:fill="FFFFFF"/>
        </w:rPr>
        <w:t>十、</w:t>
      </w:r>
      <w:r>
        <w:rPr>
          <w:rFonts w:ascii="仿宋" w:eastAsia="仿宋" w:hAnsi="仿宋" w:cs="仿宋" w:hint="eastAsia"/>
          <w:spacing w:val="8"/>
          <w:kern w:val="0"/>
          <w:szCs w:val="21"/>
          <w:shd w:val="clear" w:color="auto" w:fill="FFFFFF"/>
        </w:rPr>
        <w:t>本合同未尽事宜，甲乙双方可签订补充协议，与本合同具有同等法律效力。</w:t>
      </w:r>
    </w:p>
    <w:p w14:paraId="189D968D" w14:textId="77777777" w:rsidR="002B73F9" w:rsidRDefault="008C5F04">
      <w:pPr>
        <w:widowControl/>
        <w:spacing w:line="360" w:lineRule="auto"/>
        <w:ind w:left="420"/>
        <w:jc w:val="left"/>
        <w:rPr>
          <w:rFonts w:ascii="仿宋" w:eastAsia="仿宋" w:hAnsi="仿宋" w:cs="仿宋" w:hint="eastAsia"/>
          <w:spacing w:val="8"/>
          <w:kern w:val="0"/>
          <w:szCs w:val="21"/>
          <w:shd w:val="clear" w:color="auto" w:fill="FFFFFF"/>
        </w:rPr>
      </w:pPr>
      <w:r>
        <w:rPr>
          <w:rFonts w:ascii="仿宋" w:eastAsia="仿宋" w:hAnsi="仿宋" w:cs="仿宋" w:hint="eastAsia"/>
          <w:b/>
          <w:bCs/>
          <w:spacing w:val="8"/>
          <w:kern w:val="0"/>
          <w:szCs w:val="21"/>
          <w:shd w:val="clear" w:color="auto" w:fill="FFFFFF"/>
        </w:rPr>
        <w:t>十一、</w:t>
      </w:r>
      <w:r>
        <w:rPr>
          <w:rFonts w:ascii="仿宋" w:eastAsia="仿宋" w:hAnsi="仿宋" w:cs="仿宋" w:hint="eastAsia"/>
          <w:spacing w:val="8"/>
          <w:kern w:val="0"/>
          <w:szCs w:val="21"/>
          <w:shd w:val="clear" w:color="auto" w:fill="FFFFFF"/>
        </w:rPr>
        <w:t>本合同一式</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二</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shd w:val="clear" w:color="auto" w:fill="FFFFFF"/>
        </w:rPr>
        <w:t>份，其中，甲方</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一</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shd w:val="clear" w:color="auto" w:fill="FFFFFF"/>
        </w:rPr>
        <w:t>份，乙方</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u w:val="single"/>
          <w:shd w:val="clear" w:color="auto" w:fill="FFFFFF"/>
        </w:rPr>
        <w:t>一</w:t>
      </w:r>
      <w:r>
        <w:rPr>
          <w:rFonts w:ascii="仿宋" w:eastAsia="仿宋" w:hAnsi="仿宋" w:cs="仿宋" w:hint="eastAsia"/>
          <w:spacing w:val="8"/>
          <w:kern w:val="0"/>
          <w:szCs w:val="21"/>
          <w:u w:val="single"/>
          <w:shd w:val="clear" w:color="auto" w:fill="FFFFFF"/>
        </w:rPr>
        <w:t xml:space="preserve">  </w:t>
      </w:r>
      <w:r>
        <w:rPr>
          <w:rFonts w:ascii="仿宋" w:eastAsia="仿宋" w:hAnsi="仿宋" w:cs="仿宋" w:hint="eastAsia"/>
          <w:spacing w:val="8"/>
          <w:kern w:val="0"/>
          <w:szCs w:val="21"/>
          <w:shd w:val="clear" w:color="auto" w:fill="FFFFFF"/>
        </w:rPr>
        <w:t>份。</w:t>
      </w:r>
    </w:p>
    <w:p w14:paraId="70A563A1" w14:textId="77777777" w:rsidR="002B73F9" w:rsidRDefault="002B73F9">
      <w:pPr>
        <w:widowControl/>
        <w:spacing w:line="360" w:lineRule="auto"/>
        <w:ind w:left="420"/>
        <w:jc w:val="left"/>
        <w:rPr>
          <w:rFonts w:ascii="仿宋" w:eastAsia="仿宋" w:hAnsi="仿宋" w:cs="仿宋" w:hint="eastAsia"/>
          <w:spacing w:val="8"/>
          <w:kern w:val="0"/>
          <w:szCs w:val="21"/>
          <w:shd w:val="clear" w:color="auto" w:fill="FFFFFF"/>
        </w:rPr>
      </w:pPr>
    </w:p>
    <w:p w14:paraId="13EC1179" w14:textId="77777777" w:rsidR="002B73F9" w:rsidRDefault="002B73F9">
      <w:pPr>
        <w:widowControl/>
        <w:spacing w:line="360" w:lineRule="auto"/>
        <w:ind w:left="420"/>
        <w:jc w:val="left"/>
        <w:rPr>
          <w:rFonts w:ascii="仿宋" w:eastAsia="仿宋" w:hAnsi="仿宋" w:cs="仿宋" w:hint="eastAsia"/>
          <w:spacing w:val="8"/>
          <w:kern w:val="0"/>
          <w:szCs w:val="21"/>
          <w:shd w:val="clear" w:color="auto" w:fill="FFFFFF"/>
        </w:rPr>
      </w:pPr>
    </w:p>
    <w:p w14:paraId="62671DB4" w14:textId="77777777" w:rsidR="002B73F9" w:rsidRDefault="008C5F04">
      <w:pPr>
        <w:widowControl/>
        <w:spacing w:line="360" w:lineRule="auto"/>
        <w:ind w:left="420"/>
        <w:jc w:val="left"/>
        <w:rPr>
          <w:rFonts w:ascii="仿宋" w:eastAsia="仿宋" w:hAnsi="仿宋" w:cs="仿宋" w:hint="eastAsia"/>
          <w:spacing w:val="8"/>
          <w:kern w:val="0"/>
          <w:szCs w:val="21"/>
          <w:shd w:val="clear" w:color="auto" w:fill="FFFFFF"/>
        </w:rPr>
      </w:pPr>
      <w:r>
        <w:rPr>
          <w:rFonts w:ascii="仿宋" w:eastAsia="仿宋" w:hAnsi="仿宋" w:cs="仿宋" w:hint="eastAsia"/>
          <w:spacing w:val="8"/>
          <w:kern w:val="0"/>
          <w:szCs w:val="21"/>
          <w:shd w:val="clear" w:color="auto" w:fill="FFFFFF"/>
        </w:rPr>
        <w:lastRenderedPageBreak/>
        <w:t>本业无正文</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10"/>
        <w:gridCol w:w="4410"/>
      </w:tblGrid>
      <w:tr w:rsidR="002B73F9" w14:paraId="22160994" w14:textId="77777777">
        <w:trPr>
          <w:trHeight w:val="841"/>
        </w:trPr>
        <w:tc>
          <w:tcPr>
            <w:tcW w:w="4410" w:type="dxa"/>
          </w:tcPr>
          <w:p w14:paraId="28EB7EEC"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甲方（盖章）：</w:t>
            </w:r>
            <w:r>
              <w:rPr>
                <w:rFonts w:ascii="仿宋" w:eastAsia="仿宋" w:hAnsi="仿宋" w:cs="仿宋" w:hint="eastAsia"/>
                <w:kern w:val="0"/>
                <w:sz w:val="20"/>
                <w:szCs w:val="21"/>
              </w:rPr>
              <w:t xml:space="preserve"> </w:t>
            </w:r>
          </w:p>
        </w:tc>
        <w:tc>
          <w:tcPr>
            <w:tcW w:w="4410" w:type="dxa"/>
          </w:tcPr>
          <w:p w14:paraId="6D70F93A"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乙方（盖章）：</w:t>
            </w:r>
            <w:r>
              <w:rPr>
                <w:rFonts w:ascii="仿宋" w:eastAsia="仿宋" w:hAnsi="仿宋" w:cs="仿宋" w:hint="eastAsia"/>
                <w:kern w:val="0"/>
                <w:sz w:val="20"/>
                <w:szCs w:val="21"/>
              </w:rPr>
              <w:t xml:space="preserve"> </w:t>
            </w:r>
          </w:p>
        </w:tc>
      </w:tr>
      <w:tr w:rsidR="002B73F9" w14:paraId="3308AD4F" w14:textId="77777777">
        <w:trPr>
          <w:trHeight w:val="1668"/>
        </w:trPr>
        <w:tc>
          <w:tcPr>
            <w:tcW w:w="4410" w:type="dxa"/>
          </w:tcPr>
          <w:p w14:paraId="427A2EA2"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法定代表人或授权代理人（签字或盖章）：</w:t>
            </w:r>
          </w:p>
        </w:tc>
        <w:tc>
          <w:tcPr>
            <w:tcW w:w="4410" w:type="dxa"/>
          </w:tcPr>
          <w:p w14:paraId="645BDBB5"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法定代表人或授权代理人（签字或盖章）：</w:t>
            </w:r>
          </w:p>
        </w:tc>
      </w:tr>
      <w:tr w:rsidR="002B73F9" w14:paraId="05682A01" w14:textId="77777777">
        <w:trPr>
          <w:trHeight w:val="854"/>
        </w:trPr>
        <w:tc>
          <w:tcPr>
            <w:tcW w:w="4410" w:type="dxa"/>
          </w:tcPr>
          <w:p w14:paraId="6EED8185"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时间：</w:t>
            </w:r>
          </w:p>
        </w:tc>
        <w:tc>
          <w:tcPr>
            <w:tcW w:w="4410" w:type="dxa"/>
          </w:tcPr>
          <w:p w14:paraId="288EB2A5" w14:textId="77777777" w:rsidR="002B73F9" w:rsidRDefault="008C5F04">
            <w:pPr>
              <w:spacing w:line="360" w:lineRule="auto"/>
              <w:rPr>
                <w:rFonts w:ascii="仿宋" w:eastAsia="仿宋" w:hAnsi="仿宋" w:cs="仿宋" w:hint="eastAsia"/>
                <w:kern w:val="0"/>
                <w:sz w:val="20"/>
                <w:szCs w:val="21"/>
              </w:rPr>
            </w:pPr>
            <w:r>
              <w:rPr>
                <w:rFonts w:ascii="仿宋" w:eastAsia="仿宋" w:hAnsi="仿宋" w:cs="仿宋" w:hint="eastAsia"/>
                <w:kern w:val="0"/>
                <w:sz w:val="20"/>
                <w:szCs w:val="21"/>
              </w:rPr>
              <w:t>时间：</w:t>
            </w:r>
          </w:p>
        </w:tc>
      </w:tr>
    </w:tbl>
    <w:p w14:paraId="08201579" w14:textId="77777777" w:rsidR="002B73F9" w:rsidRDefault="002B73F9">
      <w:pPr>
        <w:widowControl/>
        <w:spacing w:line="560" w:lineRule="exact"/>
        <w:rPr>
          <w:rFonts w:ascii="仿宋" w:eastAsia="仿宋" w:hAnsi="仿宋" w:cs="仿宋" w:hint="eastAsia"/>
          <w:b/>
          <w:kern w:val="0"/>
          <w:sz w:val="44"/>
          <w:szCs w:val="44"/>
        </w:rPr>
      </w:pPr>
    </w:p>
    <w:p w14:paraId="51E483C5" w14:textId="77777777" w:rsidR="002B73F9" w:rsidRDefault="002B73F9">
      <w:pPr>
        <w:spacing w:line="420" w:lineRule="exact"/>
        <w:ind w:firstLineChars="200" w:firstLine="480"/>
        <w:rPr>
          <w:rFonts w:ascii="仿宋" w:eastAsia="仿宋" w:hAnsi="仿宋" w:cs="仿宋" w:hint="eastAsia"/>
          <w:sz w:val="24"/>
          <w:szCs w:val="24"/>
        </w:rPr>
      </w:pPr>
      <w:bookmarkStart w:id="14" w:name="_Toc508875410"/>
    </w:p>
    <w:p w14:paraId="469FFAFA"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br w:type="page"/>
      </w:r>
    </w:p>
    <w:p w14:paraId="026C1D91" w14:textId="77777777" w:rsidR="002B73F9" w:rsidRDefault="008C5F04">
      <w:pPr>
        <w:spacing w:before="240" w:after="60"/>
        <w:jc w:val="center"/>
        <w:outlineLvl w:val="0"/>
        <w:rPr>
          <w:rFonts w:ascii="仿宋" w:eastAsia="仿宋" w:hAnsi="仿宋" w:cs="仿宋" w:hint="eastAsia"/>
          <w:b/>
          <w:bCs/>
          <w:sz w:val="32"/>
          <w:szCs w:val="32"/>
        </w:rPr>
      </w:pPr>
      <w:bookmarkStart w:id="15" w:name="_Toc178501616"/>
      <w:r>
        <w:rPr>
          <w:rFonts w:ascii="仿宋" w:eastAsia="仿宋" w:hAnsi="仿宋" w:cs="仿宋" w:hint="eastAsia"/>
          <w:b/>
          <w:bCs/>
          <w:sz w:val="32"/>
          <w:szCs w:val="32"/>
        </w:rPr>
        <w:lastRenderedPageBreak/>
        <w:t>第四章</w:t>
      </w:r>
      <w:bookmarkEnd w:id="14"/>
      <w:r>
        <w:rPr>
          <w:rFonts w:ascii="仿宋" w:eastAsia="仿宋" w:hAnsi="仿宋" w:cs="仿宋" w:hint="eastAsia"/>
          <w:b/>
          <w:bCs/>
          <w:sz w:val="32"/>
          <w:szCs w:val="32"/>
        </w:rPr>
        <w:t xml:space="preserve"> </w:t>
      </w:r>
      <w:r>
        <w:rPr>
          <w:rFonts w:ascii="仿宋" w:eastAsia="仿宋" w:hAnsi="仿宋" w:cs="仿宋" w:hint="eastAsia"/>
          <w:b/>
          <w:bCs/>
          <w:sz w:val="32"/>
          <w:szCs w:val="32"/>
        </w:rPr>
        <w:t>服务要求</w:t>
      </w:r>
      <w:bookmarkEnd w:id="15"/>
    </w:p>
    <w:p w14:paraId="08B707DD"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一、基本要求</w:t>
      </w:r>
    </w:p>
    <w:p w14:paraId="70B56800"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、项目概况</w:t>
      </w:r>
      <w:r>
        <w:rPr>
          <w:rFonts w:ascii="仿宋" w:eastAsia="仿宋" w:hAnsi="仿宋" w:cs="仿宋" w:hint="eastAsia"/>
          <w:kern w:val="0"/>
          <w:sz w:val="24"/>
          <w:szCs w:val="24"/>
        </w:rPr>
        <w:t xml:space="preserve"> </w:t>
      </w:r>
      <w:r>
        <w:rPr>
          <w:rFonts w:ascii="仿宋" w:eastAsia="仿宋" w:hAnsi="仿宋" w:cs="仿宋" w:hint="eastAsia"/>
          <w:kern w:val="0"/>
          <w:sz w:val="24"/>
          <w:szCs w:val="24"/>
        </w:rPr>
        <w:t>：通过封闭式框架协议采购方式选取</w:t>
      </w:r>
      <w:r>
        <w:rPr>
          <w:rFonts w:ascii="仿宋" w:eastAsia="仿宋" w:hAnsi="仿宋" w:cs="仿宋" w:hint="eastAsia"/>
          <w:kern w:val="0"/>
          <w:sz w:val="24"/>
          <w:szCs w:val="24"/>
        </w:rPr>
        <w:t>5</w:t>
      </w:r>
      <w:r>
        <w:rPr>
          <w:rFonts w:ascii="仿宋" w:eastAsia="仿宋" w:hAnsi="仿宋" w:cs="仿宋" w:hint="eastAsia"/>
          <w:kern w:val="0"/>
          <w:sz w:val="24"/>
          <w:szCs w:val="24"/>
        </w:rPr>
        <w:t>家具有资质的土地评估机构为三门峡市自然资源和规划局评估项目服务，服务协议期内，中标人无正当理由不得拒绝接受委托项目。已接受委托的中标人必须按质按量按时完成项目，不得擅自将受托项目转委托给第三方承担。</w:t>
      </w:r>
    </w:p>
    <w:p w14:paraId="7A63BA1A"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、服务周期：</w:t>
      </w:r>
      <w:r>
        <w:rPr>
          <w:rFonts w:ascii="仿宋" w:eastAsia="仿宋" w:hAnsi="仿宋" w:cs="仿宋" w:hint="eastAsia"/>
          <w:spacing w:val="8"/>
          <w:sz w:val="24"/>
          <w:szCs w:val="24"/>
        </w:rPr>
        <w:t>自框架协议签订之日起</w:t>
      </w:r>
      <w:r>
        <w:rPr>
          <w:rFonts w:ascii="仿宋" w:eastAsia="仿宋" w:hAnsi="仿宋" w:cs="仿宋" w:hint="eastAsia"/>
          <w:spacing w:val="8"/>
          <w:sz w:val="24"/>
          <w:szCs w:val="24"/>
        </w:rPr>
        <w:t>2</w:t>
      </w:r>
      <w:r>
        <w:rPr>
          <w:rFonts w:ascii="仿宋" w:eastAsia="仿宋" w:hAnsi="仿宋" w:cs="仿宋" w:hint="eastAsia"/>
          <w:spacing w:val="8"/>
          <w:sz w:val="24"/>
          <w:szCs w:val="24"/>
        </w:rPr>
        <w:t>年</w:t>
      </w:r>
      <w:r>
        <w:rPr>
          <w:rFonts w:ascii="仿宋" w:eastAsia="仿宋" w:hAnsi="仿宋" w:cs="仿宋" w:hint="eastAsia"/>
          <w:spacing w:val="8"/>
          <w:sz w:val="24"/>
          <w:szCs w:val="24"/>
        </w:rPr>
        <w:t>(</w:t>
      </w:r>
      <w:r>
        <w:rPr>
          <w:rFonts w:ascii="仿宋" w:eastAsia="仿宋" w:hAnsi="仿宋" w:cs="仿宋" w:hint="eastAsia"/>
          <w:spacing w:val="8"/>
          <w:sz w:val="24"/>
          <w:szCs w:val="24"/>
        </w:rPr>
        <w:t>每个评估项目服务期限为</w:t>
      </w:r>
      <w:r>
        <w:rPr>
          <w:rFonts w:ascii="仿宋" w:eastAsia="仿宋" w:hAnsi="仿宋" w:cs="仿宋" w:hint="eastAsia"/>
          <w:spacing w:val="8"/>
          <w:sz w:val="24"/>
          <w:szCs w:val="24"/>
        </w:rPr>
        <w:t>5</w:t>
      </w:r>
      <w:r>
        <w:rPr>
          <w:rFonts w:ascii="仿宋" w:eastAsia="仿宋" w:hAnsi="仿宋" w:cs="仿宋" w:hint="eastAsia"/>
          <w:spacing w:val="8"/>
          <w:sz w:val="24"/>
          <w:szCs w:val="24"/>
        </w:rPr>
        <w:t>个工作日</w:t>
      </w:r>
      <w:r>
        <w:rPr>
          <w:rFonts w:ascii="仿宋" w:eastAsia="仿宋" w:hAnsi="仿宋" w:cs="仿宋" w:hint="eastAsia"/>
          <w:spacing w:val="8"/>
          <w:sz w:val="24"/>
          <w:szCs w:val="24"/>
        </w:rPr>
        <w:t>)</w:t>
      </w:r>
    </w:p>
    <w:p w14:paraId="5EE780F0"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二、要求</w:t>
      </w:r>
    </w:p>
    <w:p w14:paraId="724A5D03"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、入围供应商应承诺严格按照国家及河南省、市有关土地评估的法律法规</w:t>
      </w:r>
      <w:r>
        <w:rPr>
          <w:rFonts w:ascii="仿宋" w:eastAsia="仿宋" w:hAnsi="仿宋" w:cs="仿宋" w:hint="eastAsia"/>
          <w:kern w:val="0"/>
          <w:sz w:val="24"/>
          <w:szCs w:val="24"/>
        </w:rPr>
        <w:t>、国家标准及</w:t>
      </w:r>
      <w:r>
        <w:rPr>
          <w:rFonts w:ascii="仿宋" w:eastAsia="仿宋" w:hAnsi="仿宋" w:cs="仿宋" w:hint="eastAsia"/>
          <w:kern w:val="0"/>
          <w:sz w:val="24"/>
          <w:szCs w:val="24"/>
        </w:rPr>
        <w:t>政策，规范</w:t>
      </w:r>
      <w:r>
        <w:rPr>
          <w:rFonts w:ascii="仿宋" w:eastAsia="仿宋" w:hAnsi="仿宋" w:cs="仿宋" w:hint="eastAsia"/>
          <w:kern w:val="0"/>
          <w:sz w:val="24"/>
          <w:szCs w:val="24"/>
        </w:rPr>
        <w:t>开展土地评估工作</w:t>
      </w:r>
      <w:r>
        <w:rPr>
          <w:rFonts w:ascii="仿宋" w:eastAsia="仿宋" w:hAnsi="仿宋" w:cs="仿宋" w:hint="eastAsia"/>
          <w:kern w:val="0"/>
          <w:sz w:val="24"/>
          <w:szCs w:val="24"/>
        </w:rPr>
        <w:t>，</w:t>
      </w:r>
      <w:r>
        <w:rPr>
          <w:rFonts w:ascii="仿宋" w:eastAsia="仿宋" w:hAnsi="仿宋" w:cs="仿宋" w:hint="eastAsia"/>
          <w:kern w:val="0"/>
          <w:sz w:val="24"/>
          <w:szCs w:val="24"/>
        </w:rPr>
        <w:t>满足采购人正常工作的情况下，</w:t>
      </w:r>
      <w:r>
        <w:rPr>
          <w:rFonts w:ascii="仿宋" w:eastAsia="仿宋" w:hAnsi="仿宋" w:cs="仿宋" w:hint="eastAsia"/>
          <w:kern w:val="0"/>
          <w:sz w:val="24"/>
          <w:szCs w:val="24"/>
        </w:rPr>
        <w:t>杜绝违法违规事件。</w:t>
      </w:r>
    </w:p>
    <w:p w14:paraId="29DF3686"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三、管理要求</w:t>
      </w:r>
    </w:p>
    <w:p w14:paraId="733B8506"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、入围单位承诺：响应单位应承诺严格按照国家及河南省政府有关法律法规</w:t>
      </w:r>
      <w:r>
        <w:rPr>
          <w:rFonts w:ascii="仿宋" w:eastAsia="仿宋" w:hAnsi="仿宋" w:cs="仿宋" w:hint="eastAsia"/>
          <w:kern w:val="0"/>
          <w:sz w:val="24"/>
          <w:szCs w:val="24"/>
        </w:rPr>
        <w:t>、国家标准</w:t>
      </w:r>
      <w:r>
        <w:rPr>
          <w:rFonts w:ascii="仿宋" w:eastAsia="仿宋" w:hAnsi="仿宋" w:cs="仿宋" w:hint="eastAsia"/>
          <w:kern w:val="0"/>
          <w:sz w:val="24"/>
          <w:szCs w:val="24"/>
        </w:rPr>
        <w:t>及政策，规范操作，杜绝违法违规事件。</w:t>
      </w:r>
    </w:p>
    <w:p w14:paraId="4D6B28EC"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2</w:t>
      </w:r>
      <w:r>
        <w:rPr>
          <w:rFonts w:ascii="仿宋" w:eastAsia="仿宋" w:hAnsi="仿宋" w:cs="仿宋" w:hint="eastAsia"/>
          <w:kern w:val="0"/>
          <w:sz w:val="24"/>
          <w:szCs w:val="24"/>
        </w:rPr>
        <w:t>、凡参与本项目的入围供应商须按照响应文件的承诺，在人员组织、规范操作、配合采购人及行政主管部门等方面严格履行职责。采购人可对入围评估机构是否规范操作进行监督检查和服务质量考核，如发现违规事件将按照有关规定进行处理并取消入围资格。</w:t>
      </w:r>
    </w:p>
    <w:p w14:paraId="230DB563"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、入围供应商具有对采购人委托的土地评估项目所需的专业技术人员和能力，并在合同所约定的时间内向采购人提交评估结果报告。</w:t>
      </w:r>
    </w:p>
    <w:p w14:paraId="5FF44DA9"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4</w:t>
      </w:r>
      <w:r>
        <w:rPr>
          <w:rFonts w:ascii="仿宋" w:eastAsia="仿宋" w:hAnsi="仿宋" w:cs="仿宋" w:hint="eastAsia"/>
          <w:kern w:val="0"/>
          <w:sz w:val="24"/>
          <w:szCs w:val="24"/>
        </w:rPr>
        <w:t>、服从采购人的计划安排。</w:t>
      </w:r>
    </w:p>
    <w:p w14:paraId="3A543D2A"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5</w:t>
      </w:r>
      <w:r>
        <w:rPr>
          <w:rFonts w:ascii="仿宋" w:eastAsia="仿宋" w:hAnsi="仿宋" w:cs="仿宋" w:hint="eastAsia"/>
          <w:kern w:val="0"/>
          <w:sz w:val="24"/>
          <w:szCs w:val="24"/>
        </w:rPr>
        <w:t>、恪守职业道德，在合同规定时限内完成各项工作，确保项目质量。</w:t>
      </w:r>
    </w:p>
    <w:p w14:paraId="4CBB35E5"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6</w:t>
      </w:r>
      <w:r>
        <w:rPr>
          <w:rFonts w:ascii="仿宋" w:eastAsia="仿宋" w:hAnsi="仿宋" w:cs="仿宋" w:hint="eastAsia"/>
          <w:kern w:val="0"/>
          <w:sz w:val="24"/>
          <w:szCs w:val="24"/>
        </w:rPr>
        <w:t>、在实施项目过程中，保证不泄露采购人申明的秘密和有关信息、资料</w:t>
      </w:r>
      <w:r>
        <w:rPr>
          <w:rFonts w:ascii="仿宋" w:eastAsia="仿宋" w:hAnsi="仿宋" w:cs="仿宋" w:hint="eastAsia"/>
          <w:kern w:val="0"/>
          <w:sz w:val="24"/>
          <w:szCs w:val="24"/>
        </w:rPr>
        <w:t>；</w:t>
      </w:r>
      <w:r>
        <w:rPr>
          <w:rFonts w:ascii="仿宋" w:eastAsia="仿宋" w:hAnsi="仿宋" w:cs="仿宋" w:hint="eastAsia"/>
          <w:kern w:val="0"/>
          <w:sz w:val="24"/>
          <w:szCs w:val="24"/>
        </w:rPr>
        <w:t>对委托方提供的材料，土地评估服务机构应当严格保密，同时做好地价保密工作，不得在评估期间向除委托方之外的任意第三方透露任何与本次评估有关的信息及数据，若有违反，土地评估服务机构应按国家有关法律规定承担相应责任。</w:t>
      </w:r>
    </w:p>
    <w:p w14:paraId="450F7087"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7</w:t>
      </w:r>
      <w:r>
        <w:rPr>
          <w:rFonts w:ascii="仿宋" w:eastAsia="仿宋" w:hAnsi="仿宋" w:cs="仿宋" w:hint="eastAsia"/>
          <w:kern w:val="0"/>
          <w:sz w:val="24"/>
          <w:szCs w:val="24"/>
        </w:rPr>
        <w:t>、不将多承担的工作委托其他第三方机构实施。</w:t>
      </w:r>
    </w:p>
    <w:p w14:paraId="7C5CB8D1"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8</w:t>
      </w:r>
      <w:r>
        <w:rPr>
          <w:rFonts w:ascii="仿宋" w:eastAsia="仿宋" w:hAnsi="仿宋" w:cs="仿宋" w:hint="eastAsia"/>
          <w:kern w:val="0"/>
          <w:sz w:val="24"/>
          <w:szCs w:val="24"/>
        </w:rPr>
        <w:t>、服务期限（合同履行期限）：</w:t>
      </w:r>
      <w:r>
        <w:rPr>
          <w:rFonts w:ascii="仿宋" w:eastAsia="仿宋" w:hAnsi="仿宋" w:cs="仿宋" w:hint="eastAsia"/>
          <w:kern w:val="0"/>
          <w:sz w:val="24"/>
          <w:szCs w:val="24"/>
        </w:rPr>
        <w:t>自框架协议签订之日起</w:t>
      </w:r>
      <w:r>
        <w:rPr>
          <w:rFonts w:ascii="仿宋" w:eastAsia="仿宋" w:hAnsi="仿宋" w:cs="仿宋" w:hint="eastAsia"/>
          <w:kern w:val="0"/>
          <w:sz w:val="24"/>
          <w:szCs w:val="24"/>
        </w:rPr>
        <w:t>2</w:t>
      </w:r>
      <w:r>
        <w:rPr>
          <w:rFonts w:ascii="仿宋" w:eastAsia="仿宋" w:hAnsi="仿宋" w:cs="仿宋" w:hint="eastAsia"/>
          <w:kern w:val="0"/>
          <w:sz w:val="24"/>
          <w:szCs w:val="24"/>
        </w:rPr>
        <w:t>年</w:t>
      </w:r>
      <w:r>
        <w:rPr>
          <w:rFonts w:ascii="仿宋" w:eastAsia="仿宋" w:hAnsi="仿宋" w:cs="仿宋" w:hint="eastAsia"/>
          <w:kern w:val="0"/>
          <w:sz w:val="24"/>
          <w:szCs w:val="24"/>
        </w:rPr>
        <w:t>(</w:t>
      </w:r>
      <w:r>
        <w:rPr>
          <w:rFonts w:ascii="仿宋" w:eastAsia="仿宋" w:hAnsi="仿宋" w:cs="仿宋" w:hint="eastAsia"/>
          <w:kern w:val="0"/>
          <w:sz w:val="24"/>
          <w:szCs w:val="24"/>
        </w:rPr>
        <w:t>每个评估项目服务期限为</w:t>
      </w:r>
      <w:r>
        <w:rPr>
          <w:rFonts w:ascii="仿宋" w:eastAsia="仿宋" w:hAnsi="仿宋" w:cs="仿宋" w:hint="eastAsia"/>
          <w:kern w:val="0"/>
          <w:sz w:val="24"/>
          <w:szCs w:val="24"/>
        </w:rPr>
        <w:t>5</w:t>
      </w:r>
      <w:r>
        <w:rPr>
          <w:rFonts w:ascii="仿宋" w:eastAsia="仿宋" w:hAnsi="仿宋" w:cs="仿宋" w:hint="eastAsia"/>
          <w:kern w:val="0"/>
          <w:sz w:val="24"/>
          <w:szCs w:val="24"/>
        </w:rPr>
        <w:t>个工作日</w:t>
      </w:r>
      <w:r>
        <w:rPr>
          <w:rFonts w:ascii="仿宋" w:eastAsia="仿宋" w:hAnsi="仿宋" w:cs="仿宋" w:hint="eastAsia"/>
          <w:kern w:val="0"/>
          <w:sz w:val="24"/>
          <w:szCs w:val="24"/>
        </w:rPr>
        <w:t>)</w:t>
      </w:r>
    </w:p>
    <w:p w14:paraId="0C2B1899"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9</w:t>
      </w:r>
      <w:r>
        <w:rPr>
          <w:rFonts w:ascii="仿宋" w:eastAsia="仿宋" w:hAnsi="仿宋" w:cs="仿宋" w:hint="eastAsia"/>
          <w:kern w:val="0"/>
          <w:sz w:val="24"/>
          <w:szCs w:val="24"/>
        </w:rPr>
        <w:t>、响应时间：接到委托通知后</w:t>
      </w:r>
      <w:r>
        <w:rPr>
          <w:rFonts w:ascii="仿宋" w:eastAsia="仿宋" w:hAnsi="仿宋" w:cs="仿宋" w:hint="eastAsia"/>
          <w:kern w:val="0"/>
          <w:sz w:val="24"/>
          <w:szCs w:val="24"/>
        </w:rPr>
        <w:t>1</w:t>
      </w:r>
      <w:r>
        <w:rPr>
          <w:rFonts w:ascii="仿宋" w:eastAsia="仿宋" w:hAnsi="仿宋" w:cs="仿宋" w:hint="eastAsia"/>
          <w:kern w:val="0"/>
          <w:sz w:val="24"/>
          <w:szCs w:val="24"/>
        </w:rPr>
        <w:t>小时内响应，对接需求、收集资料，确认勘察时间；接到委托通知后</w:t>
      </w:r>
      <w:r>
        <w:rPr>
          <w:rFonts w:ascii="仿宋" w:eastAsia="仿宋" w:hAnsi="仿宋" w:cs="仿宋" w:hint="eastAsia"/>
          <w:kern w:val="0"/>
          <w:sz w:val="24"/>
          <w:szCs w:val="24"/>
        </w:rPr>
        <w:t>1</w:t>
      </w:r>
      <w:r>
        <w:rPr>
          <w:rFonts w:ascii="仿宋" w:eastAsia="仿宋" w:hAnsi="仿宋" w:cs="仿宋" w:hint="eastAsia"/>
          <w:kern w:val="0"/>
          <w:sz w:val="24"/>
          <w:szCs w:val="24"/>
        </w:rPr>
        <w:t>个工作日内，安排具备土地估价师资格的专业人员到场勘察，完成现场踏勘记录；（因恶劣天气、道路封闭等客观不可抗力因素，不能按期到场的，供应商应提前向采购人报备，协商调整踏勘时间。）</w:t>
      </w:r>
    </w:p>
    <w:p w14:paraId="6C5B63FF" w14:textId="77777777" w:rsidR="002B73F9" w:rsidRDefault="008C5F04">
      <w:pPr>
        <w:autoSpaceDE w:val="0"/>
        <w:autoSpaceDN w:val="0"/>
        <w:spacing w:before="3" w:line="360" w:lineRule="auto"/>
        <w:ind w:firstLineChars="200" w:firstLine="480"/>
        <w:jc w:val="left"/>
        <w:rPr>
          <w:rFonts w:ascii="仿宋" w:eastAsia="仿宋" w:hAnsi="仿宋" w:cs="仿宋" w:hint="eastAsia"/>
        </w:rPr>
      </w:pPr>
      <w:r>
        <w:rPr>
          <w:rFonts w:ascii="仿宋" w:eastAsia="仿宋" w:hAnsi="仿宋" w:cs="仿宋" w:hint="eastAsia"/>
          <w:kern w:val="0"/>
          <w:sz w:val="24"/>
          <w:szCs w:val="24"/>
        </w:rPr>
        <w:lastRenderedPageBreak/>
        <w:t>10</w:t>
      </w:r>
      <w:r>
        <w:rPr>
          <w:rFonts w:ascii="仿宋" w:eastAsia="仿宋" w:hAnsi="仿宋" w:cs="仿宋" w:hint="eastAsia"/>
          <w:kern w:val="0"/>
          <w:sz w:val="24"/>
          <w:szCs w:val="24"/>
        </w:rPr>
        <w:t>、进行评估项目时</w:t>
      </w:r>
      <w:r>
        <w:rPr>
          <w:rFonts w:ascii="仿宋" w:eastAsia="仿宋" w:hAnsi="仿宋" w:cs="仿宋" w:hint="eastAsia"/>
          <w:kern w:val="0"/>
          <w:sz w:val="24"/>
          <w:szCs w:val="24"/>
        </w:rPr>
        <w:t>5</w:t>
      </w:r>
      <w:r>
        <w:rPr>
          <w:rFonts w:ascii="仿宋" w:eastAsia="仿宋" w:hAnsi="仿宋" w:cs="仿宋" w:hint="eastAsia"/>
          <w:kern w:val="0"/>
          <w:sz w:val="24"/>
          <w:szCs w:val="24"/>
        </w:rPr>
        <w:t>家机构共同评估及报价，被选定评估报价的单位取得评估费（补缴土地出让金项目的评估费依据补缴价款计算）。</w:t>
      </w:r>
    </w:p>
    <w:p w14:paraId="0918133E"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供应商</w:t>
      </w:r>
      <w:r>
        <w:rPr>
          <w:rFonts w:ascii="仿宋" w:eastAsia="仿宋" w:hAnsi="仿宋" w:cs="仿宋" w:hint="eastAsia"/>
          <w:kern w:val="0"/>
          <w:sz w:val="24"/>
          <w:szCs w:val="24"/>
        </w:rPr>
        <w:t>自</w:t>
      </w:r>
      <w:r>
        <w:rPr>
          <w:rFonts w:ascii="仿宋" w:eastAsia="仿宋" w:hAnsi="仿宋" w:cs="仿宋" w:hint="eastAsia"/>
          <w:kern w:val="0"/>
          <w:sz w:val="24"/>
          <w:szCs w:val="24"/>
        </w:rPr>
        <w:t>2023</w:t>
      </w:r>
      <w:r>
        <w:rPr>
          <w:rFonts w:ascii="仿宋" w:eastAsia="仿宋" w:hAnsi="仿宋" w:cs="仿宋" w:hint="eastAsia"/>
          <w:kern w:val="0"/>
          <w:sz w:val="24"/>
          <w:szCs w:val="24"/>
        </w:rPr>
        <w:t>年</w:t>
      </w:r>
      <w:r>
        <w:rPr>
          <w:rFonts w:ascii="仿宋" w:eastAsia="仿宋" w:hAnsi="仿宋" w:cs="仿宋" w:hint="eastAsia"/>
          <w:kern w:val="0"/>
          <w:sz w:val="24"/>
          <w:szCs w:val="24"/>
        </w:rPr>
        <w:t>以来在自然资源部或省级自然资源部门“双随机、一公开</w:t>
      </w:r>
      <w:r>
        <w:rPr>
          <w:rFonts w:ascii="仿宋" w:eastAsia="仿宋" w:hAnsi="仿宋" w:cs="仿宋" w:hint="eastAsia"/>
          <w:kern w:val="0"/>
          <w:sz w:val="24"/>
          <w:szCs w:val="24"/>
        </w:rPr>
        <w:t xml:space="preserve"> </w:t>
      </w:r>
      <w:r>
        <w:rPr>
          <w:rFonts w:ascii="仿宋" w:eastAsia="仿宋" w:hAnsi="仿宋" w:cs="仿宋" w:hint="eastAsia"/>
          <w:kern w:val="0"/>
          <w:sz w:val="24"/>
          <w:szCs w:val="24"/>
        </w:rPr>
        <w:t>”监督检查结果报告质量为五等或机构备案规范性为不规范的</w:t>
      </w:r>
      <w:r>
        <w:rPr>
          <w:rFonts w:ascii="仿宋" w:eastAsia="仿宋" w:hAnsi="仿宋" w:cs="仿宋" w:hint="eastAsia"/>
          <w:kern w:val="0"/>
          <w:sz w:val="24"/>
          <w:szCs w:val="24"/>
        </w:rPr>
        <w:t>不得</w:t>
      </w:r>
      <w:r>
        <w:rPr>
          <w:rFonts w:ascii="仿宋" w:eastAsia="仿宋" w:hAnsi="仿宋" w:cs="仿宋" w:hint="eastAsia"/>
          <w:kern w:val="0"/>
          <w:sz w:val="24"/>
          <w:szCs w:val="24"/>
        </w:rPr>
        <w:t>参加本项目。</w:t>
      </w:r>
      <w:r>
        <w:rPr>
          <w:rFonts w:ascii="仿宋" w:eastAsia="仿宋" w:hAnsi="仿宋" w:cs="仿宋" w:hint="eastAsia"/>
          <w:kern w:val="0"/>
          <w:sz w:val="24"/>
          <w:szCs w:val="24"/>
        </w:rPr>
        <w:t>供应商</w:t>
      </w:r>
      <w:r>
        <w:rPr>
          <w:rFonts w:ascii="仿宋" w:eastAsia="仿宋" w:hAnsi="仿宋" w:cs="仿宋" w:hint="eastAsia"/>
          <w:kern w:val="0"/>
          <w:sz w:val="24"/>
          <w:szCs w:val="24"/>
        </w:rPr>
        <w:t>应在投标文件中对本项内容进行承诺（格式自拟），未按要求承诺的，按无效投标处理。注：若中标人进行虚假承诺的一经发现，给采购人造成损失的，</w:t>
      </w:r>
      <w:r>
        <w:rPr>
          <w:rFonts w:ascii="仿宋" w:eastAsia="仿宋" w:hAnsi="仿宋" w:cs="仿宋" w:hint="eastAsia"/>
          <w:kern w:val="0"/>
          <w:sz w:val="24"/>
          <w:szCs w:val="24"/>
        </w:rPr>
        <w:t xml:space="preserve"> </w:t>
      </w:r>
      <w:r>
        <w:rPr>
          <w:rFonts w:ascii="仿宋" w:eastAsia="仿宋" w:hAnsi="仿宋" w:cs="仿宋" w:hint="eastAsia"/>
          <w:kern w:val="0"/>
          <w:sz w:val="24"/>
          <w:szCs w:val="24"/>
        </w:rPr>
        <w:t>由中标人因此承担响应损失，并将相关情况通报政府采购监督管理机构。</w:t>
      </w:r>
    </w:p>
    <w:p w14:paraId="7BA6F0AF"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四、确定第二阶段成交供应商的方式</w:t>
      </w:r>
    </w:p>
    <w:p w14:paraId="4E6C6E7F" w14:textId="77777777" w:rsidR="002B73F9" w:rsidRDefault="008C5F04">
      <w:pPr>
        <w:autoSpaceDE w:val="0"/>
        <w:autoSpaceDN w:val="0"/>
        <w:spacing w:before="3" w:line="360" w:lineRule="auto"/>
        <w:ind w:firstLineChars="200" w:firstLine="480"/>
        <w:jc w:val="left"/>
        <w:rPr>
          <w:rFonts w:ascii="仿宋" w:eastAsia="仿宋" w:hAnsi="仿宋" w:cs="仿宋" w:hint="eastAsia"/>
          <w:kern w:val="0"/>
          <w:sz w:val="24"/>
          <w:szCs w:val="24"/>
        </w:rPr>
      </w:pPr>
      <w:r>
        <w:rPr>
          <w:rFonts w:ascii="仿宋" w:eastAsia="仿宋" w:hAnsi="仿宋" w:cs="仿宋" w:hint="eastAsia"/>
          <w:kern w:val="0"/>
          <w:sz w:val="24"/>
          <w:szCs w:val="24"/>
        </w:rPr>
        <w:t>框架协议签订后确定的入围单位，根据《政府采购框架协议采购方式管理暂行办法》第</w:t>
      </w:r>
      <w:r>
        <w:rPr>
          <w:rFonts w:ascii="仿宋" w:eastAsia="仿宋" w:hAnsi="仿宋" w:cs="仿宋" w:hint="eastAsia"/>
          <w:kern w:val="0"/>
          <w:sz w:val="24"/>
          <w:szCs w:val="24"/>
        </w:rPr>
        <w:t>32</w:t>
      </w:r>
      <w:r>
        <w:rPr>
          <w:rFonts w:ascii="仿宋" w:eastAsia="仿宋" w:hAnsi="仿宋" w:cs="仿宋" w:hint="eastAsia"/>
          <w:kern w:val="0"/>
          <w:sz w:val="24"/>
          <w:szCs w:val="24"/>
        </w:rPr>
        <w:t>条规定采取直接选定的方式确定第二阶段的成交供应商。</w:t>
      </w:r>
    </w:p>
    <w:p w14:paraId="30D7E0F8" w14:textId="77777777" w:rsidR="002B73F9" w:rsidRDefault="008C5F04">
      <w:pPr>
        <w:widowControl/>
        <w:jc w:val="left"/>
        <w:rPr>
          <w:rFonts w:ascii="仿宋" w:eastAsia="仿宋" w:hAnsi="仿宋" w:cs="仿宋" w:hint="eastAsia"/>
          <w:b/>
          <w:bCs/>
          <w:sz w:val="32"/>
          <w:szCs w:val="32"/>
        </w:rPr>
      </w:pPr>
      <w:r>
        <w:rPr>
          <w:rFonts w:ascii="仿宋" w:eastAsia="仿宋" w:hAnsi="仿宋" w:cs="仿宋" w:hint="eastAsia"/>
          <w:b/>
          <w:bCs/>
          <w:sz w:val="32"/>
          <w:szCs w:val="32"/>
        </w:rPr>
        <w:br w:type="page"/>
      </w:r>
    </w:p>
    <w:p w14:paraId="64DE53F9" w14:textId="77777777" w:rsidR="002B73F9" w:rsidRDefault="008C5F04">
      <w:pPr>
        <w:spacing w:before="240" w:after="60"/>
        <w:jc w:val="center"/>
        <w:outlineLvl w:val="0"/>
        <w:rPr>
          <w:rFonts w:ascii="仿宋" w:eastAsia="仿宋" w:hAnsi="仿宋" w:cs="仿宋" w:hint="eastAsia"/>
          <w:b/>
          <w:bCs/>
          <w:sz w:val="32"/>
          <w:szCs w:val="32"/>
        </w:rPr>
      </w:pPr>
      <w:bookmarkStart w:id="16" w:name="_Toc178501617"/>
      <w:r>
        <w:rPr>
          <w:rFonts w:ascii="仿宋" w:eastAsia="仿宋" w:hAnsi="仿宋" w:cs="仿宋" w:hint="eastAsia"/>
          <w:b/>
          <w:bCs/>
          <w:sz w:val="32"/>
          <w:szCs w:val="32"/>
        </w:rPr>
        <w:lastRenderedPageBreak/>
        <w:t>第五章</w:t>
      </w:r>
      <w:r>
        <w:rPr>
          <w:rFonts w:ascii="仿宋" w:eastAsia="仿宋" w:hAnsi="仿宋" w:cs="仿宋" w:hint="eastAsia"/>
          <w:b/>
          <w:bCs/>
          <w:sz w:val="32"/>
          <w:szCs w:val="32"/>
        </w:rPr>
        <w:t xml:space="preserve"> </w:t>
      </w:r>
      <w:r>
        <w:rPr>
          <w:rFonts w:ascii="仿宋" w:eastAsia="仿宋" w:hAnsi="仿宋" w:cs="仿宋" w:hint="eastAsia"/>
          <w:b/>
          <w:bCs/>
          <w:sz w:val="32"/>
          <w:szCs w:val="32"/>
        </w:rPr>
        <w:t>确定第一阶段入围供应商的评审办法</w:t>
      </w:r>
      <w:bookmarkEnd w:id="16"/>
      <w:r>
        <w:rPr>
          <w:rFonts w:ascii="仿宋" w:eastAsia="仿宋" w:hAnsi="仿宋" w:cs="仿宋" w:hint="eastAsia"/>
          <w:b/>
          <w:bCs/>
          <w:sz w:val="32"/>
          <w:szCs w:val="32"/>
        </w:rPr>
        <w:t>（质量优先法）</w:t>
      </w:r>
    </w:p>
    <w:p w14:paraId="4048550B"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1.</w:t>
      </w:r>
      <w:r>
        <w:rPr>
          <w:rFonts w:ascii="仿宋" w:eastAsia="仿宋" w:hAnsi="仿宋" w:cs="仿宋" w:hint="eastAsia"/>
          <w:b/>
          <w:sz w:val="24"/>
        </w:rPr>
        <w:t>总则</w:t>
      </w:r>
    </w:p>
    <w:p w14:paraId="31F35BD1"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1.1</w:t>
      </w:r>
      <w:r>
        <w:rPr>
          <w:rFonts w:ascii="仿宋" w:eastAsia="仿宋" w:hAnsi="仿宋" w:cs="仿宋" w:hint="eastAsia"/>
          <w:sz w:val="24"/>
        </w:rPr>
        <w:t>为加强对本项目招标评标工作的管理，制定本评标办法。</w:t>
      </w:r>
    </w:p>
    <w:p w14:paraId="60162C14"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1.2</w:t>
      </w:r>
      <w:r>
        <w:rPr>
          <w:rFonts w:ascii="仿宋" w:eastAsia="仿宋" w:hAnsi="仿宋" w:cs="仿宋" w:hint="eastAsia"/>
          <w:sz w:val="24"/>
        </w:rPr>
        <w:t>采购人按规定依法组成评标委员会，评标委员会对响应文件进行评标；评标委员会由熟悉相关业务技术、经济方面专家共</w:t>
      </w:r>
      <w:r>
        <w:rPr>
          <w:rFonts w:ascii="仿宋" w:eastAsia="仿宋" w:hAnsi="仿宋" w:cs="仿宋" w:hint="eastAsia"/>
          <w:sz w:val="24"/>
        </w:rPr>
        <w:t>5</w:t>
      </w:r>
      <w:r>
        <w:rPr>
          <w:rFonts w:ascii="仿宋" w:eastAsia="仿宋" w:hAnsi="仿宋" w:cs="仿宋" w:hint="eastAsia"/>
          <w:sz w:val="24"/>
        </w:rPr>
        <w:t>人组成，评标委员会成员的名单在评标结果未确定前应当保密。</w:t>
      </w:r>
    </w:p>
    <w:p w14:paraId="4DA5DC39"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1.3</w:t>
      </w:r>
      <w:r>
        <w:rPr>
          <w:rFonts w:ascii="仿宋" w:eastAsia="仿宋" w:hAnsi="仿宋" w:cs="仿宋" w:hint="eastAsia"/>
          <w:sz w:val="24"/>
        </w:rPr>
        <w:t>评标期间，评标人员应当严格遵守保密规定，不得泄露与评标有关的情况，不得索贿受贿，不得参加影响公正评标的任何活动。</w:t>
      </w:r>
    </w:p>
    <w:p w14:paraId="6EFE5231"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1.4</w:t>
      </w:r>
      <w:r>
        <w:rPr>
          <w:rFonts w:ascii="仿宋" w:eastAsia="仿宋" w:hAnsi="仿宋" w:cs="仿宋" w:hint="eastAsia"/>
          <w:sz w:val="24"/>
        </w:rPr>
        <w:t>监督部门将对招标项目的开标、评标、定标实施监督管理。</w:t>
      </w:r>
    </w:p>
    <w:p w14:paraId="2DA419B0"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1.5</w:t>
      </w:r>
      <w:r>
        <w:rPr>
          <w:rFonts w:ascii="仿宋" w:eastAsia="仿宋" w:hAnsi="仿宋" w:cs="仿宋" w:hint="eastAsia"/>
          <w:sz w:val="24"/>
        </w:rPr>
        <w:t>评标委员会应按质量优先法评标，推荐中标候选人数量和备选单位数量见</w:t>
      </w:r>
      <w:r>
        <w:rPr>
          <w:rFonts w:ascii="仿宋" w:eastAsia="仿宋" w:hAnsi="仿宋" w:cs="仿宋" w:hint="eastAsia"/>
          <w:bCs/>
          <w:sz w:val="24"/>
          <w:szCs w:val="24"/>
        </w:rPr>
        <w:t>供应商</w:t>
      </w:r>
      <w:r>
        <w:rPr>
          <w:rFonts w:ascii="仿宋" w:eastAsia="仿宋" w:hAnsi="仿宋" w:cs="仿宋" w:hint="eastAsia"/>
          <w:sz w:val="24"/>
        </w:rPr>
        <w:t>须知前附表。</w:t>
      </w:r>
    </w:p>
    <w:p w14:paraId="0B7A4065"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2.</w:t>
      </w:r>
      <w:r>
        <w:rPr>
          <w:rFonts w:ascii="仿宋" w:eastAsia="仿宋" w:hAnsi="仿宋" w:cs="仿宋" w:hint="eastAsia"/>
          <w:b/>
          <w:sz w:val="24"/>
        </w:rPr>
        <w:t>评标标准</w:t>
      </w:r>
    </w:p>
    <w:p w14:paraId="6C0512CB"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2.1</w:t>
      </w:r>
      <w:r>
        <w:rPr>
          <w:rFonts w:ascii="仿宋" w:eastAsia="仿宋" w:hAnsi="仿宋" w:cs="仿宋" w:hint="eastAsia"/>
          <w:sz w:val="24"/>
        </w:rPr>
        <w:t>初步评标标准</w:t>
      </w:r>
    </w:p>
    <w:p w14:paraId="19AEE71E"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2.1.1</w:t>
      </w:r>
      <w:r>
        <w:rPr>
          <w:rFonts w:ascii="仿宋" w:eastAsia="仿宋" w:hAnsi="仿宋" w:cs="仿宋" w:hint="eastAsia"/>
          <w:sz w:val="24"/>
        </w:rPr>
        <w:t>资格评标标准：见本章附表一</w:t>
      </w:r>
    </w:p>
    <w:p w14:paraId="65E516A1"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2.1.2</w:t>
      </w:r>
      <w:r>
        <w:rPr>
          <w:rFonts w:ascii="仿宋" w:eastAsia="仿宋" w:hAnsi="仿宋" w:cs="仿宋" w:hint="eastAsia"/>
          <w:sz w:val="24"/>
        </w:rPr>
        <w:t>符合性评审标准：见本章附表二</w:t>
      </w:r>
    </w:p>
    <w:p w14:paraId="20A20930"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2.2</w:t>
      </w:r>
      <w:r>
        <w:rPr>
          <w:rFonts w:ascii="仿宋" w:eastAsia="仿宋" w:hAnsi="仿宋" w:cs="仿宋" w:hint="eastAsia"/>
          <w:sz w:val="24"/>
        </w:rPr>
        <w:t>分值构成与评分标准</w:t>
      </w:r>
    </w:p>
    <w:p w14:paraId="03474318"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2.2.1</w:t>
      </w:r>
      <w:r>
        <w:rPr>
          <w:rFonts w:ascii="仿宋" w:eastAsia="仿宋" w:hAnsi="仿宋" w:cs="仿宋" w:hint="eastAsia"/>
          <w:sz w:val="24"/>
        </w:rPr>
        <w:t>分值构成</w:t>
      </w:r>
    </w:p>
    <w:p w14:paraId="5FE59C39"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）商务部分：</w:t>
      </w:r>
      <w:r>
        <w:rPr>
          <w:rFonts w:ascii="仿宋" w:eastAsia="仿宋" w:hAnsi="仿宋" w:cs="仿宋" w:hint="eastAsia"/>
          <w:sz w:val="24"/>
        </w:rPr>
        <w:t>10</w:t>
      </w:r>
      <w:r>
        <w:rPr>
          <w:rFonts w:ascii="仿宋" w:eastAsia="仿宋" w:hAnsi="仿宋" w:cs="仿宋" w:hint="eastAsia"/>
          <w:sz w:val="24"/>
        </w:rPr>
        <w:t>分；</w:t>
      </w:r>
    </w:p>
    <w:p w14:paraId="06A732DF"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）技术部分：</w:t>
      </w:r>
      <w:r>
        <w:rPr>
          <w:rFonts w:ascii="仿宋" w:eastAsia="仿宋" w:hAnsi="仿宋" w:cs="仿宋" w:hint="eastAsia"/>
          <w:sz w:val="24"/>
        </w:rPr>
        <w:t>30</w:t>
      </w:r>
      <w:r>
        <w:rPr>
          <w:rFonts w:ascii="仿宋" w:eastAsia="仿宋" w:hAnsi="仿宋" w:cs="仿宋" w:hint="eastAsia"/>
          <w:sz w:val="24"/>
        </w:rPr>
        <w:t>分；</w:t>
      </w:r>
    </w:p>
    <w:p w14:paraId="5757384D"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3</w:t>
      </w:r>
      <w:r>
        <w:rPr>
          <w:rFonts w:ascii="仿宋" w:eastAsia="仿宋" w:hAnsi="仿宋" w:cs="仿宋" w:hint="eastAsia"/>
          <w:sz w:val="24"/>
        </w:rPr>
        <w:t>）综合部分：</w:t>
      </w:r>
      <w:r>
        <w:rPr>
          <w:rFonts w:ascii="仿宋" w:eastAsia="仿宋" w:hAnsi="仿宋" w:cs="仿宋" w:hint="eastAsia"/>
          <w:sz w:val="24"/>
        </w:rPr>
        <w:t>60</w:t>
      </w:r>
      <w:r>
        <w:rPr>
          <w:rFonts w:ascii="仿宋" w:eastAsia="仿宋" w:hAnsi="仿宋" w:cs="仿宋" w:hint="eastAsia"/>
          <w:sz w:val="24"/>
        </w:rPr>
        <w:t>分；</w:t>
      </w:r>
    </w:p>
    <w:p w14:paraId="4817D104"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2.2.2</w:t>
      </w:r>
      <w:r>
        <w:rPr>
          <w:rFonts w:ascii="仿宋" w:eastAsia="仿宋" w:hAnsi="仿宋" w:cs="仿宋" w:hint="eastAsia"/>
          <w:sz w:val="24"/>
        </w:rPr>
        <w:t>评分标准</w:t>
      </w:r>
    </w:p>
    <w:p w14:paraId="54BA67A2"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）商务部分评分标准：见本章附表三；</w:t>
      </w:r>
    </w:p>
    <w:p w14:paraId="0E26A23F"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）技术部分评分标准：见本章附表三；</w:t>
      </w:r>
    </w:p>
    <w:p w14:paraId="7B2B100B"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3</w:t>
      </w:r>
      <w:r>
        <w:rPr>
          <w:rFonts w:ascii="仿宋" w:eastAsia="仿宋" w:hAnsi="仿宋" w:cs="仿宋" w:hint="eastAsia"/>
          <w:sz w:val="24"/>
        </w:rPr>
        <w:t>）综合部分评分标准：见本章附表三；</w:t>
      </w:r>
    </w:p>
    <w:p w14:paraId="3E1368F0"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3.</w:t>
      </w:r>
      <w:r>
        <w:rPr>
          <w:rFonts w:ascii="仿宋" w:eastAsia="仿宋" w:hAnsi="仿宋" w:cs="仿宋" w:hint="eastAsia"/>
          <w:b/>
          <w:sz w:val="24"/>
        </w:rPr>
        <w:t>评标程序</w:t>
      </w:r>
    </w:p>
    <w:p w14:paraId="09AD8B3E"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3.1</w:t>
      </w:r>
      <w:r>
        <w:rPr>
          <w:rFonts w:ascii="仿宋" w:eastAsia="仿宋" w:hAnsi="仿宋" w:cs="仿宋" w:hint="eastAsia"/>
          <w:sz w:val="24"/>
        </w:rPr>
        <w:t>评标准备</w:t>
      </w:r>
    </w:p>
    <w:p w14:paraId="61C38B02"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3.1.1</w:t>
      </w:r>
      <w:r>
        <w:rPr>
          <w:rFonts w:ascii="仿宋" w:eastAsia="仿宋" w:hAnsi="仿宋" w:cs="仿宋" w:hint="eastAsia"/>
          <w:sz w:val="24"/>
        </w:rPr>
        <w:t>评标时由评标委员会推选一名专家担任评标委员会主任。评标委员会主任负责评标过程中的组织工作，引导评标委员会按约定的程序评标。评标委员会主任与其他成员具有同等表决权。</w:t>
      </w:r>
    </w:p>
    <w:p w14:paraId="25B8C27D"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3.2.2</w:t>
      </w:r>
      <w:r>
        <w:rPr>
          <w:rFonts w:ascii="仿宋" w:eastAsia="仿宋" w:hAnsi="仿宋" w:cs="仿宋" w:hint="eastAsia"/>
          <w:sz w:val="24"/>
        </w:rPr>
        <w:t>评标委员会人员应当熟悉征集文件、评标方法等有关文件，包括招标范围、评标办法、评标所用表格、以及打分方法等。</w:t>
      </w:r>
    </w:p>
    <w:p w14:paraId="3C0A0B6E"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3.2</w:t>
      </w:r>
      <w:r>
        <w:rPr>
          <w:rFonts w:ascii="仿宋" w:eastAsia="仿宋" w:hAnsi="仿宋" w:cs="仿宋" w:hint="eastAsia"/>
          <w:b/>
          <w:sz w:val="24"/>
        </w:rPr>
        <w:t>资格评标（开标结束后由采购人和采购代理机构共同审查）</w:t>
      </w:r>
    </w:p>
    <w:p w14:paraId="68654284"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lastRenderedPageBreak/>
        <w:t>3.2.1</w:t>
      </w:r>
      <w:r>
        <w:rPr>
          <w:rFonts w:ascii="仿宋" w:eastAsia="仿宋" w:hAnsi="仿宋" w:cs="仿宋" w:hint="eastAsia"/>
          <w:sz w:val="24"/>
        </w:rPr>
        <w:t>依据本章附表一：《资格审查表》，在评标之前对响应文件进行资格评标，有一项不符合评标标准的，作废标处理。</w:t>
      </w:r>
    </w:p>
    <w:p w14:paraId="0FB5ADB4"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3.3</w:t>
      </w:r>
      <w:r>
        <w:rPr>
          <w:rFonts w:ascii="仿宋" w:eastAsia="仿宋" w:hAnsi="仿宋" w:cs="仿宋" w:hint="eastAsia"/>
          <w:b/>
          <w:sz w:val="24"/>
        </w:rPr>
        <w:t>详细评标</w:t>
      </w:r>
    </w:p>
    <w:p w14:paraId="47D58D82"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3.3.1</w:t>
      </w:r>
      <w:r>
        <w:rPr>
          <w:rFonts w:ascii="仿宋" w:eastAsia="仿宋" w:hAnsi="仿宋" w:cs="仿宋" w:hint="eastAsia"/>
          <w:sz w:val="24"/>
        </w:rPr>
        <w:t>评标委员会按本章第</w:t>
      </w:r>
      <w:r>
        <w:rPr>
          <w:rFonts w:ascii="仿宋" w:eastAsia="仿宋" w:hAnsi="仿宋" w:cs="仿宋" w:hint="eastAsia"/>
          <w:sz w:val="24"/>
        </w:rPr>
        <w:t>2.2</w:t>
      </w:r>
      <w:r>
        <w:rPr>
          <w:rFonts w:ascii="仿宋" w:eastAsia="仿宋" w:hAnsi="仿宋" w:cs="仿宋" w:hint="eastAsia"/>
          <w:sz w:val="24"/>
        </w:rPr>
        <w:t>款规定的量化因素和分值进行打分，并计算出综合评估得分。</w:t>
      </w:r>
    </w:p>
    <w:p w14:paraId="66A29A21"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w:t>
      </w:r>
      <w:r>
        <w:rPr>
          <w:rFonts w:ascii="仿宋" w:eastAsia="仿宋" w:hAnsi="仿宋" w:cs="仿宋" w:hint="eastAsia"/>
          <w:sz w:val="24"/>
        </w:rPr>
        <w:t>3</w:t>
      </w:r>
      <w:r>
        <w:rPr>
          <w:rFonts w:ascii="仿宋" w:eastAsia="仿宋" w:hAnsi="仿宋" w:cs="仿宋" w:hint="eastAsia"/>
          <w:sz w:val="24"/>
        </w:rPr>
        <w:t xml:space="preserve">.2 </w:t>
      </w:r>
      <w:r>
        <w:rPr>
          <w:rFonts w:ascii="仿宋" w:eastAsia="仿宋" w:hAnsi="仿宋" w:cs="仿宋" w:hint="eastAsia"/>
          <w:sz w:val="24"/>
        </w:rPr>
        <w:t>评分分值计算保留小数点后两位。</w:t>
      </w:r>
    </w:p>
    <w:p w14:paraId="06FFBF08"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3.3.</w:t>
      </w:r>
      <w:r>
        <w:rPr>
          <w:rFonts w:ascii="仿宋" w:eastAsia="仿宋" w:hAnsi="仿宋" w:cs="仿宋" w:hint="eastAsia"/>
          <w:sz w:val="24"/>
        </w:rPr>
        <w:t>3</w:t>
      </w:r>
      <w:r>
        <w:rPr>
          <w:rFonts w:ascii="仿宋" w:eastAsia="仿宋" w:hAnsi="仿宋" w:cs="仿宋" w:hint="eastAsia"/>
          <w:sz w:val="24"/>
        </w:rPr>
        <w:t>根据相关法律法规及有关招投标文件规定，结合本项目具体情况，制定本次招标评审办法。并按照“公平、公正、科学、择优”的原则进行评审。采用综合评分法进行评比。</w:t>
      </w:r>
    </w:p>
    <w:p w14:paraId="1C503D9F"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3.3.</w:t>
      </w:r>
      <w:r>
        <w:rPr>
          <w:rFonts w:ascii="仿宋" w:eastAsia="仿宋" w:hAnsi="仿宋" w:cs="仿宋" w:hint="eastAsia"/>
          <w:sz w:val="24"/>
        </w:rPr>
        <w:t>4</w:t>
      </w:r>
      <w:r>
        <w:rPr>
          <w:rFonts w:ascii="仿宋" w:eastAsia="仿宋" w:hAnsi="仿宋" w:cs="仿宋" w:hint="eastAsia"/>
          <w:sz w:val="24"/>
        </w:rPr>
        <w:t xml:space="preserve"> </w:t>
      </w:r>
      <w:r>
        <w:rPr>
          <w:rFonts w:ascii="仿宋" w:eastAsia="仿宋" w:hAnsi="仿宋" w:cs="仿宋" w:hint="eastAsia"/>
          <w:sz w:val="24"/>
        </w:rPr>
        <w:t>在评审过程中，评审委员会可以以书面形式要求投标供应商就响应文件中含义不明确的内容进行书面说明并提供相关材料；凡遇到征集文件中无界定或界定不清、前后不一致使评委会成员意见有分歧且又难于协商一致的问题，均由评委会予以表决，获半数以上同意的即为通过，未获半数同意的即为否决。</w:t>
      </w:r>
    </w:p>
    <w:p w14:paraId="4D58BA94"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3.3.</w:t>
      </w:r>
      <w:r>
        <w:rPr>
          <w:rFonts w:ascii="仿宋" w:eastAsia="仿宋" w:hAnsi="仿宋" w:cs="仿宋" w:hint="eastAsia"/>
          <w:sz w:val="24"/>
        </w:rPr>
        <w:t>5</w:t>
      </w:r>
      <w:r>
        <w:rPr>
          <w:rFonts w:ascii="仿宋" w:eastAsia="仿宋" w:hAnsi="仿宋" w:cs="仿宋" w:hint="eastAsia"/>
          <w:sz w:val="24"/>
        </w:rPr>
        <w:t xml:space="preserve"> </w:t>
      </w:r>
      <w:r>
        <w:rPr>
          <w:rFonts w:ascii="仿宋" w:eastAsia="仿宋" w:hAnsi="仿宋" w:cs="仿宋" w:hint="eastAsia"/>
          <w:sz w:val="24"/>
        </w:rPr>
        <w:t>评审时，投标报价是评审的重要依据，但不是唯一依据，采购人不承诺将合同授予报价最低或最高的投标供应商。</w:t>
      </w:r>
    </w:p>
    <w:p w14:paraId="5FFA93FC"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3.3.</w:t>
      </w:r>
      <w:r>
        <w:rPr>
          <w:rFonts w:ascii="仿宋" w:eastAsia="仿宋" w:hAnsi="仿宋" w:cs="仿宋" w:hint="eastAsia"/>
          <w:sz w:val="24"/>
        </w:rPr>
        <w:t>6</w:t>
      </w:r>
      <w:r>
        <w:rPr>
          <w:rFonts w:ascii="仿宋" w:eastAsia="仿宋" w:hAnsi="仿宋" w:cs="仿宋" w:hint="eastAsia"/>
          <w:sz w:val="24"/>
        </w:rPr>
        <w:t>评审委员会依据本须知规定的评审标准和方法，对响应文件进行评审和比较，向采购人提出书面评审报告，并推荐合格的中标候选人。采购人授权评审委员会根据提出的书面评审报告和推荐的中标候选人按序确定中标供应商。</w:t>
      </w:r>
    </w:p>
    <w:p w14:paraId="2B0C0AAE"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3.4</w:t>
      </w:r>
      <w:r>
        <w:rPr>
          <w:rFonts w:ascii="仿宋" w:eastAsia="仿宋" w:hAnsi="仿宋" w:cs="仿宋" w:hint="eastAsia"/>
          <w:b/>
          <w:sz w:val="24"/>
        </w:rPr>
        <w:t>响应文件的澄清和补正</w:t>
      </w:r>
    </w:p>
    <w:p w14:paraId="080290C7"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3.4.1</w:t>
      </w:r>
      <w:r>
        <w:rPr>
          <w:rFonts w:ascii="仿宋" w:eastAsia="仿宋" w:hAnsi="仿宋" w:cs="仿宋" w:hint="eastAsia"/>
          <w:sz w:val="24"/>
        </w:rPr>
        <w:t>在评标过程中，评标委员会可以要求供应商对所提交响应文件中不明确的内容进行澄清或说明，或者对细微偏差进行补正。评标委员会不接受供应商主动提出的澄清、说明或补正。</w:t>
      </w:r>
    </w:p>
    <w:p w14:paraId="6578D46B"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3.4.2</w:t>
      </w:r>
      <w:r>
        <w:rPr>
          <w:rFonts w:ascii="仿宋" w:eastAsia="仿宋" w:hAnsi="仿宋" w:cs="仿宋" w:hint="eastAsia"/>
          <w:sz w:val="24"/>
        </w:rPr>
        <w:t>澄清、说明和补正不得改变响应文件的实质性内容（算术性错误修正的除外））供应商的澄清、说明和补正属于响应文件的组成部分。</w:t>
      </w:r>
    </w:p>
    <w:p w14:paraId="6779FA90"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3.4.3</w:t>
      </w:r>
      <w:r>
        <w:rPr>
          <w:rFonts w:ascii="仿宋" w:eastAsia="仿宋" w:hAnsi="仿宋" w:cs="仿宋" w:hint="eastAsia"/>
          <w:sz w:val="24"/>
        </w:rPr>
        <w:t>评标委员会对</w:t>
      </w:r>
      <w:r>
        <w:rPr>
          <w:rFonts w:ascii="仿宋" w:eastAsia="仿宋" w:hAnsi="仿宋" w:cs="仿宋" w:hint="eastAsia"/>
          <w:bCs/>
          <w:sz w:val="24"/>
          <w:szCs w:val="24"/>
        </w:rPr>
        <w:t>供应商</w:t>
      </w:r>
      <w:r>
        <w:rPr>
          <w:rFonts w:ascii="仿宋" w:eastAsia="仿宋" w:hAnsi="仿宋" w:cs="仿宋" w:hint="eastAsia"/>
          <w:sz w:val="24"/>
        </w:rPr>
        <w:t>提交的澄清、说明或补正有疑问的，可以要求</w:t>
      </w:r>
      <w:r>
        <w:rPr>
          <w:rFonts w:ascii="仿宋" w:eastAsia="仿宋" w:hAnsi="仿宋" w:cs="仿宋" w:hint="eastAsia"/>
          <w:bCs/>
          <w:sz w:val="24"/>
          <w:szCs w:val="24"/>
        </w:rPr>
        <w:t>供应商</w:t>
      </w:r>
      <w:r>
        <w:rPr>
          <w:rFonts w:ascii="仿宋" w:eastAsia="仿宋" w:hAnsi="仿宋" w:cs="仿宋" w:hint="eastAsia"/>
          <w:sz w:val="24"/>
        </w:rPr>
        <w:t>进一步澄清、说明或补正，直至满足评标委员会的要求。</w:t>
      </w:r>
    </w:p>
    <w:p w14:paraId="4D8E6384"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3.5</w:t>
      </w:r>
      <w:r>
        <w:rPr>
          <w:rFonts w:ascii="仿宋" w:eastAsia="仿宋" w:hAnsi="仿宋" w:cs="仿宋" w:hint="eastAsia"/>
          <w:b/>
          <w:sz w:val="24"/>
        </w:rPr>
        <w:t>供应商的最终得分</w:t>
      </w:r>
    </w:p>
    <w:p w14:paraId="6A8CACCC" w14:textId="77777777" w:rsidR="002B73F9" w:rsidRDefault="008C5F04">
      <w:pPr>
        <w:numPr>
          <w:ilvl w:val="0"/>
          <w:numId w:val="11"/>
        </w:numPr>
        <w:spacing w:line="440" w:lineRule="exact"/>
        <w:ind w:firstLineChars="200" w:firstLine="480"/>
        <w:rPr>
          <w:rFonts w:ascii="仿宋" w:eastAsia="仿宋" w:hAnsi="仿宋" w:cs="仿宋" w:hint="eastAsia"/>
          <w:sz w:val="24"/>
        </w:rPr>
      </w:pPr>
      <w:r>
        <w:rPr>
          <w:rFonts w:ascii="仿宋" w:eastAsia="仿宋" w:hAnsi="仿宋" w:cs="仿宋" w:hint="eastAsia"/>
          <w:sz w:val="24"/>
        </w:rPr>
        <w:t>评标委员会完成对技术标、商务标和综合标的汇总后，取平均值作为</w:t>
      </w:r>
      <w:r>
        <w:rPr>
          <w:rFonts w:ascii="仿宋" w:eastAsia="仿宋" w:hAnsi="仿宋" w:cs="仿宋" w:hint="eastAsia"/>
          <w:bCs/>
          <w:sz w:val="24"/>
          <w:szCs w:val="24"/>
        </w:rPr>
        <w:t>供应商</w:t>
      </w:r>
      <w:r>
        <w:rPr>
          <w:rFonts w:ascii="仿宋" w:eastAsia="仿宋" w:hAnsi="仿宋" w:cs="仿宋" w:hint="eastAsia"/>
          <w:sz w:val="24"/>
        </w:rPr>
        <w:t>最终得分。</w:t>
      </w:r>
    </w:p>
    <w:p w14:paraId="31CDF2E4"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）计算分值均保留两位小数。</w:t>
      </w:r>
    </w:p>
    <w:p w14:paraId="44EBD411" w14:textId="77777777" w:rsidR="002B73F9" w:rsidRDefault="008C5F04">
      <w:pPr>
        <w:spacing w:line="440" w:lineRule="exact"/>
        <w:ind w:firstLineChars="200" w:firstLine="482"/>
        <w:rPr>
          <w:rFonts w:ascii="仿宋" w:eastAsia="仿宋" w:hAnsi="仿宋" w:cs="仿宋" w:hint="eastAsia"/>
          <w:b/>
          <w:sz w:val="24"/>
        </w:rPr>
      </w:pPr>
      <w:r>
        <w:rPr>
          <w:rFonts w:ascii="仿宋" w:eastAsia="仿宋" w:hAnsi="仿宋" w:cs="仿宋" w:hint="eastAsia"/>
          <w:b/>
          <w:sz w:val="24"/>
        </w:rPr>
        <w:t>3.6</w:t>
      </w:r>
      <w:r>
        <w:rPr>
          <w:rFonts w:ascii="仿宋" w:eastAsia="仿宋" w:hAnsi="仿宋" w:cs="仿宋" w:hint="eastAsia"/>
          <w:b/>
          <w:sz w:val="24"/>
        </w:rPr>
        <w:t>评标结果</w:t>
      </w:r>
    </w:p>
    <w:p w14:paraId="263375B5"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3.6.1</w:t>
      </w:r>
      <w:r>
        <w:rPr>
          <w:rFonts w:ascii="仿宋" w:eastAsia="仿宋" w:hAnsi="仿宋" w:cs="仿宋" w:hint="eastAsia"/>
          <w:sz w:val="24"/>
        </w:rPr>
        <w:t>除第二章“供应商须知”前附表授权直接确定中标人外，评标委员会按照综合得分由高到低的顺序推荐中标候选人</w:t>
      </w:r>
      <w:r>
        <w:rPr>
          <w:rFonts w:ascii="仿宋" w:eastAsia="仿宋" w:hAnsi="仿宋" w:cs="仿宋" w:hint="eastAsia"/>
          <w:sz w:val="24"/>
          <w:szCs w:val="24"/>
        </w:rPr>
        <w:t>（确定第一阶段入围供应商时，提交响应文件和符合资格</w:t>
      </w:r>
      <w:r>
        <w:rPr>
          <w:rFonts w:ascii="仿宋" w:eastAsia="仿宋" w:hAnsi="仿宋" w:cs="仿宋" w:hint="eastAsia"/>
          <w:sz w:val="24"/>
          <w:szCs w:val="24"/>
        </w:rPr>
        <w:lastRenderedPageBreak/>
        <w:t>条件、实质性要求的供应商，按照淘汰比例不低于</w:t>
      </w:r>
      <w:r>
        <w:rPr>
          <w:rFonts w:ascii="仿宋" w:eastAsia="仿宋" w:hAnsi="仿宋" w:cs="仿宋" w:hint="eastAsia"/>
          <w:sz w:val="24"/>
          <w:szCs w:val="24"/>
        </w:rPr>
        <w:t>20%</w:t>
      </w:r>
      <w:r>
        <w:rPr>
          <w:rFonts w:ascii="仿宋" w:eastAsia="仿宋" w:hAnsi="仿宋" w:cs="仿宋" w:hint="eastAsia"/>
          <w:sz w:val="24"/>
          <w:szCs w:val="24"/>
        </w:rPr>
        <w:t>，且淘汰不少于一家供应商的前提下，依据评分由高到低入围</w:t>
      </w:r>
      <w:r>
        <w:rPr>
          <w:rFonts w:ascii="仿宋" w:eastAsia="仿宋" w:hAnsi="仿宋" w:cs="仿宋" w:hint="eastAsia"/>
          <w:sz w:val="24"/>
          <w:szCs w:val="24"/>
        </w:rPr>
        <w:t>5</w:t>
      </w:r>
      <w:r>
        <w:rPr>
          <w:rFonts w:ascii="仿宋" w:eastAsia="仿宋" w:hAnsi="仿宋" w:cs="仿宋" w:hint="eastAsia"/>
          <w:sz w:val="24"/>
          <w:szCs w:val="24"/>
        </w:rPr>
        <w:t>家供应商，并向采购人提供书面评审报告</w:t>
      </w:r>
      <w:r>
        <w:rPr>
          <w:rFonts w:ascii="仿宋" w:eastAsia="仿宋" w:hAnsi="仿宋" w:cs="仿宋" w:hint="eastAsia"/>
          <w:sz w:val="24"/>
        </w:rPr>
        <w:t>。综合得分相等时，以技术部分得分高的优先；技术部分也同时相等的，由评标委员会以记名投票的方式，按少数服从多数的原则确定排名。</w:t>
      </w:r>
    </w:p>
    <w:p w14:paraId="1F3758F4" w14:textId="77777777" w:rsidR="002B73F9" w:rsidRDefault="008C5F04">
      <w:pPr>
        <w:spacing w:line="440" w:lineRule="exact"/>
        <w:ind w:firstLineChars="200" w:firstLine="480"/>
        <w:rPr>
          <w:rFonts w:ascii="仿宋" w:eastAsia="仿宋" w:hAnsi="仿宋" w:cs="仿宋" w:hint="eastAsia"/>
          <w:sz w:val="24"/>
        </w:rPr>
      </w:pPr>
      <w:r>
        <w:rPr>
          <w:rFonts w:ascii="仿宋" w:eastAsia="仿宋" w:hAnsi="仿宋" w:cs="仿宋" w:hint="eastAsia"/>
          <w:sz w:val="24"/>
        </w:rPr>
        <w:t>3.6.2</w:t>
      </w:r>
      <w:r>
        <w:rPr>
          <w:rFonts w:ascii="仿宋" w:eastAsia="仿宋" w:hAnsi="仿宋" w:cs="仿宋" w:hint="eastAsia"/>
          <w:sz w:val="24"/>
        </w:rPr>
        <w:t>评标委员会完成评标后，应当向采购人提交书面评标报告。</w:t>
      </w:r>
      <w:r>
        <w:rPr>
          <w:rFonts w:ascii="仿宋" w:eastAsia="仿宋" w:hAnsi="仿宋" w:cs="仿宋" w:hint="eastAsia"/>
          <w:sz w:val="24"/>
        </w:rPr>
        <w:br w:type="page"/>
      </w:r>
    </w:p>
    <w:p w14:paraId="295C44F6" w14:textId="77777777" w:rsidR="002B73F9" w:rsidRDefault="008C5F04">
      <w:pPr>
        <w:rPr>
          <w:rFonts w:ascii="仿宋" w:eastAsia="仿宋" w:hAnsi="仿宋" w:cs="仿宋" w:hint="eastAsia"/>
          <w:b/>
          <w:bCs/>
          <w:sz w:val="28"/>
          <w:szCs w:val="28"/>
        </w:rPr>
      </w:pPr>
      <w:r>
        <w:rPr>
          <w:rFonts w:ascii="仿宋" w:eastAsia="仿宋" w:hAnsi="仿宋" w:cs="仿宋" w:hint="eastAsia"/>
          <w:b/>
          <w:bCs/>
          <w:sz w:val="28"/>
          <w:szCs w:val="28"/>
        </w:rPr>
        <w:lastRenderedPageBreak/>
        <w:t>附表一：资格审查表</w:t>
      </w:r>
    </w:p>
    <w:p w14:paraId="53CE4D4F" w14:textId="77777777" w:rsidR="002B73F9" w:rsidRDefault="008C5F04">
      <w:pPr>
        <w:spacing w:line="276" w:lineRule="auto"/>
        <w:ind w:firstLineChars="200" w:firstLine="480"/>
        <w:rPr>
          <w:rFonts w:ascii="仿宋" w:eastAsia="仿宋" w:hAnsi="仿宋" w:cs="仿宋" w:hint="eastAsia"/>
          <w:sz w:val="24"/>
          <w:szCs w:val="24"/>
        </w:rPr>
      </w:pPr>
      <w:r>
        <w:rPr>
          <w:rFonts w:ascii="仿宋" w:eastAsia="仿宋" w:hAnsi="仿宋" w:cs="仿宋" w:hint="eastAsia"/>
          <w:sz w:val="24"/>
          <w:szCs w:val="24"/>
        </w:rPr>
        <w:t>审查内容供应商须在开标前将如下所有原件的扫描件制作到电子响应文件中：以“响应文件”为准，是否符合要求：</w:t>
      </w:r>
    </w:p>
    <w:tbl>
      <w:tblPr>
        <w:tblpPr w:leftFromText="180" w:rightFromText="180" w:vertAnchor="text" w:horzAnchor="page" w:tblpX="1257" w:tblpY="302"/>
        <w:tblOverlap w:val="never"/>
        <w:tblW w:w="977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38"/>
        <w:gridCol w:w="5959"/>
        <w:gridCol w:w="1308"/>
        <w:gridCol w:w="746"/>
        <w:gridCol w:w="1026"/>
      </w:tblGrid>
      <w:tr w:rsidR="002B73F9" w14:paraId="05D3D968" w14:textId="77777777">
        <w:trPr>
          <w:cantSplit/>
          <w:trHeight w:val="532"/>
        </w:trPr>
        <w:tc>
          <w:tcPr>
            <w:tcW w:w="738" w:type="dxa"/>
            <w:tcBorders>
              <w:top w:val="single" w:sz="2" w:space="0" w:color="auto"/>
              <w:left w:val="single" w:sz="2" w:space="0" w:color="auto"/>
              <w:bottom w:val="single" w:sz="2" w:space="0" w:color="auto"/>
              <w:right w:val="single" w:sz="2" w:space="0" w:color="auto"/>
            </w:tcBorders>
            <w:vAlign w:val="center"/>
          </w:tcPr>
          <w:p w14:paraId="2C78B587" w14:textId="77777777" w:rsidR="002B73F9" w:rsidRDefault="008C5F04">
            <w:pPr>
              <w:jc w:val="center"/>
              <w:rPr>
                <w:rFonts w:ascii="仿宋" w:eastAsia="仿宋" w:hAnsi="仿宋" w:cs="仿宋" w:hint="eastAsia"/>
                <w:b/>
                <w:sz w:val="24"/>
              </w:rPr>
            </w:pPr>
            <w:bookmarkStart w:id="17" w:name="_Toc367029159"/>
            <w:bookmarkStart w:id="18" w:name="_Toc380755758"/>
            <w:r>
              <w:rPr>
                <w:rFonts w:ascii="仿宋" w:eastAsia="仿宋" w:hAnsi="仿宋" w:cs="仿宋" w:hint="eastAsia"/>
                <w:b/>
                <w:sz w:val="24"/>
              </w:rPr>
              <w:t>序号</w:t>
            </w:r>
          </w:p>
        </w:tc>
        <w:tc>
          <w:tcPr>
            <w:tcW w:w="5959" w:type="dxa"/>
            <w:tcBorders>
              <w:top w:val="single" w:sz="2" w:space="0" w:color="auto"/>
              <w:left w:val="single" w:sz="2" w:space="0" w:color="auto"/>
              <w:bottom w:val="single" w:sz="2" w:space="0" w:color="auto"/>
              <w:right w:val="single" w:sz="2" w:space="0" w:color="auto"/>
            </w:tcBorders>
            <w:vAlign w:val="center"/>
          </w:tcPr>
          <w:p w14:paraId="2DD8D01D" w14:textId="77777777" w:rsidR="002B73F9" w:rsidRDefault="008C5F04">
            <w:pPr>
              <w:jc w:val="center"/>
              <w:rPr>
                <w:rFonts w:ascii="仿宋" w:eastAsia="仿宋" w:hAnsi="仿宋" w:cs="仿宋" w:hint="eastAsia"/>
                <w:b/>
                <w:sz w:val="24"/>
              </w:rPr>
            </w:pPr>
            <w:r>
              <w:rPr>
                <w:rFonts w:ascii="仿宋" w:eastAsia="仿宋" w:hAnsi="仿宋" w:cs="仿宋" w:hint="eastAsia"/>
                <w:b/>
                <w:sz w:val="24"/>
              </w:rPr>
              <w:t>有效的证明材料</w:t>
            </w:r>
          </w:p>
        </w:tc>
        <w:tc>
          <w:tcPr>
            <w:tcW w:w="1308" w:type="dxa"/>
            <w:tcBorders>
              <w:top w:val="single" w:sz="2" w:space="0" w:color="auto"/>
              <w:left w:val="single" w:sz="2" w:space="0" w:color="auto"/>
              <w:bottom w:val="single" w:sz="2" w:space="0" w:color="auto"/>
              <w:right w:val="single" w:sz="2" w:space="0" w:color="auto"/>
            </w:tcBorders>
            <w:vAlign w:val="center"/>
          </w:tcPr>
          <w:p w14:paraId="71B4BABB" w14:textId="77777777" w:rsidR="002B73F9" w:rsidRDefault="008C5F04">
            <w:pPr>
              <w:jc w:val="center"/>
              <w:rPr>
                <w:rFonts w:ascii="仿宋" w:eastAsia="仿宋" w:hAnsi="仿宋" w:cs="仿宋" w:hint="eastAsia"/>
                <w:b/>
                <w:sz w:val="24"/>
              </w:rPr>
            </w:pPr>
            <w:r>
              <w:rPr>
                <w:rFonts w:ascii="仿宋" w:eastAsia="仿宋" w:hAnsi="仿宋" w:cs="仿宋" w:hint="eastAsia"/>
                <w:b/>
                <w:sz w:val="24"/>
              </w:rPr>
              <w:t>评标项目</w:t>
            </w:r>
          </w:p>
        </w:tc>
        <w:tc>
          <w:tcPr>
            <w:tcW w:w="1772" w:type="dxa"/>
            <w:gridSpan w:val="2"/>
            <w:tcBorders>
              <w:top w:val="single" w:sz="2" w:space="0" w:color="auto"/>
              <w:left w:val="single" w:sz="2" w:space="0" w:color="auto"/>
              <w:bottom w:val="single" w:sz="2" w:space="0" w:color="auto"/>
              <w:right w:val="single" w:sz="2" w:space="0" w:color="auto"/>
            </w:tcBorders>
            <w:vAlign w:val="center"/>
          </w:tcPr>
          <w:p w14:paraId="3D6C7BBD" w14:textId="77777777" w:rsidR="002B73F9" w:rsidRDefault="008C5F04">
            <w:pPr>
              <w:jc w:val="center"/>
              <w:rPr>
                <w:rFonts w:ascii="仿宋" w:eastAsia="仿宋" w:hAnsi="仿宋" w:cs="仿宋" w:hint="eastAsia"/>
                <w:b/>
                <w:sz w:val="24"/>
              </w:rPr>
            </w:pPr>
            <w:r>
              <w:rPr>
                <w:rFonts w:ascii="仿宋" w:eastAsia="仿宋" w:hAnsi="仿宋" w:cs="仿宋" w:hint="eastAsia"/>
                <w:b/>
                <w:sz w:val="24"/>
              </w:rPr>
              <w:t>评标标准</w:t>
            </w:r>
          </w:p>
        </w:tc>
      </w:tr>
      <w:tr w:rsidR="002B73F9" w14:paraId="7316736B" w14:textId="77777777">
        <w:trPr>
          <w:cantSplit/>
          <w:trHeight w:val="884"/>
        </w:trPr>
        <w:tc>
          <w:tcPr>
            <w:tcW w:w="738" w:type="dxa"/>
            <w:tcBorders>
              <w:top w:val="single" w:sz="2" w:space="0" w:color="auto"/>
              <w:left w:val="single" w:sz="2" w:space="0" w:color="auto"/>
              <w:bottom w:val="single" w:sz="2" w:space="0" w:color="auto"/>
              <w:right w:val="single" w:sz="2" w:space="0" w:color="auto"/>
            </w:tcBorders>
            <w:vAlign w:val="center"/>
          </w:tcPr>
          <w:p w14:paraId="2B4812CB"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1</w:t>
            </w:r>
          </w:p>
        </w:tc>
        <w:tc>
          <w:tcPr>
            <w:tcW w:w="5959" w:type="dxa"/>
            <w:tcBorders>
              <w:top w:val="single" w:sz="2" w:space="0" w:color="auto"/>
              <w:left w:val="single" w:sz="2" w:space="0" w:color="auto"/>
              <w:bottom w:val="single" w:sz="2" w:space="0" w:color="auto"/>
              <w:right w:val="single" w:sz="2" w:space="0" w:color="auto"/>
            </w:tcBorders>
            <w:vAlign w:val="center"/>
          </w:tcPr>
          <w:p w14:paraId="0705CF70" w14:textId="77777777" w:rsidR="002B73F9" w:rsidRDefault="008C5F04">
            <w:pPr>
              <w:widowControl/>
              <w:spacing w:line="440" w:lineRule="exact"/>
              <w:jc w:val="left"/>
              <w:rPr>
                <w:rFonts w:ascii="仿宋" w:eastAsia="仿宋" w:hAnsi="仿宋" w:cs="仿宋" w:hint="eastAsia"/>
                <w:sz w:val="24"/>
                <w:szCs w:val="24"/>
              </w:rPr>
            </w:pPr>
            <w:r>
              <w:rPr>
                <w:rFonts w:ascii="仿宋" w:eastAsia="仿宋" w:hAnsi="仿宋" w:cs="仿宋" w:hint="eastAsia"/>
                <w:bCs/>
                <w:sz w:val="24"/>
                <w:szCs w:val="24"/>
              </w:rPr>
              <w:t>供应商须具有合法有效的营业执照；营业执照经营范围符合本项目要求；</w:t>
            </w:r>
          </w:p>
        </w:tc>
        <w:tc>
          <w:tcPr>
            <w:tcW w:w="1308" w:type="dxa"/>
            <w:tcBorders>
              <w:top w:val="single" w:sz="2" w:space="0" w:color="auto"/>
              <w:left w:val="single" w:sz="2" w:space="0" w:color="auto"/>
              <w:bottom w:val="single" w:sz="2" w:space="0" w:color="auto"/>
              <w:right w:val="single" w:sz="2" w:space="0" w:color="auto"/>
            </w:tcBorders>
            <w:vAlign w:val="center"/>
          </w:tcPr>
          <w:p w14:paraId="04F3BF6D" w14:textId="77777777" w:rsidR="002B73F9" w:rsidRDefault="008C5F04">
            <w:pPr>
              <w:tabs>
                <w:tab w:val="left" w:pos="735"/>
              </w:tabs>
              <w:jc w:val="center"/>
              <w:rPr>
                <w:rFonts w:ascii="仿宋" w:eastAsia="仿宋" w:hAnsi="仿宋" w:cs="仿宋" w:hint="eastAsia"/>
                <w:sz w:val="24"/>
              </w:rPr>
            </w:pPr>
            <w:r>
              <w:rPr>
                <w:rFonts w:ascii="仿宋" w:eastAsia="仿宋" w:hAnsi="仿宋" w:cs="仿宋" w:hint="eastAsia"/>
                <w:sz w:val="24"/>
              </w:rPr>
              <w:t>营业执照</w:t>
            </w:r>
          </w:p>
        </w:tc>
        <w:tc>
          <w:tcPr>
            <w:tcW w:w="746" w:type="dxa"/>
            <w:tcBorders>
              <w:top w:val="single" w:sz="2" w:space="0" w:color="auto"/>
              <w:left w:val="single" w:sz="2" w:space="0" w:color="auto"/>
              <w:bottom w:val="single" w:sz="2" w:space="0" w:color="auto"/>
              <w:right w:val="single" w:sz="2" w:space="0" w:color="auto"/>
            </w:tcBorders>
            <w:vAlign w:val="center"/>
          </w:tcPr>
          <w:p w14:paraId="160373DE" w14:textId="77777777" w:rsidR="002B73F9" w:rsidRDefault="008C5F04">
            <w:pPr>
              <w:jc w:val="center"/>
              <w:rPr>
                <w:rFonts w:ascii="仿宋" w:eastAsia="仿宋" w:hAnsi="仿宋" w:cs="仿宋" w:hint="eastAsia"/>
                <w:sz w:val="24"/>
              </w:rPr>
            </w:pPr>
            <w:r>
              <w:rPr>
                <w:rFonts w:ascii="仿宋" w:eastAsia="仿宋" w:hAnsi="仿宋" w:cs="仿宋" w:hint="eastAsia"/>
                <w:sz w:val="24"/>
              </w:rPr>
              <w:t>符合</w:t>
            </w:r>
          </w:p>
        </w:tc>
        <w:tc>
          <w:tcPr>
            <w:tcW w:w="1026" w:type="dxa"/>
            <w:tcBorders>
              <w:top w:val="single" w:sz="2" w:space="0" w:color="auto"/>
              <w:left w:val="single" w:sz="2" w:space="0" w:color="auto"/>
              <w:bottom w:val="single" w:sz="2" w:space="0" w:color="auto"/>
              <w:right w:val="single" w:sz="2" w:space="0" w:color="auto"/>
            </w:tcBorders>
            <w:vAlign w:val="center"/>
          </w:tcPr>
          <w:p w14:paraId="1D80D920" w14:textId="77777777" w:rsidR="002B73F9" w:rsidRDefault="008C5F04">
            <w:pPr>
              <w:jc w:val="center"/>
              <w:rPr>
                <w:rFonts w:ascii="仿宋" w:eastAsia="仿宋" w:hAnsi="仿宋" w:cs="仿宋" w:hint="eastAsia"/>
                <w:sz w:val="24"/>
              </w:rPr>
            </w:pPr>
            <w:r>
              <w:rPr>
                <w:rFonts w:ascii="仿宋" w:eastAsia="仿宋" w:hAnsi="仿宋" w:cs="仿宋" w:hint="eastAsia"/>
                <w:sz w:val="24"/>
              </w:rPr>
              <w:t>不符合</w:t>
            </w:r>
          </w:p>
        </w:tc>
      </w:tr>
      <w:tr w:rsidR="002B73F9" w14:paraId="6A307DB1" w14:textId="77777777">
        <w:trPr>
          <w:cantSplit/>
          <w:trHeight w:val="1762"/>
        </w:trPr>
        <w:tc>
          <w:tcPr>
            <w:tcW w:w="738" w:type="dxa"/>
            <w:tcBorders>
              <w:top w:val="single" w:sz="2" w:space="0" w:color="auto"/>
              <w:left w:val="single" w:sz="2" w:space="0" w:color="auto"/>
              <w:bottom w:val="single" w:sz="2" w:space="0" w:color="auto"/>
              <w:right w:val="single" w:sz="2" w:space="0" w:color="auto"/>
            </w:tcBorders>
            <w:vAlign w:val="center"/>
          </w:tcPr>
          <w:p w14:paraId="3F56C50F"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2</w:t>
            </w:r>
          </w:p>
        </w:tc>
        <w:tc>
          <w:tcPr>
            <w:tcW w:w="5959" w:type="dxa"/>
            <w:tcBorders>
              <w:top w:val="single" w:sz="2" w:space="0" w:color="auto"/>
              <w:left w:val="single" w:sz="2" w:space="0" w:color="auto"/>
              <w:bottom w:val="single" w:sz="2" w:space="0" w:color="auto"/>
              <w:right w:val="single" w:sz="2" w:space="0" w:color="auto"/>
            </w:tcBorders>
            <w:vAlign w:val="center"/>
          </w:tcPr>
          <w:p w14:paraId="7ED2AD95" w14:textId="77777777" w:rsidR="002B73F9" w:rsidRDefault="008C5F04">
            <w:pPr>
              <w:widowControl/>
              <w:spacing w:line="440" w:lineRule="exact"/>
              <w:jc w:val="left"/>
              <w:rPr>
                <w:rFonts w:ascii="仿宋" w:eastAsia="仿宋" w:hAnsi="仿宋" w:cs="仿宋" w:hint="eastAsia"/>
                <w:bCs/>
                <w:sz w:val="24"/>
                <w:szCs w:val="24"/>
              </w:rPr>
            </w:pPr>
            <w:r>
              <w:rPr>
                <w:rFonts w:ascii="仿宋" w:eastAsia="仿宋" w:hAnsi="仿宋" w:cs="仿宋" w:hint="eastAsia"/>
                <w:bCs/>
                <w:sz w:val="24"/>
                <w:szCs w:val="24"/>
              </w:rPr>
              <w:t>供应商须具备土地评估执业资格，取得省级以上自然资源部门出具有效的机构备案函；拟派项目负责人须具有注册土地估价师资格证书（以取得土地估价师资格证书或</w:t>
            </w:r>
            <w:r>
              <w:rPr>
                <w:rFonts w:ascii="仿宋" w:eastAsia="仿宋" w:hAnsi="仿宋" w:cs="仿宋" w:hint="eastAsia"/>
                <w:bCs/>
                <w:sz w:val="24"/>
                <w:szCs w:val="24"/>
              </w:rPr>
              <w:t>2021</w:t>
            </w:r>
            <w:r>
              <w:rPr>
                <w:rFonts w:ascii="仿宋" w:eastAsia="仿宋" w:hAnsi="仿宋" w:cs="仿宋" w:hint="eastAsia"/>
                <w:bCs/>
                <w:sz w:val="24"/>
                <w:szCs w:val="24"/>
              </w:rPr>
              <w:t>年后房地产估价师资格为准）</w:t>
            </w:r>
          </w:p>
        </w:tc>
        <w:tc>
          <w:tcPr>
            <w:tcW w:w="1308" w:type="dxa"/>
            <w:tcBorders>
              <w:top w:val="single" w:sz="2" w:space="0" w:color="auto"/>
              <w:left w:val="single" w:sz="2" w:space="0" w:color="auto"/>
              <w:bottom w:val="single" w:sz="2" w:space="0" w:color="auto"/>
              <w:right w:val="single" w:sz="2" w:space="0" w:color="auto"/>
            </w:tcBorders>
            <w:vAlign w:val="center"/>
          </w:tcPr>
          <w:p w14:paraId="735A24DD" w14:textId="77777777" w:rsidR="002B73F9" w:rsidRDefault="008C5F04">
            <w:pPr>
              <w:tabs>
                <w:tab w:val="left" w:pos="735"/>
              </w:tabs>
              <w:jc w:val="center"/>
              <w:rPr>
                <w:rFonts w:ascii="仿宋" w:eastAsia="仿宋" w:hAnsi="仿宋" w:cs="仿宋" w:hint="eastAsia"/>
                <w:sz w:val="24"/>
              </w:rPr>
            </w:pPr>
            <w:r>
              <w:rPr>
                <w:rFonts w:ascii="仿宋" w:eastAsia="仿宋" w:hAnsi="仿宋" w:cs="仿宋" w:hint="eastAsia"/>
                <w:sz w:val="24"/>
              </w:rPr>
              <w:t>资质及</w:t>
            </w:r>
          </w:p>
          <w:p w14:paraId="64451650" w14:textId="77777777" w:rsidR="002B73F9" w:rsidRDefault="008C5F04">
            <w:pPr>
              <w:tabs>
                <w:tab w:val="left" w:pos="735"/>
              </w:tabs>
              <w:jc w:val="center"/>
              <w:rPr>
                <w:rFonts w:ascii="仿宋" w:eastAsia="仿宋" w:hAnsi="仿宋" w:cs="仿宋" w:hint="eastAsia"/>
                <w:sz w:val="24"/>
              </w:rPr>
            </w:pPr>
            <w:r>
              <w:rPr>
                <w:rFonts w:ascii="仿宋" w:eastAsia="仿宋" w:hAnsi="仿宋" w:cs="仿宋" w:hint="eastAsia"/>
                <w:sz w:val="24"/>
              </w:rPr>
              <w:t>项目负责人</w:t>
            </w:r>
          </w:p>
        </w:tc>
        <w:tc>
          <w:tcPr>
            <w:tcW w:w="746" w:type="dxa"/>
            <w:tcBorders>
              <w:top w:val="single" w:sz="2" w:space="0" w:color="auto"/>
              <w:left w:val="single" w:sz="2" w:space="0" w:color="auto"/>
              <w:bottom w:val="single" w:sz="2" w:space="0" w:color="auto"/>
              <w:right w:val="single" w:sz="2" w:space="0" w:color="auto"/>
            </w:tcBorders>
            <w:vAlign w:val="center"/>
          </w:tcPr>
          <w:p w14:paraId="4975E7C8" w14:textId="77777777" w:rsidR="002B73F9" w:rsidRDefault="008C5F04">
            <w:pPr>
              <w:jc w:val="center"/>
              <w:rPr>
                <w:rFonts w:ascii="仿宋" w:eastAsia="仿宋" w:hAnsi="仿宋" w:cs="仿宋" w:hint="eastAsia"/>
                <w:sz w:val="24"/>
              </w:rPr>
            </w:pPr>
            <w:r>
              <w:rPr>
                <w:rFonts w:ascii="仿宋" w:eastAsia="仿宋" w:hAnsi="仿宋" w:cs="仿宋" w:hint="eastAsia"/>
                <w:sz w:val="24"/>
              </w:rPr>
              <w:t>符合</w:t>
            </w:r>
          </w:p>
        </w:tc>
        <w:tc>
          <w:tcPr>
            <w:tcW w:w="1026" w:type="dxa"/>
            <w:tcBorders>
              <w:top w:val="single" w:sz="2" w:space="0" w:color="auto"/>
              <w:left w:val="single" w:sz="2" w:space="0" w:color="auto"/>
              <w:bottom w:val="single" w:sz="2" w:space="0" w:color="auto"/>
              <w:right w:val="single" w:sz="2" w:space="0" w:color="auto"/>
            </w:tcBorders>
            <w:vAlign w:val="center"/>
          </w:tcPr>
          <w:p w14:paraId="4B49D300" w14:textId="77777777" w:rsidR="002B73F9" w:rsidRDefault="008C5F04">
            <w:pPr>
              <w:jc w:val="center"/>
              <w:rPr>
                <w:rFonts w:ascii="仿宋" w:eastAsia="仿宋" w:hAnsi="仿宋" w:cs="仿宋" w:hint="eastAsia"/>
                <w:sz w:val="24"/>
              </w:rPr>
            </w:pPr>
            <w:r>
              <w:rPr>
                <w:rFonts w:ascii="仿宋" w:eastAsia="仿宋" w:hAnsi="仿宋" w:cs="仿宋" w:hint="eastAsia"/>
                <w:sz w:val="24"/>
              </w:rPr>
              <w:t>不符合</w:t>
            </w:r>
          </w:p>
        </w:tc>
      </w:tr>
      <w:tr w:rsidR="002B73F9" w14:paraId="0589C6C2" w14:textId="77777777">
        <w:trPr>
          <w:cantSplit/>
          <w:trHeight w:val="1328"/>
        </w:trPr>
        <w:tc>
          <w:tcPr>
            <w:tcW w:w="738" w:type="dxa"/>
            <w:tcBorders>
              <w:top w:val="single" w:sz="4" w:space="0" w:color="auto"/>
              <w:left w:val="single" w:sz="2" w:space="0" w:color="auto"/>
              <w:bottom w:val="single" w:sz="2" w:space="0" w:color="auto"/>
              <w:right w:val="single" w:sz="2" w:space="0" w:color="auto"/>
            </w:tcBorders>
            <w:vAlign w:val="center"/>
          </w:tcPr>
          <w:p w14:paraId="6152CF35"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3</w:t>
            </w:r>
          </w:p>
        </w:tc>
        <w:tc>
          <w:tcPr>
            <w:tcW w:w="5959" w:type="dxa"/>
            <w:tcBorders>
              <w:top w:val="single" w:sz="4" w:space="0" w:color="auto"/>
              <w:left w:val="single" w:sz="2" w:space="0" w:color="auto"/>
              <w:bottom w:val="single" w:sz="2" w:space="0" w:color="auto"/>
              <w:right w:val="single" w:sz="2" w:space="0" w:color="auto"/>
            </w:tcBorders>
            <w:vAlign w:val="center"/>
          </w:tcPr>
          <w:p w14:paraId="40E41146" w14:textId="77777777" w:rsidR="002B73F9" w:rsidRDefault="008C5F04">
            <w:pPr>
              <w:widowControl/>
              <w:spacing w:line="440" w:lineRule="exact"/>
              <w:jc w:val="left"/>
              <w:rPr>
                <w:rFonts w:ascii="仿宋" w:eastAsia="仿宋" w:hAnsi="仿宋" w:cs="仿宋" w:hint="eastAsia"/>
                <w:bCs/>
                <w:sz w:val="24"/>
                <w:szCs w:val="24"/>
              </w:rPr>
            </w:pPr>
            <w:r>
              <w:rPr>
                <w:rFonts w:ascii="仿宋" w:eastAsia="仿宋" w:hAnsi="仿宋" w:cs="仿宋" w:hint="eastAsia"/>
                <w:bCs/>
                <w:sz w:val="24"/>
                <w:szCs w:val="24"/>
              </w:rPr>
              <w:t>供应商出具无行贿犯罪记录在中国裁判文书网自行查询结果或自行承诺（查询</w:t>
            </w:r>
            <w:r>
              <w:rPr>
                <w:rFonts w:ascii="仿宋" w:eastAsia="仿宋" w:hAnsi="仿宋" w:cs="仿宋" w:hint="eastAsia"/>
                <w:bCs/>
                <w:sz w:val="24"/>
                <w:szCs w:val="24"/>
              </w:rPr>
              <w:t>/</w:t>
            </w:r>
            <w:r>
              <w:rPr>
                <w:rFonts w:ascii="仿宋" w:eastAsia="仿宋" w:hAnsi="仿宋" w:cs="仿宋" w:hint="eastAsia"/>
                <w:bCs/>
                <w:sz w:val="24"/>
                <w:szCs w:val="24"/>
              </w:rPr>
              <w:t>承诺对象：企业、法定代表人）；</w:t>
            </w:r>
          </w:p>
        </w:tc>
        <w:tc>
          <w:tcPr>
            <w:tcW w:w="1308" w:type="dxa"/>
            <w:tcBorders>
              <w:top w:val="single" w:sz="4" w:space="0" w:color="auto"/>
              <w:left w:val="single" w:sz="2" w:space="0" w:color="auto"/>
              <w:bottom w:val="single" w:sz="2" w:space="0" w:color="auto"/>
              <w:right w:val="single" w:sz="2" w:space="0" w:color="auto"/>
            </w:tcBorders>
            <w:vAlign w:val="center"/>
          </w:tcPr>
          <w:p w14:paraId="08778F49" w14:textId="77777777" w:rsidR="002B73F9" w:rsidRDefault="008C5F04">
            <w:pPr>
              <w:tabs>
                <w:tab w:val="left" w:pos="735"/>
              </w:tabs>
              <w:jc w:val="center"/>
              <w:rPr>
                <w:rFonts w:ascii="仿宋" w:eastAsia="仿宋" w:hAnsi="仿宋" w:cs="仿宋" w:hint="eastAsia"/>
                <w:sz w:val="24"/>
              </w:rPr>
            </w:pPr>
            <w:r>
              <w:rPr>
                <w:rFonts w:ascii="仿宋" w:eastAsia="仿宋" w:hAnsi="仿宋" w:cs="仿宋" w:hint="eastAsia"/>
                <w:bCs/>
                <w:sz w:val="24"/>
                <w:szCs w:val="24"/>
              </w:rPr>
              <w:t>无行贿犯罪记录</w:t>
            </w:r>
          </w:p>
        </w:tc>
        <w:tc>
          <w:tcPr>
            <w:tcW w:w="746" w:type="dxa"/>
            <w:tcBorders>
              <w:top w:val="single" w:sz="4" w:space="0" w:color="auto"/>
              <w:left w:val="single" w:sz="2" w:space="0" w:color="auto"/>
              <w:bottom w:val="single" w:sz="2" w:space="0" w:color="auto"/>
              <w:right w:val="single" w:sz="2" w:space="0" w:color="auto"/>
            </w:tcBorders>
            <w:vAlign w:val="center"/>
          </w:tcPr>
          <w:p w14:paraId="6DC0A9BA" w14:textId="77777777" w:rsidR="002B73F9" w:rsidRDefault="008C5F04">
            <w:pPr>
              <w:jc w:val="center"/>
              <w:rPr>
                <w:rFonts w:ascii="仿宋" w:eastAsia="仿宋" w:hAnsi="仿宋" w:cs="仿宋" w:hint="eastAsia"/>
                <w:sz w:val="24"/>
              </w:rPr>
            </w:pPr>
            <w:r>
              <w:rPr>
                <w:rFonts w:ascii="仿宋" w:eastAsia="仿宋" w:hAnsi="仿宋" w:cs="仿宋" w:hint="eastAsia"/>
                <w:sz w:val="24"/>
              </w:rPr>
              <w:t>符合</w:t>
            </w:r>
          </w:p>
        </w:tc>
        <w:tc>
          <w:tcPr>
            <w:tcW w:w="1026" w:type="dxa"/>
            <w:tcBorders>
              <w:top w:val="single" w:sz="4" w:space="0" w:color="auto"/>
              <w:left w:val="single" w:sz="2" w:space="0" w:color="auto"/>
              <w:bottom w:val="single" w:sz="2" w:space="0" w:color="auto"/>
              <w:right w:val="single" w:sz="2" w:space="0" w:color="auto"/>
            </w:tcBorders>
            <w:vAlign w:val="center"/>
          </w:tcPr>
          <w:p w14:paraId="133C25FB" w14:textId="77777777" w:rsidR="002B73F9" w:rsidRDefault="008C5F04">
            <w:pPr>
              <w:jc w:val="center"/>
              <w:rPr>
                <w:rFonts w:ascii="仿宋" w:eastAsia="仿宋" w:hAnsi="仿宋" w:cs="仿宋" w:hint="eastAsia"/>
                <w:sz w:val="24"/>
              </w:rPr>
            </w:pPr>
            <w:r>
              <w:rPr>
                <w:rFonts w:ascii="仿宋" w:eastAsia="仿宋" w:hAnsi="仿宋" w:cs="仿宋" w:hint="eastAsia"/>
                <w:sz w:val="24"/>
              </w:rPr>
              <w:t>不符合</w:t>
            </w:r>
          </w:p>
        </w:tc>
      </w:tr>
      <w:tr w:rsidR="002B73F9" w14:paraId="1DF32C20" w14:textId="77777777">
        <w:trPr>
          <w:cantSplit/>
          <w:trHeight w:val="889"/>
        </w:trPr>
        <w:tc>
          <w:tcPr>
            <w:tcW w:w="738" w:type="dxa"/>
            <w:tcBorders>
              <w:top w:val="single" w:sz="4" w:space="0" w:color="auto"/>
              <w:left w:val="single" w:sz="2" w:space="0" w:color="auto"/>
              <w:bottom w:val="single" w:sz="2" w:space="0" w:color="auto"/>
              <w:right w:val="single" w:sz="2" w:space="0" w:color="auto"/>
            </w:tcBorders>
            <w:vAlign w:val="center"/>
          </w:tcPr>
          <w:p w14:paraId="119AB946"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4</w:t>
            </w:r>
          </w:p>
        </w:tc>
        <w:tc>
          <w:tcPr>
            <w:tcW w:w="5959" w:type="dxa"/>
            <w:tcBorders>
              <w:top w:val="single" w:sz="4" w:space="0" w:color="auto"/>
              <w:left w:val="single" w:sz="2" w:space="0" w:color="auto"/>
              <w:bottom w:val="single" w:sz="2" w:space="0" w:color="auto"/>
              <w:right w:val="single" w:sz="2" w:space="0" w:color="auto"/>
            </w:tcBorders>
            <w:vAlign w:val="center"/>
          </w:tcPr>
          <w:p w14:paraId="77C28021" w14:textId="77777777" w:rsidR="002B73F9" w:rsidRDefault="008C5F04">
            <w:pPr>
              <w:widowControl/>
              <w:spacing w:line="440" w:lineRule="exact"/>
              <w:jc w:val="left"/>
              <w:rPr>
                <w:rFonts w:ascii="仿宋" w:eastAsia="仿宋" w:hAnsi="仿宋" w:cs="仿宋" w:hint="eastAsia"/>
                <w:bCs/>
                <w:sz w:val="24"/>
                <w:szCs w:val="24"/>
              </w:rPr>
            </w:pPr>
            <w:r>
              <w:rPr>
                <w:rFonts w:ascii="仿宋" w:eastAsia="仿宋" w:hAnsi="仿宋" w:cs="仿宋" w:hint="eastAsia"/>
                <w:bCs/>
                <w:sz w:val="24"/>
                <w:szCs w:val="24"/>
              </w:rPr>
              <w:t>参加政府采购活动前三年内，在经营活动中没有重大违法记录（提供书面声明）；</w:t>
            </w:r>
          </w:p>
        </w:tc>
        <w:tc>
          <w:tcPr>
            <w:tcW w:w="1308" w:type="dxa"/>
            <w:tcBorders>
              <w:top w:val="single" w:sz="4" w:space="0" w:color="auto"/>
              <w:left w:val="single" w:sz="2" w:space="0" w:color="auto"/>
              <w:bottom w:val="single" w:sz="2" w:space="0" w:color="auto"/>
              <w:right w:val="single" w:sz="2" w:space="0" w:color="auto"/>
            </w:tcBorders>
            <w:vAlign w:val="center"/>
          </w:tcPr>
          <w:p w14:paraId="7BBA59B0" w14:textId="77777777" w:rsidR="002B73F9" w:rsidRDefault="008C5F04">
            <w:pPr>
              <w:tabs>
                <w:tab w:val="left" w:pos="735"/>
              </w:tabs>
              <w:jc w:val="center"/>
              <w:rPr>
                <w:rFonts w:ascii="仿宋" w:eastAsia="仿宋" w:hAnsi="仿宋" w:cs="仿宋" w:hint="eastAsia"/>
                <w:sz w:val="24"/>
              </w:rPr>
            </w:pPr>
            <w:r>
              <w:rPr>
                <w:rFonts w:ascii="仿宋" w:eastAsia="仿宋" w:hAnsi="仿宋" w:cs="仿宋" w:hint="eastAsia"/>
                <w:bCs/>
                <w:sz w:val="24"/>
                <w:szCs w:val="24"/>
              </w:rPr>
              <w:t>重大违法记录</w:t>
            </w:r>
          </w:p>
        </w:tc>
        <w:tc>
          <w:tcPr>
            <w:tcW w:w="746" w:type="dxa"/>
            <w:tcBorders>
              <w:top w:val="single" w:sz="4" w:space="0" w:color="auto"/>
              <w:left w:val="single" w:sz="2" w:space="0" w:color="auto"/>
              <w:bottom w:val="single" w:sz="2" w:space="0" w:color="auto"/>
              <w:right w:val="single" w:sz="2" w:space="0" w:color="auto"/>
            </w:tcBorders>
            <w:vAlign w:val="center"/>
          </w:tcPr>
          <w:p w14:paraId="370F9DC3" w14:textId="77777777" w:rsidR="002B73F9" w:rsidRDefault="008C5F04">
            <w:pPr>
              <w:jc w:val="center"/>
              <w:rPr>
                <w:rFonts w:ascii="仿宋" w:eastAsia="仿宋" w:hAnsi="仿宋" w:cs="仿宋" w:hint="eastAsia"/>
                <w:sz w:val="24"/>
              </w:rPr>
            </w:pPr>
            <w:r>
              <w:rPr>
                <w:rFonts w:ascii="仿宋" w:eastAsia="仿宋" w:hAnsi="仿宋" w:cs="仿宋" w:hint="eastAsia"/>
                <w:sz w:val="24"/>
              </w:rPr>
              <w:t>符合</w:t>
            </w:r>
          </w:p>
        </w:tc>
        <w:tc>
          <w:tcPr>
            <w:tcW w:w="1026" w:type="dxa"/>
            <w:tcBorders>
              <w:top w:val="single" w:sz="4" w:space="0" w:color="auto"/>
              <w:left w:val="single" w:sz="2" w:space="0" w:color="auto"/>
              <w:bottom w:val="single" w:sz="2" w:space="0" w:color="auto"/>
              <w:right w:val="single" w:sz="2" w:space="0" w:color="auto"/>
            </w:tcBorders>
            <w:vAlign w:val="center"/>
          </w:tcPr>
          <w:p w14:paraId="6D24202C" w14:textId="77777777" w:rsidR="002B73F9" w:rsidRDefault="008C5F04">
            <w:pPr>
              <w:jc w:val="center"/>
              <w:rPr>
                <w:rFonts w:ascii="仿宋" w:eastAsia="仿宋" w:hAnsi="仿宋" w:cs="仿宋" w:hint="eastAsia"/>
                <w:sz w:val="24"/>
              </w:rPr>
            </w:pPr>
            <w:r>
              <w:rPr>
                <w:rFonts w:ascii="仿宋" w:eastAsia="仿宋" w:hAnsi="仿宋" w:cs="仿宋" w:hint="eastAsia"/>
                <w:sz w:val="24"/>
              </w:rPr>
              <w:t>不符合</w:t>
            </w:r>
          </w:p>
        </w:tc>
      </w:tr>
      <w:tr w:rsidR="002B73F9" w14:paraId="3E309BC5" w14:textId="77777777">
        <w:trPr>
          <w:cantSplit/>
          <w:trHeight w:val="4358"/>
        </w:trPr>
        <w:tc>
          <w:tcPr>
            <w:tcW w:w="738" w:type="dxa"/>
            <w:tcBorders>
              <w:top w:val="single" w:sz="4" w:space="0" w:color="auto"/>
              <w:left w:val="single" w:sz="2" w:space="0" w:color="auto"/>
              <w:bottom w:val="single" w:sz="2" w:space="0" w:color="auto"/>
              <w:right w:val="single" w:sz="2" w:space="0" w:color="auto"/>
            </w:tcBorders>
            <w:vAlign w:val="center"/>
          </w:tcPr>
          <w:p w14:paraId="14F09015"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5</w:t>
            </w:r>
          </w:p>
        </w:tc>
        <w:tc>
          <w:tcPr>
            <w:tcW w:w="5959" w:type="dxa"/>
            <w:tcBorders>
              <w:top w:val="single" w:sz="4" w:space="0" w:color="auto"/>
              <w:left w:val="single" w:sz="2" w:space="0" w:color="auto"/>
              <w:bottom w:val="single" w:sz="2" w:space="0" w:color="auto"/>
              <w:right w:val="single" w:sz="2" w:space="0" w:color="auto"/>
            </w:tcBorders>
            <w:vAlign w:val="center"/>
          </w:tcPr>
          <w:p w14:paraId="6BD441E7" w14:textId="77777777" w:rsidR="002B73F9" w:rsidRDefault="008C5F04">
            <w:pPr>
              <w:rPr>
                <w:rFonts w:ascii="仿宋" w:eastAsia="仿宋" w:hAnsi="仿宋" w:cs="仿宋" w:hint="eastAsia"/>
                <w:sz w:val="24"/>
                <w:szCs w:val="24"/>
              </w:rPr>
            </w:pPr>
            <w:r>
              <w:rPr>
                <w:rFonts w:ascii="仿宋" w:eastAsia="仿宋" w:hAnsi="仿宋" w:cs="仿宋" w:hint="eastAsia"/>
                <w:kern w:val="0"/>
                <w:sz w:val="24"/>
                <w:szCs w:val="24"/>
              </w:rPr>
              <w:t>根据《关于在政府采购活动中查询及使用信用记录有关问题的通知》</w:t>
            </w:r>
            <w:r>
              <w:rPr>
                <w:rFonts w:ascii="仿宋" w:eastAsia="仿宋" w:hAnsi="仿宋" w:cs="仿宋" w:hint="eastAsia"/>
                <w:kern w:val="0"/>
                <w:sz w:val="24"/>
                <w:szCs w:val="24"/>
              </w:rPr>
              <w:t>(</w:t>
            </w:r>
            <w:r>
              <w:rPr>
                <w:rFonts w:ascii="仿宋" w:eastAsia="仿宋" w:hAnsi="仿宋" w:cs="仿宋" w:hint="eastAsia"/>
                <w:kern w:val="0"/>
                <w:sz w:val="24"/>
                <w:szCs w:val="24"/>
              </w:rPr>
              <w:t>财库</w:t>
            </w:r>
            <w:r>
              <w:rPr>
                <w:rFonts w:ascii="仿宋" w:eastAsia="仿宋" w:hAnsi="仿宋" w:cs="仿宋" w:hint="eastAsia"/>
                <w:kern w:val="0"/>
                <w:sz w:val="24"/>
                <w:szCs w:val="24"/>
              </w:rPr>
              <w:t>[2016]125</w:t>
            </w:r>
            <w:r>
              <w:rPr>
                <w:rFonts w:ascii="仿宋" w:eastAsia="仿宋" w:hAnsi="仿宋" w:cs="仿宋" w:hint="eastAsia"/>
                <w:kern w:val="0"/>
                <w:sz w:val="24"/>
                <w:szCs w:val="24"/>
              </w:rPr>
              <w:t>号</w:t>
            </w:r>
            <w:r>
              <w:rPr>
                <w:rFonts w:ascii="仿宋" w:eastAsia="仿宋" w:hAnsi="仿宋" w:cs="仿宋" w:hint="eastAsia"/>
                <w:kern w:val="0"/>
                <w:sz w:val="24"/>
                <w:szCs w:val="24"/>
              </w:rPr>
              <w:t>)</w:t>
            </w:r>
            <w:r>
              <w:rPr>
                <w:rFonts w:ascii="仿宋" w:eastAsia="仿宋" w:hAnsi="仿宋" w:cs="仿宋" w:hint="eastAsia"/>
                <w:kern w:val="0"/>
                <w:sz w:val="24"/>
                <w:szCs w:val="24"/>
              </w:rPr>
              <w:t>和豫财购【</w:t>
            </w:r>
            <w:r>
              <w:rPr>
                <w:rFonts w:ascii="仿宋" w:eastAsia="仿宋" w:hAnsi="仿宋" w:cs="仿宋" w:hint="eastAsia"/>
                <w:kern w:val="0"/>
                <w:sz w:val="24"/>
                <w:szCs w:val="24"/>
              </w:rPr>
              <w:t>2016</w:t>
            </w:r>
            <w:r>
              <w:rPr>
                <w:rFonts w:ascii="仿宋" w:eastAsia="仿宋" w:hAnsi="仿宋" w:cs="仿宋" w:hint="eastAsia"/>
                <w:kern w:val="0"/>
                <w:sz w:val="24"/>
                <w:szCs w:val="24"/>
              </w:rPr>
              <w:t>】</w:t>
            </w:r>
            <w:r>
              <w:rPr>
                <w:rFonts w:ascii="仿宋" w:eastAsia="仿宋" w:hAnsi="仿宋" w:cs="仿宋" w:hint="eastAsia"/>
                <w:kern w:val="0"/>
                <w:sz w:val="24"/>
                <w:szCs w:val="24"/>
              </w:rPr>
              <w:t>15</w:t>
            </w:r>
            <w:r>
              <w:rPr>
                <w:rFonts w:ascii="仿宋" w:eastAsia="仿宋" w:hAnsi="仿宋" w:cs="仿宋" w:hint="eastAsia"/>
                <w:kern w:val="0"/>
                <w:sz w:val="24"/>
                <w:szCs w:val="24"/>
              </w:rPr>
              <w:t>号的规定，企业没有被列入“信用中国”网站的“失信被执行人”、“重大税收违法失信主体”及“中国政府采购网站”的“政府采购严重违法失信行为记录名单”的响应人；须提供中国执行信息公开网（</w:t>
            </w:r>
            <w:r>
              <w:rPr>
                <w:rFonts w:ascii="仿宋" w:eastAsia="仿宋" w:hAnsi="仿宋" w:cs="仿宋" w:hint="eastAsia"/>
                <w:kern w:val="0"/>
                <w:sz w:val="24"/>
                <w:szCs w:val="24"/>
              </w:rPr>
              <w:t>http://zxgk.court.gov.cn/</w:t>
            </w:r>
            <w:r>
              <w:rPr>
                <w:rFonts w:ascii="仿宋" w:eastAsia="仿宋" w:hAnsi="仿宋" w:cs="仿宋" w:hint="eastAsia"/>
                <w:kern w:val="0"/>
                <w:sz w:val="24"/>
                <w:szCs w:val="24"/>
              </w:rPr>
              <w:t>）关于“失信被执行人”查询截图；信用中国</w:t>
            </w:r>
            <w:r>
              <w:rPr>
                <w:rFonts w:ascii="仿宋" w:eastAsia="仿宋" w:hAnsi="仿宋" w:cs="仿宋" w:hint="eastAsia"/>
                <w:kern w:val="0"/>
                <w:sz w:val="24"/>
                <w:szCs w:val="24"/>
              </w:rPr>
              <w:t>(www.creditchina.gov.cn</w:t>
            </w:r>
            <w:r>
              <w:rPr>
                <w:rFonts w:ascii="仿宋" w:eastAsia="仿宋" w:hAnsi="仿宋" w:cs="仿宋" w:hint="eastAsia"/>
                <w:kern w:val="0"/>
                <w:sz w:val="24"/>
                <w:szCs w:val="24"/>
              </w:rPr>
              <w:t>）关于“重大税收违法失信主体”查询截图；中国政府采购网（</w:t>
            </w:r>
            <w:r>
              <w:rPr>
                <w:rFonts w:ascii="仿宋" w:eastAsia="仿宋" w:hAnsi="仿宋" w:cs="仿宋" w:hint="eastAsia"/>
                <w:kern w:val="0"/>
                <w:sz w:val="24"/>
                <w:szCs w:val="24"/>
              </w:rPr>
              <w:t>www.ccgp.gov.cn</w:t>
            </w:r>
            <w:r>
              <w:rPr>
                <w:rFonts w:ascii="仿宋" w:eastAsia="仿宋" w:hAnsi="仿宋" w:cs="仿宋" w:hint="eastAsia"/>
                <w:kern w:val="0"/>
                <w:sz w:val="24"/>
                <w:szCs w:val="24"/>
              </w:rPr>
              <w:t>）关于“政府采购严重违法失信行为记录名单”查询截图。查询时间自公告发布之日起，开标时间前截止</w:t>
            </w:r>
          </w:p>
        </w:tc>
        <w:tc>
          <w:tcPr>
            <w:tcW w:w="1308" w:type="dxa"/>
            <w:tcBorders>
              <w:top w:val="single" w:sz="4" w:space="0" w:color="auto"/>
              <w:left w:val="single" w:sz="2" w:space="0" w:color="auto"/>
              <w:bottom w:val="single" w:sz="2" w:space="0" w:color="auto"/>
              <w:right w:val="single" w:sz="2" w:space="0" w:color="auto"/>
            </w:tcBorders>
            <w:vAlign w:val="center"/>
          </w:tcPr>
          <w:p w14:paraId="48F137AC" w14:textId="77777777" w:rsidR="002B73F9" w:rsidRDefault="008C5F04">
            <w:pPr>
              <w:tabs>
                <w:tab w:val="left" w:pos="735"/>
              </w:tabs>
              <w:jc w:val="center"/>
              <w:rPr>
                <w:rFonts w:ascii="仿宋" w:eastAsia="仿宋" w:hAnsi="仿宋" w:cs="仿宋" w:hint="eastAsia"/>
                <w:sz w:val="24"/>
              </w:rPr>
            </w:pPr>
            <w:r>
              <w:rPr>
                <w:rFonts w:ascii="仿宋" w:eastAsia="仿宋" w:hAnsi="仿宋" w:cs="仿宋" w:hint="eastAsia"/>
                <w:sz w:val="24"/>
              </w:rPr>
              <w:t>网站查询</w:t>
            </w:r>
          </w:p>
        </w:tc>
        <w:tc>
          <w:tcPr>
            <w:tcW w:w="746" w:type="dxa"/>
            <w:tcBorders>
              <w:top w:val="single" w:sz="4" w:space="0" w:color="auto"/>
              <w:left w:val="single" w:sz="2" w:space="0" w:color="auto"/>
              <w:bottom w:val="single" w:sz="2" w:space="0" w:color="auto"/>
              <w:right w:val="single" w:sz="2" w:space="0" w:color="auto"/>
            </w:tcBorders>
            <w:vAlign w:val="center"/>
          </w:tcPr>
          <w:p w14:paraId="68F1ABF5" w14:textId="77777777" w:rsidR="002B73F9" w:rsidRDefault="008C5F04">
            <w:pPr>
              <w:jc w:val="center"/>
              <w:rPr>
                <w:rFonts w:ascii="仿宋" w:eastAsia="仿宋" w:hAnsi="仿宋" w:cs="仿宋" w:hint="eastAsia"/>
                <w:sz w:val="24"/>
              </w:rPr>
            </w:pPr>
            <w:r>
              <w:rPr>
                <w:rFonts w:ascii="仿宋" w:eastAsia="仿宋" w:hAnsi="仿宋" w:cs="仿宋" w:hint="eastAsia"/>
                <w:sz w:val="24"/>
              </w:rPr>
              <w:t>符合</w:t>
            </w:r>
          </w:p>
        </w:tc>
        <w:tc>
          <w:tcPr>
            <w:tcW w:w="1026" w:type="dxa"/>
            <w:tcBorders>
              <w:top w:val="single" w:sz="4" w:space="0" w:color="auto"/>
              <w:left w:val="single" w:sz="2" w:space="0" w:color="auto"/>
              <w:bottom w:val="single" w:sz="2" w:space="0" w:color="auto"/>
              <w:right w:val="single" w:sz="2" w:space="0" w:color="auto"/>
            </w:tcBorders>
            <w:vAlign w:val="center"/>
          </w:tcPr>
          <w:p w14:paraId="1A5EB41E" w14:textId="77777777" w:rsidR="002B73F9" w:rsidRDefault="008C5F04">
            <w:pPr>
              <w:jc w:val="center"/>
              <w:rPr>
                <w:rFonts w:ascii="仿宋" w:eastAsia="仿宋" w:hAnsi="仿宋" w:cs="仿宋" w:hint="eastAsia"/>
                <w:sz w:val="24"/>
              </w:rPr>
            </w:pPr>
            <w:r>
              <w:rPr>
                <w:rFonts w:ascii="仿宋" w:eastAsia="仿宋" w:hAnsi="仿宋" w:cs="仿宋" w:hint="eastAsia"/>
                <w:sz w:val="24"/>
              </w:rPr>
              <w:t>不符合</w:t>
            </w:r>
          </w:p>
        </w:tc>
      </w:tr>
      <w:tr w:rsidR="002B73F9" w14:paraId="7675C2BD" w14:textId="77777777">
        <w:trPr>
          <w:cantSplit/>
          <w:trHeight w:val="1874"/>
        </w:trPr>
        <w:tc>
          <w:tcPr>
            <w:tcW w:w="738" w:type="dxa"/>
            <w:tcBorders>
              <w:top w:val="single" w:sz="4" w:space="0" w:color="auto"/>
              <w:left w:val="single" w:sz="2" w:space="0" w:color="auto"/>
              <w:bottom w:val="single" w:sz="2" w:space="0" w:color="auto"/>
              <w:right w:val="single" w:sz="2" w:space="0" w:color="auto"/>
            </w:tcBorders>
            <w:vAlign w:val="center"/>
          </w:tcPr>
          <w:p w14:paraId="69D4A93C"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6</w:t>
            </w:r>
          </w:p>
        </w:tc>
        <w:tc>
          <w:tcPr>
            <w:tcW w:w="5959" w:type="dxa"/>
            <w:tcBorders>
              <w:top w:val="single" w:sz="4" w:space="0" w:color="auto"/>
              <w:left w:val="single" w:sz="2" w:space="0" w:color="auto"/>
              <w:bottom w:val="single" w:sz="2" w:space="0" w:color="auto"/>
              <w:right w:val="single" w:sz="2" w:space="0" w:color="auto"/>
            </w:tcBorders>
            <w:vAlign w:val="center"/>
          </w:tcPr>
          <w:p w14:paraId="1E6D4661" w14:textId="77777777" w:rsidR="002B73F9" w:rsidRDefault="008C5F04">
            <w:pPr>
              <w:rPr>
                <w:rFonts w:ascii="仿宋" w:eastAsia="仿宋" w:hAnsi="仿宋" w:cs="仿宋" w:hint="eastAsia"/>
                <w:bCs/>
                <w:sz w:val="24"/>
                <w:szCs w:val="24"/>
              </w:rPr>
            </w:pPr>
            <w:r>
              <w:rPr>
                <w:rFonts w:ascii="仿宋" w:eastAsia="仿宋" w:hAnsi="仿宋" w:cs="仿宋" w:hint="eastAsia"/>
                <w:kern w:val="0"/>
                <w:sz w:val="24"/>
                <w:szCs w:val="24"/>
              </w:rPr>
              <w:t>单位负责人为同一人或者存在控股、管理关系的不同单位，不得同时参加本项目征集（提供“国家企业信用信息公示系统”中查询打印的相关信息并加盖公章，查询信息需包含公司基本信息、股东信息及股权变更信息等相关信息）。</w:t>
            </w:r>
          </w:p>
        </w:tc>
        <w:tc>
          <w:tcPr>
            <w:tcW w:w="1308" w:type="dxa"/>
            <w:tcBorders>
              <w:top w:val="single" w:sz="4" w:space="0" w:color="auto"/>
              <w:left w:val="single" w:sz="2" w:space="0" w:color="auto"/>
              <w:bottom w:val="single" w:sz="2" w:space="0" w:color="auto"/>
              <w:right w:val="single" w:sz="2" w:space="0" w:color="auto"/>
            </w:tcBorders>
            <w:vAlign w:val="center"/>
          </w:tcPr>
          <w:p w14:paraId="6131BA13" w14:textId="77777777" w:rsidR="002B73F9" w:rsidRDefault="008C5F04">
            <w:pPr>
              <w:tabs>
                <w:tab w:val="left" w:pos="735"/>
              </w:tabs>
              <w:jc w:val="center"/>
              <w:rPr>
                <w:rFonts w:ascii="仿宋" w:eastAsia="仿宋" w:hAnsi="仿宋" w:cs="仿宋" w:hint="eastAsia"/>
                <w:sz w:val="24"/>
              </w:rPr>
            </w:pPr>
            <w:r>
              <w:rPr>
                <w:rFonts w:ascii="仿宋" w:eastAsia="仿宋" w:hAnsi="仿宋" w:cs="仿宋" w:hint="eastAsia"/>
                <w:sz w:val="24"/>
              </w:rPr>
              <w:t>网站查询</w:t>
            </w:r>
          </w:p>
        </w:tc>
        <w:tc>
          <w:tcPr>
            <w:tcW w:w="746" w:type="dxa"/>
            <w:tcBorders>
              <w:top w:val="single" w:sz="4" w:space="0" w:color="auto"/>
              <w:left w:val="single" w:sz="2" w:space="0" w:color="auto"/>
              <w:bottom w:val="single" w:sz="2" w:space="0" w:color="auto"/>
              <w:right w:val="single" w:sz="2" w:space="0" w:color="auto"/>
            </w:tcBorders>
            <w:vAlign w:val="center"/>
          </w:tcPr>
          <w:p w14:paraId="4BBC45A4" w14:textId="77777777" w:rsidR="002B73F9" w:rsidRDefault="008C5F04">
            <w:pPr>
              <w:jc w:val="center"/>
              <w:rPr>
                <w:rFonts w:ascii="仿宋" w:eastAsia="仿宋" w:hAnsi="仿宋" w:cs="仿宋" w:hint="eastAsia"/>
                <w:sz w:val="24"/>
              </w:rPr>
            </w:pPr>
            <w:r>
              <w:rPr>
                <w:rFonts w:ascii="仿宋" w:eastAsia="仿宋" w:hAnsi="仿宋" w:cs="仿宋" w:hint="eastAsia"/>
                <w:sz w:val="24"/>
              </w:rPr>
              <w:t>符合</w:t>
            </w:r>
          </w:p>
        </w:tc>
        <w:tc>
          <w:tcPr>
            <w:tcW w:w="1026" w:type="dxa"/>
            <w:tcBorders>
              <w:top w:val="single" w:sz="4" w:space="0" w:color="auto"/>
              <w:left w:val="single" w:sz="2" w:space="0" w:color="auto"/>
              <w:bottom w:val="single" w:sz="2" w:space="0" w:color="auto"/>
              <w:right w:val="single" w:sz="2" w:space="0" w:color="auto"/>
            </w:tcBorders>
            <w:vAlign w:val="center"/>
          </w:tcPr>
          <w:p w14:paraId="10C87D26" w14:textId="77777777" w:rsidR="002B73F9" w:rsidRDefault="008C5F04">
            <w:pPr>
              <w:jc w:val="center"/>
              <w:rPr>
                <w:rFonts w:ascii="仿宋" w:eastAsia="仿宋" w:hAnsi="仿宋" w:cs="仿宋" w:hint="eastAsia"/>
                <w:sz w:val="24"/>
              </w:rPr>
            </w:pPr>
            <w:r>
              <w:rPr>
                <w:rFonts w:ascii="仿宋" w:eastAsia="仿宋" w:hAnsi="仿宋" w:cs="仿宋" w:hint="eastAsia"/>
                <w:sz w:val="24"/>
              </w:rPr>
              <w:t>不符合</w:t>
            </w:r>
          </w:p>
        </w:tc>
      </w:tr>
    </w:tbl>
    <w:p w14:paraId="1EBCC5BF" w14:textId="77777777" w:rsidR="002B73F9" w:rsidRDefault="008C5F04">
      <w:pPr>
        <w:spacing w:beforeLines="50" w:before="120" w:line="360" w:lineRule="auto"/>
        <w:ind w:firstLineChars="200" w:firstLine="482"/>
        <w:rPr>
          <w:rFonts w:ascii="仿宋" w:eastAsia="仿宋" w:hAnsi="仿宋" w:cs="仿宋" w:hint="eastAsia"/>
          <w:b/>
          <w:bCs/>
          <w:sz w:val="24"/>
        </w:rPr>
      </w:pPr>
      <w:r>
        <w:rPr>
          <w:rFonts w:ascii="仿宋" w:eastAsia="仿宋" w:hAnsi="仿宋" w:cs="仿宋" w:hint="eastAsia"/>
          <w:b/>
          <w:bCs/>
          <w:sz w:val="24"/>
        </w:rPr>
        <w:t>注：代理机构辅助由采购人组建的采购人小组对供应商上传“投标文件”进行核查；资</w:t>
      </w:r>
    </w:p>
    <w:p w14:paraId="4AFAF83E" w14:textId="77777777" w:rsidR="002B73F9" w:rsidRDefault="008C5F04">
      <w:pPr>
        <w:spacing w:beforeLines="50" w:before="120" w:line="360" w:lineRule="auto"/>
        <w:ind w:firstLineChars="200" w:firstLine="482"/>
        <w:rPr>
          <w:rFonts w:ascii="仿宋" w:eastAsia="仿宋" w:hAnsi="仿宋" w:cs="仿宋" w:hint="eastAsia"/>
          <w:b/>
          <w:sz w:val="28"/>
          <w:szCs w:val="28"/>
        </w:rPr>
      </w:pPr>
      <w:r>
        <w:rPr>
          <w:rFonts w:ascii="仿宋" w:eastAsia="仿宋" w:hAnsi="仿宋" w:cs="仿宋" w:hint="eastAsia"/>
          <w:b/>
          <w:bCs/>
          <w:sz w:val="24"/>
        </w:rPr>
        <w:t>格审查不合格的供应商按废标处理，不再进行下一步的评标。</w:t>
      </w:r>
      <w:r>
        <w:rPr>
          <w:rFonts w:ascii="仿宋" w:eastAsia="仿宋" w:hAnsi="仿宋" w:cs="仿宋" w:hint="eastAsia"/>
          <w:b/>
          <w:sz w:val="28"/>
          <w:szCs w:val="28"/>
        </w:rPr>
        <w:br w:type="page"/>
      </w:r>
    </w:p>
    <w:p w14:paraId="191243C8" w14:textId="77777777" w:rsidR="002B73F9" w:rsidRDefault="008C5F04">
      <w:pPr>
        <w:rPr>
          <w:rFonts w:ascii="仿宋" w:eastAsia="仿宋" w:hAnsi="仿宋" w:cs="仿宋" w:hint="eastAsia"/>
          <w:b/>
          <w:sz w:val="28"/>
          <w:szCs w:val="28"/>
        </w:rPr>
      </w:pPr>
      <w:r>
        <w:rPr>
          <w:rFonts w:ascii="仿宋" w:eastAsia="仿宋" w:hAnsi="仿宋" w:cs="仿宋" w:hint="eastAsia"/>
          <w:b/>
          <w:sz w:val="28"/>
          <w:szCs w:val="28"/>
        </w:rPr>
        <w:lastRenderedPageBreak/>
        <w:t>附表二：符合性</w:t>
      </w:r>
      <w:r>
        <w:rPr>
          <w:rFonts w:ascii="仿宋" w:eastAsia="仿宋" w:hAnsi="仿宋" w:cs="仿宋" w:hint="eastAsia"/>
          <w:b/>
          <w:sz w:val="28"/>
          <w:szCs w:val="28"/>
        </w:rPr>
        <w:t>及实质性</w:t>
      </w:r>
      <w:r>
        <w:rPr>
          <w:rFonts w:ascii="仿宋" w:eastAsia="仿宋" w:hAnsi="仿宋" w:cs="仿宋" w:hint="eastAsia"/>
          <w:b/>
          <w:sz w:val="28"/>
          <w:szCs w:val="28"/>
        </w:rPr>
        <w:t>审查表</w:t>
      </w:r>
    </w:p>
    <w:tbl>
      <w:tblPr>
        <w:tblpPr w:leftFromText="180" w:rightFromText="180" w:vertAnchor="text" w:horzAnchor="page" w:tblpX="1273" w:tblpY="541"/>
        <w:tblOverlap w:val="never"/>
        <w:tblW w:w="9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72"/>
        <w:gridCol w:w="1134"/>
        <w:gridCol w:w="1805"/>
        <w:gridCol w:w="6098"/>
      </w:tblGrid>
      <w:tr w:rsidR="002B73F9" w14:paraId="70D44B3A" w14:textId="77777777">
        <w:trPr>
          <w:trHeight w:val="1004"/>
        </w:trPr>
        <w:tc>
          <w:tcPr>
            <w:tcW w:w="1706" w:type="dxa"/>
            <w:gridSpan w:val="2"/>
            <w:tcBorders>
              <w:top w:val="single" w:sz="4" w:space="0" w:color="000000"/>
              <w:left w:val="single" w:sz="4" w:space="0" w:color="000000"/>
              <w:bottom w:val="single" w:sz="4" w:space="0" w:color="000000"/>
              <w:right w:val="single" w:sz="4" w:space="0" w:color="000000"/>
            </w:tcBorders>
            <w:vAlign w:val="center"/>
          </w:tcPr>
          <w:p w14:paraId="6CBF20A7" w14:textId="77777777" w:rsidR="002B73F9" w:rsidRDefault="008C5F04">
            <w:pPr>
              <w:autoSpaceDE w:val="0"/>
              <w:autoSpaceDN w:val="0"/>
              <w:adjustRightInd w:val="0"/>
              <w:spacing w:line="300" w:lineRule="exact"/>
              <w:jc w:val="center"/>
              <w:rPr>
                <w:rFonts w:ascii="仿宋" w:eastAsia="仿宋" w:hAnsi="仿宋" w:cs="仿宋" w:hint="eastAsia"/>
                <w:b/>
                <w:kern w:val="0"/>
                <w:sz w:val="24"/>
              </w:rPr>
            </w:pPr>
            <w:r>
              <w:rPr>
                <w:rFonts w:ascii="仿宋" w:eastAsia="仿宋" w:hAnsi="仿宋" w:cs="仿宋" w:hint="eastAsia"/>
                <w:b/>
                <w:kern w:val="0"/>
                <w:sz w:val="24"/>
              </w:rPr>
              <w:t>序号</w:t>
            </w:r>
          </w:p>
        </w:tc>
        <w:tc>
          <w:tcPr>
            <w:tcW w:w="1805" w:type="dxa"/>
            <w:tcBorders>
              <w:top w:val="single" w:sz="4" w:space="0" w:color="000000"/>
              <w:left w:val="single" w:sz="4" w:space="0" w:color="000000"/>
              <w:bottom w:val="single" w:sz="4" w:space="0" w:color="000000"/>
              <w:right w:val="single" w:sz="4" w:space="0" w:color="000000"/>
            </w:tcBorders>
            <w:vAlign w:val="center"/>
          </w:tcPr>
          <w:p w14:paraId="7B548E11" w14:textId="77777777" w:rsidR="002B73F9" w:rsidRDefault="008C5F04">
            <w:pPr>
              <w:autoSpaceDE w:val="0"/>
              <w:autoSpaceDN w:val="0"/>
              <w:adjustRightInd w:val="0"/>
              <w:spacing w:line="300" w:lineRule="exact"/>
              <w:jc w:val="center"/>
              <w:rPr>
                <w:rFonts w:ascii="仿宋" w:eastAsia="仿宋" w:hAnsi="仿宋" w:cs="仿宋" w:hint="eastAsia"/>
                <w:b/>
                <w:kern w:val="0"/>
                <w:sz w:val="24"/>
              </w:rPr>
            </w:pPr>
            <w:r>
              <w:rPr>
                <w:rFonts w:ascii="仿宋" w:eastAsia="仿宋" w:hAnsi="仿宋" w:cs="仿宋" w:hint="eastAsia"/>
                <w:b/>
                <w:kern w:val="0"/>
                <w:sz w:val="24"/>
              </w:rPr>
              <w:t>评审因素</w:t>
            </w:r>
          </w:p>
        </w:tc>
        <w:tc>
          <w:tcPr>
            <w:tcW w:w="6098" w:type="dxa"/>
            <w:tcBorders>
              <w:top w:val="single" w:sz="4" w:space="0" w:color="000000"/>
              <w:left w:val="single" w:sz="4" w:space="0" w:color="000000"/>
              <w:bottom w:val="single" w:sz="4" w:space="0" w:color="000000"/>
              <w:right w:val="single" w:sz="4" w:space="0" w:color="000000"/>
            </w:tcBorders>
            <w:vAlign w:val="center"/>
          </w:tcPr>
          <w:p w14:paraId="75DB157D" w14:textId="77777777" w:rsidR="002B73F9" w:rsidRDefault="008C5F04">
            <w:pPr>
              <w:autoSpaceDE w:val="0"/>
              <w:autoSpaceDN w:val="0"/>
              <w:adjustRightInd w:val="0"/>
              <w:spacing w:line="300" w:lineRule="exact"/>
              <w:jc w:val="center"/>
              <w:rPr>
                <w:rFonts w:ascii="仿宋" w:eastAsia="仿宋" w:hAnsi="仿宋" w:cs="仿宋" w:hint="eastAsia"/>
                <w:b/>
                <w:kern w:val="0"/>
                <w:sz w:val="24"/>
              </w:rPr>
            </w:pPr>
            <w:r>
              <w:rPr>
                <w:rFonts w:ascii="仿宋" w:eastAsia="仿宋" w:hAnsi="仿宋" w:cs="仿宋" w:hint="eastAsia"/>
                <w:b/>
                <w:kern w:val="0"/>
                <w:sz w:val="24"/>
              </w:rPr>
              <w:t>评审标准</w:t>
            </w:r>
          </w:p>
        </w:tc>
      </w:tr>
      <w:tr w:rsidR="002B73F9" w14:paraId="02F54360" w14:textId="77777777">
        <w:trPr>
          <w:trHeight w:val="1188"/>
        </w:trPr>
        <w:tc>
          <w:tcPr>
            <w:tcW w:w="572" w:type="dxa"/>
            <w:vMerge w:val="restart"/>
            <w:tcBorders>
              <w:top w:val="single" w:sz="4" w:space="0" w:color="000000"/>
              <w:left w:val="single" w:sz="4" w:space="0" w:color="000000"/>
              <w:bottom w:val="single" w:sz="4" w:space="0" w:color="000000"/>
              <w:right w:val="single" w:sz="4" w:space="0" w:color="000000"/>
            </w:tcBorders>
            <w:vAlign w:val="center"/>
          </w:tcPr>
          <w:p w14:paraId="1B56E2CA"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1</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F471674" w14:textId="77777777" w:rsidR="002B73F9" w:rsidRDefault="008C5F04">
            <w:pPr>
              <w:autoSpaceDE w:val="0"/>
              <w:autoSpaceDN w:val="0"/>
              <w:adjustRightInd w:val="0"/>
              <w:spacing w:line="360" w:lineRule="auto"/>
              <w:jc w:val="center"/>
              <w:rPr>
                <w:rFonts w:ascii="仿宋" w:eastAsia="仿宋" w:hAnsi="仿宋" w:cs="仿宋" w:hint="eastAsia"/>
                <w:kern w:val="0"/>
                <w:sz w:val="24"/>
              </w:rPr>
            </w:pPr>
            <w:r>
              <w:rPr>
                <w:rFonts w:ascii="仿宋" w:eastAsia="仿宋" w:hAnsi="仿宋" w:cs="仿宋" w:hint="eastAsia"/>
                <w:kern w:val="0"/>
                <w:sz w:val="24"/>
              </w:rPr>
              <w:t>符合性评审标准</w:t>
            </w:r>
          </w:p>
        </w:tc>
        <w:tc>
          <w:tcPr>
            <w:tcW w:w="1805" w:type="dxa"/>
            <w:tcBorders>
              <w:top w:val="single" w:sz="4" w:space="0" w:color="000000"/>
              <w:left w:val="single" w:sz="4" w:space="0" w:color="000000"/>
              <w:bottom w:val="single" w:sz="4" w:space="0" w:color="000000"/>
              <w:right w:val="single" w:sz="4" w:space="0" w:color="000000"/>
            </w:tcBorders>
            <w:vAlign w:val="center"/>
          </w:tcPr>
          <w:p w14:paraId="15354D64"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供应商名称</w:t>
            </w:r>
          </w:p>
        </w:tc>
        <w:tc>
          <w:tcPr>
            <w:tcW w:w="6098" w:type="dxa"/>
            <w:tcBorders>
              <w:top w:val="single" w:sz="4" w:space="0" w:color="000000"/>
              <w:left w:val="single" w:sz="4" w:space="0" w:color="000000"/>
              <w:bottom w:val="single" w:sz="4" w:space="0" w:color="000000"/>
              <w:right w:val="single" w:sz="4" w:space="0" w:color="000000"/>
            </w:tcBorders>
            <w:vAlign w:val="center"/>
          </w:tcPr>
          <w:p w14:paraId="38E6A283"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与营业执照一致</w:t>
            </w:r>
          </w:p>
        </w:tc>
      </w:tr>
      <w:tr w:rsidR="002B73F9" w14:paraId="5A28D3D2" w14:textId="77777777">
        <w:trPr>
          <w:trHeight w:val="1183"/>
        </w:trPr>
        <w:tc>
          <w:tcPr>
            <w:tcW w:w="572" w:type="dxa"/>
            <w:vMerge/>
            <w:tcBorders>
              <w:top w:val="single" w:sz="4" w:space="0" w:color="000000"/>
              <w:left w:val="single" w:sz="4" w:space="0" w:color="000000"/>
              <w:bottom w:val="single" w:sz="4" w:space="0" w:color="000000"/>
              <w:right w:val="single" w:sz="4" w:space="0" w:color="000000"/>
            </w:tcBorders>
            <w:vAlign w:val="center"/>
          </w:tcPr>
          <w:p w14:paraId="16266DCE" w14:textId="77777777" w:rsidR="002B73F9" w:rsidRDefault="002B73F9">
            <w:pPr>
              <w:widowControl/>
              <w:jc w:val="center"/>
              <w:rPr>
                <w:rFonts w:ascii="仿宋" w:eastAsia="仿宋" w:hAnsi="仿宋" w:cs="仿宋" w:hint="eastAsia"/>
                <w:kern w:val="0"/>
                <w:sz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5B4F2698" w14:textId="77777777" w:rsidR="002B73F9" w:rsidRDefault="002B73F9">
            <w:pPr>
              <w:widowControl/>
              <w:spacing w:line="360" w:lineRule="auto"/>
              <w:jc w:val="center"/>
              <w:rPr>
                <w:rFonts w:ascii="仿宋" w:eastAsia="仿宋" w:hAnsi="仿宋" w:cs="仿宋" w:hint="eastAsia"/>
                <w:kern w:val="0"/>
                <w:sz w:val="24"/>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06886CE4"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签字、盖章</w:t>
            </w:r>
          </w:p>
        </w:tc>
        <w:tc>
          <w:tcPr>
            <w:tcW w:w="6098" w:type="dxa"/>
            <w:tcBorders>
              <w:top w:val="single" w:sz="4" w:space="0" w:color="000000"/>
              <w:left w:val="single" w:sz="4" w:space="0" w:color="000000"/>
              <w:bottom w:val="single" w:sz="4" w:space="0" w:color="000000"/>
              <w:right w:val="single" w:sz="4" w:space="0" w:color="000000"/>
            </w:tcBorders>
            <w:vAlign w:val="center"/>
          </w:tcPr>
          <w:p w14:paraId="3AC607DF"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sz w:val="24"/>
              </w:rPr>
              <w:t>符合征集文件中签字盖章的要求</w:t>
            </w:r>
          </w:p>
        </w:tc>
      </w:tr>
      <w:tr w:rsidR="002B73F9" w14:paraId="47B00785" w14:textId="77777777">
        <w:trPr>
          <w:trHeight w:val="1183"/>
        </w:trPr>
        <w:tc>
          <w:tcPr>
            <w:tcW w:w="572" w:type="dxa"/>
            <w:vMerge/>
            <w:tcBorders>
              <w:top w:val="single" w:sz="4" w:space="0" w:color="000000"/>
              <w:left w:val="single" w:sz="4" w:space="0" w:color="000000"/>
              <w:bottom w:val="single" w:sz="4" w:space="0" w:color="000000"/>
              <w:right w:val="single" w:sz="4" w:space="0" w:color="000000"/>
            </w:tcBorders>
            <w:vAlign w:val="center"/>
          </w:tcPr>
          <w:p w14:paraId="6B530903" w14:textId="77777777" w:rsidR="002B73F9" w:rsidRDefault="002B73F9">
            <w:pPr>
              <w:widowControl/>
              <w:jc w:val="center"/>
              <w:rPr>
                <w:rFonts w:ascii="仿宋" w:eastAsia="仿宋" w:hAnsi="仿宋" w:cs="仿宋" w:hint="eastAsia"/>
                <w:kern w:val="0"/>
                <w:sz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6B8D9D3E" w14:textId="77777777" w:rsidR="002B73F9" w:rsidRDefault="002B73F9">
            <w:pPr>
              <w:widowControl/>
              <w:spacing w:line="360" w:lineRule="auto"/>
              <w:jc w:val="center"/>
              <w:rPr>
                <w:rFonts w:ascii="仿宋" w:eastAsia="仿宋" w:hAnsi="仿宋" w:cs="仿宋" w:hint="eastAsia"/>
                <w:kern w:val="0"/>
                <w:sz w:val="24"/>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32D635C1"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响应文件格式</w:t>
            </w:r>
          </w:p>
        </w:tc>
        <w:tc>
          <w:tcPr>
            <w:tcW w:w="6098" w:type="dxa"/>
            <w:tcBorders>
              <w:top w:val="single" w:sz="4" w:space="0" w:color="000000"/>
              <w:left w:val="single" w:sz="4" w:space="0" w:color="000000"/>
              <w:bottom w:val="single" w:sz="4" w:space="0" w:color="000000"/>
              <w:right w:val="single" w:sz="4" w:space="0" w:color="000000"/>
            </w:tcBorders>
            <w:vAlign w:val="center"/>
          </w:tcPr>
          <w:p w14:paraId="5ED90C0C" w14:textId="77777777" w:rsidR="002B73F9" w:rsidRDefault="008C5F04">
            <w:pPr>
              <w:autoSpaceDE w:val="0"/>
              <w:autoSpaceDN w:val="0"/>
              <w:adjustRightInd w:val="0"/>
              <w:spacing w:line="300" w:lineRule="exact"/>
              <w:jc w:val="center"/>
              <w:rPr>
                <w:rFonts w:ascii="仿宋" w:eastAsia="仿宋" w:hAnsi="仿宋" w:cs="仿宋" w:hint="eastAsia"/>
                <w:sz w:val="24"/>
              </w:rPr>
            </w:pPr>
            <w:r>
              <w:rPr>
                <w:rFonts w:ascii="仿宋" w:eastAsia="仿宋" w:hAnsi="仿宋" w:cs="仿宋" w:hint="eastAsia"/>
                <w:kern w:val="0"/>
                <w:sz w:val="24"/>
              </w:rPr>
              <w:t>符合</w:t>
            </w:r>
            <w:r>
              <w:rPr>
                <w:rFonts w:ascii="仿宋" w:eastAsia="仿宋" w:hAnsi="仿宋" w:cs="仿宋" w:hint="eastAsia"/>
                <w:kern w:val="0"/>
                <w:sz w:val="24"/>
              </w:rPr>
              <w:t xml:space="preserve"> </w:t>
            </w:r>
            <w:r>
              <w:rPr>
                <w:rFonts w:ascii="仿宋" w:eastAsia="仿宋" w:hAnsi="仿宋" w:cs="仿宋" w:hint="eastAsia"/>
                <w:kern w:val="0"/>
                <w:sz w:val="24"/>
              </w:rPr>
              <w:t>“响应文件格式”及征集文件的要求</w:t>
            </w:r>
          </w:p>
        </w:tc>
      </w:tr>
      <w:tr w:rsidR="002B73F9" w14:paraId="02F20095" w14:textId="77777777">
        <w:trPr>
          <w:trHeight w:val="1143"/>
        </w:trPr>
        <w:tc>
          <w:tcPr>
            <w:tcW w:w="572" w:type="dxa"/>
            <w:vMerge/>
            <w:tcBorders>
              <w:top w:val="single" w:sz="4" w:space="0" w:color="000000"/>
              <w:left w:val="single" w:sz="4" w:space="0" w:color="000000"/>
              <w:bottom w:val="single" w:sz="4" w:space="0" w:color="000000"/>
              <w:right w:val="single" w:sz="4" w:space="0" w:color="000000"/>
            </w:tcBorders>
            <w:vAlign w:val="center"/>
          </w:tcPr>
          <w:p w14:paraId="471D4704" w14:textId="77777777" w:rsidR="002B73F9" w:rsidRDefault="002B73F9">
            <w:pPr>
              <w:widowControl/>
              <w:jc w:val="center"/>
              <w:rPr>
                <w:rFonts w:ascii="仿宋" w:eastAsia="仿宋" w:hAnsi="仿宋" w:cs="仿宋" w:hint="eastAsia"/>
                <w:kern w:val="0"/>
                <w:sz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93A4C27" w14:textId="77777777" w:rsidR="002B73F9" w:rsidRDefault="002B73F9">
            <w:pPr>
              <w:widowControl/>
              <w:spacing w:line="360" w:lineRule="auto"/>
              <w:jc w:val="center"/>
              <w:rPr>
                <w:rFonts w:ascii="仿宋" w:eastAsia="仿宋" w:hAnsi="仿宋" w:cs="仿宋" w:hint="eastAsia"/>
                <w:kern w:val="0"/>
                <w:sz w:val="24"/>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5C885CFE" w14:textId="77777777" w:rsidR="002B73F9" w:rsidRDefault="008C5F04">
            <w:pPr>
              <w:autoSpaceDE w:val="0"/>
              <w:autoSpaceDN w:val="0"/>
              <w:adjustRightInd w:val="0"/>
              <w:spacing w:line="400" w:lineRule="exact"/>
              <w:jc w:val="center"/>
              <w:rPr>
                <w:rFonts w:ascii="仿宋" w:eastAsia="仿宋" w:hAnsi="仿宋" w:cs="仿宋" w:hint="eastAsia"/>
                <w:kern w:val="0"/>
                <w:sz w:val="24"/>
              </w:rPr>
            </w:pPr>
            <w:r>
              <w:rPr>
                <w:rFonts w:ascii="仿宋" w:eastAsia="仿宋" w:hAnsi="仿宋" w:cs="仿宋" w:hint="eastAsia"/>
                <w:sz w:val="24"/>
                <w:szCs w:val="24"/>
              </w:rPr>
              <w:t>报价唯一</w:t>
            </w:r>
          </w:p>
        </w:tc>
        <w:tc>
          <w:tcPr>
            <w:tcW w:w="6098" w:type="dxa"/>
            <w:tcBorders>
              <w:top w:val="single" w:sz="4" w:space="0" w:color="000000"/>
              <w:left w:val="single" w:sz="4" w:space="0" w:color="000000"/>
              <w:bottom w:val="single" w:sz="4" w:space="0" w:color="000000"/>
              <w:right w:val="single" w:sz="4" w:space="0" w:color="000000"/>
            </w:tcBorders>
            <w:vAlign w:val="center"/>
          </w:tcPr>
          <w:p w14:paraId="76645A88" w14:textId="77777777" w:rsidR="002B73F9" w:rsidRDefault="008C5F04">
            <w:pPr>
              <w:autoSpaceDE w:val="0"/>
              <w:autoSpaceDN w:val="0"/>
              <w:adjustRightInd w:val="0"/>
              <w:jc w:val="center"/>
              <w:rPr>
                <w:rFonts w:ascii="仿宋" w:eastAsia="仿宋" w:hAnsi="仿宋" w:cs="仿宋" w:hint="eastAsia"/>
                <w:kern w:val="0"/>
                <w:sz w:val="24"/>
              </w:rPr>
            </w:pPr>
            <w:r>
              <w:rPr>
                <w:rFonts w:ascii="仿宋" w:eastAsia="仿宋" w:hAnsi="仿宋" w:cs="仿宋" w:hint="eastAsia"/>
                <w:sz w:val="24"/>
                <w:szCs w:val="24"/>
              </w:rPr>
              <w:t>只能有一个有效报价且不超过最高限价</w:t>
            </w:r>
          </w:p>
        </w:tc>
      </w:tr>
      <w:tr w:rsidR="002B73F9" w14:paraId="3D821DFE" w14:textId="77777777">
        <w:trPr>
          <w:trHeight w:val="1241"/>
        </w:trPr>
        <w:tc>
          <w:tcPr>
            <w:tcW w:w="572" w:type="dxa"/>
            <w:vMerge w:val="restart"/>
            <w:tcBorders>
              <w:top w:val="single" w:sz="4" w:space="0" w:color="000000"/>
              <w:left w:val="single" w:sz="4" w:space="0" w:color="000000"/>
              <w:right w:val="single" w:sz="4" w:space="0" w:color="000000"/>
            </w:tcBorders>
            <w:vAlign w:val="center"/>
          </w:tcPr>
          <w:p w14:paraId="190CFA45" w14:textId="77777777" w:rsidR="002B73F9" w:rsidRDefault="008C5F04">
            <w:pPr>
              <w:jc w:val="center"/>
              <w:rPr>
                <w:rFonts w:ascii="仿宋" w:eastAsia="仿宋" w:hAnsi="仿宋" w:cs="仿宋" w:hint="eastAsia"/>
                <w:kern w:val="0"/>
                <w:sz w:val="24"/>
              </w:rPr>
            </w:pPr>
            <w:r>
              <w:rPr>
                <w:rFonts w:ascii="仿宋" w:eastAsia="仿宋" w:hAnsi="仿宋" w:cs="仿宋" w:hint="eastAsia"/>
                <w:kern w:val="0"/>
                <w:sz w:val="24"/>
              </w:rPr>
              <w:t>2</w:t>
            </w:r>
          </w:p>
        </w:tc>
        <w:tc>
          <w:tcPr>
            <w:tcW w:w="1134" w:type="dxa"/>
            <w:vMerge w:val="restart"/>
            <w:tcBorders>
              <w:top w:val="single" w:sz="4" w:space="0" w:color="000000"/>
              <w:left w:val="single" w:sz="4" w:space="0" w:color="000000"/>
              <w:right w:val="single" w:sz="4" w:space="0" w:color="000000"/>
            </w:tcBorders>
            <w:vAlign w:val="center"/>
          </w:tcPr>
          <w:p w14:paraId="21E9EE01" w14:textId="77777777" w:rsidR="002B73F9" w:rsidRDefault="008C5F04">
            <w:pPr>
              <w:autoSpaceDE w:val="0"/>
              <w:autoSpaceDN w:val="0"/>
              <w:adjustRightInd w:val="0"/>
              <w:spacing w:line="360" w:lineRule="auto"/>
              <w:jc w:val="center"/>
              <w:rPr>
                <w:rFonts w:ascii="仿宋" w:eastAsia="仿宋" w:hAnsi="仿宋" w:cs="仿宋" w:hint="eastAsia"/>
                <w:kern w:val="0"/>
                <w:sz w:val="24"/>
              </w:rPr>
            </w:pPr>
            <w:r>
              <w:rPr>
                <w:rFonts w:ascii="仿宋" w:eastAsia="仿宋" w:hAnsi="仿宋" w:cs="仿宋" w:hint="eastAsia"/>
                <w:kern w:val="0"/>
                <w:sz w:val="24"/>
              </w:rPr>
              <w:t>实质性评审标准</w:t>
            </w:r>
          </w:p>
        </w:tc>
        <w:tc>
          <w:tcPr>
            <w:tcW w:w="1805" w:type="dxa"/>
            <w:tcBorders>
              <w:top w:val="single" w:sz="4" w:space="0" w:color="000000"/>
              <w:left w:val="single" w:sz="4" w:space="0" w:color="000000"/>
              <w:bottom w:val="single" w:sz="4" w:space="0" w:color="000000"/>
              <w:right w:val="single" w:sz="4" w:space="0" w:color="000000"/>
            </w:tcBorders>
            <w:vAlign w:val="center"/>
          </w:tcPr>
          <w:p w14:paraId="265C6B0A"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服务期限</w:t>
            </w:r>
          </w:p>
        </w:tc>
        <w:tc>
          <w:tcPr>
            <w:tcW w:w="6098" w:type="dxa"/>
            <w:tcBorders>
              <w:top w:val="single" w:sz="4" w:space="0" w:color="000000"/>
              <w:left w:val="single" w:sz="4" w:space="0" w:color="000000"/>
              <w:bottom w:val="single" w:sz="4" w:space="0" w:color="000000"/>
              <w:right w:val="single" w:sz="4" w:space="0" w:color="000000"/>
            </w:tcBorders>
            <w:vAlign w:val="center"/>
          </w:tcPr>
          <w:p w14:paraId="42832DD5"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sz w:val="24"/>
                <w:szCs w:val="24"/>
              </w:rPr>
              <w:t>自框架协议签订之日起</w:t>
            </w:r>
            <w:r>
              <w:rPr>
                <w:rFonts w:ascii="仿宋" w:eastAsia="仿宋" w:hAnsi="仿宋" w:cs="仿宋" w:hint="eastAsia"/>
                <w:sz w:val="24"/>
                <w:szCs w:val="24"/>
              </w:rPr>
              <w:t>2</w:t>
            </w:r>
            <w:r>
              <w:rPr>
                <w:rFonts w:ascii="仿宋" w:eastAsia="仿宋" w:hAnsi="仿宋" w:cs="仿宋" w:hint="eastAsia"/>
                <w:sz w:val="24"/>
                <w:szCs w:val="24"/>
              </w:rPr>
              <w:t>年</w:t>
            </w:r>
            <w:r>
              <w:rPr>
                <w:rFonts w:ascii="仿宋" w:eastAsia="仿宋" w:hAnsi="仿宋" w:cs="仿宋" w:hint="eastAsia"/>
                <w:sz w:val="24"/>
                <w:szCs w:val="24"/>
              </w:rPr>
              <w:t xml:space="preserve"> (</w:t>
            </w:r>
            <w:r>
              <w:rPr>
                <w:rFonts w:ascii="仿宋" w:eastAsia="仿宋" w:hAnsi="仿宋" w:cs="仿宋" w:hint="eastAsia"/>
                <w:sz w:val="24"/>
                <w:szCs w:val="24"/>
              </w:rPr>
              <w:t>每个评估项目服务期限为</w:t>
            </w:r>
            <w:r>
              <w:rPr>
                <w:rFonts w:ascii="仿宋" w:eastAsia="仿宋" w:hAnsi="仿宋" w:cs="仿宋" w:hint="eastAsia"/>
                <w:sz w:val="24"/>
                <w:szCs w:val="24"/>
              </w:rPr>
              <w:t>5</w:t>
            </w:r>
            <w:r>
              <w:rPr>
                <w:rFonts w:ascii="仿宋" w:eastAsia="仿宋" w:hAnsi="仿宋" w:cs="仿宋" w:hint="eastAsia"/>
                <w:sz w:val="24"/>
                <w:szCs w:val="24"/>
              </w:rPr>
              <w:t>个工作日</w:t>
            </w:r>
            <w:r>
              <w:rPr>
                <w:rFonts w:ascii="仿宋" w:eastAsia="仿宋" w:hAnsi="仿宋" w:cs="仿宋" w:hint="eastAsia"/>
                <w:sz w:val="24"/>
                <w:szCs w:val="24"/>
              </w:rPr>
              <w:t>)</w:t>
            </w:r>
          </w:p>
        </w:tc>
      </w:tr>
      <w:tr w:rsidR="002B73F9" w14:paraId="45E04621" w14:textId="77777777">
        <w:trPr>
          <w:trHeight w:val="1056"/>
        </w:trPr>
        <w:tc>
          <w:tcPr>
            <w:tcW w:w="572" w:type="dxa"/>
            <w:vMerge/>
            <w:tcBorders>
              <w:top w:val="single" w:sz="4" w:space="0" w:color="000000"/>
              <w:left w:val="single" w:sz="4" w:space="0" w:color="000000"/>
              <w:right w:val="single" w:sz="4" w:space="0" w:color="000000"/>
            </w:tcBorders>
            <w:vAlign w:val="center"/>
          </w:tcPr>
          <w:p w14:paraId="43C57C67" w14:textId="77777777" w:rsidR="002B73F9" w:rsidRDefault="002B73F9">
            <w:pPr>
              <w:jc w:val="center"/>
              <w:rPr>
                <w:rFonts w:ascii="仿宋" w:eastAsia="仿宋" w:hAnsi="仿宋" w:cs="仿宋" w:hint="eastAsia"/>
                <w:kern w:val="0"/>
                <w:sz w:val="24"/>
              </w:rPr>
            </w:pPr>
          </w:p>
        </w:tc>
        <w:tc>
          <w:tcPr>
            <w:tcW w:w="1134" w:type="dxa"/>
            <w:vMerge/>
            <w:tcBorders>
              <w:top w:val="single" w:sz="4" w:space="0" w:color="000000"/>
              <w:left w:val="single" w:sz="4" w:space="0" w:color="000000"/>
              <w:right w:val="single" w:sz="4" w:space="0" w:color="000000"/>
            </w:tcBorders>
            <w:vAlign w:val="center"/>
          </w:tcPr>
          <w:p w14:paraId="0A42612D" w14:textId="77777777" w:rsidR="002B73F9" w:rsidRDefault="002B73F9">
            <w:pPr>
              <w:autoSpaceDE w:val="0"/>
              <w:autoSpaceDN w:val="0"/>
              <w:adjustRightInd w:val="0"/>
              <w:spacing w:line="360" w:lineRule="auto"/>
              <w:jc w:val="center"/>
              <w:rPr>
                <w:rFonts w:ascii="仿宋" w:eastAsia="仿宋" w:hAnsi="仿宋" w:cs="仿宋" w:hint="eastAsia"/>
                <w:kern w:val="0"/>
                <w:sz w:val="24"/>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2F96A216"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质量要求</w:t>
            </w:r>
          </w:p>
        </w:tc>
        <w:tc>
          <w:tcPr>
            <w:tcW w:w="6098" w:type="dxa"/>
            <w:tcBorders>
              <w:top w:val="single" w:sz="4" w:space="0" w:color="000000"/>
              <w:left w:val="single" w:sz="4" w:space="0" w:color="000000"/>
              <w:bottom w:val="single" w:sz="4" w:space="0" w:color="000000"/>
              <w:right w:val="single" w:sz="4" w:space="0" w:color="000000"/>
            </w:tcBorders>
            <w:vAlign w:val="center"/>
          </w:tcPr>
          <w:p w14:paraId="40D4FC4F"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bCs/>
                <w:sz w:val="24"/>
                <w:szCs w:val="24"/>
              </w:rPr>
              <w:t>符合国家及行业规范要求，满足采购人需求</w:t>
            </w:r>
          </w:p>
        </w:tc>
      </w:tr>
      <w:tr w:rsidR="002B73F9" w14:paraId="1D56CCCA" w14:textId="77777777">
        <w:trPr>
          <w:trHeight w:val="1056"/>
        </w:trPr>
        <w:tc>
          <w:tcPr>
            <w:tcW w:w="572" w:type="dxa"/>
            <w:vMerge/>
            <w:tcBorders>
              <w:top w:val="single" w:sz="4" w:space="0" w:color="000000"/>
              <w:left w:val="single" w:sz="4" w:space="0" w:color="000000"/>
              <w:right w:val="single" w:sz="4" w:space="0" w:color="000000"/>
            </w:tcBorders>
            <w:vAlign w:val="center"/>
          </w:tcPr>
          <w:p w14:paraId="47EF3B40" w14:textId="77777777" w:rsidR="002B73F9" w:rsidRDefault="002B73F9">
            <w:pPr>
              <w:jc w:val="center"/>
              <w:rPr>
                <w:rFonts w:ascii="仿宋" w:eastAsia="仿宋" w:hAnsi="仿宋" w:cs="仿宋" w:hint="eastAsia"/>
                <w:kern w:val="0"/>
                <w:sz w:val="24"/>
              </w:rPr>
            </w:pPr>
          </w:p>
        </w:tc>
        <w:tc>
          <w:tcPr>
            <w:tcW w:w="1134" w:type="dxa"/>
            <w:vMerge/>
            <w:tcBorders>
              <w:top w:val="single" w:sz="4" w:space="0" w:color="000000"/>
              <w:left w:val="single" w:sz="4" w:space="0" w:color="000000"/>
              <w:right w:val="single" w:sz="4" w:space="0" w:color="000000"/>
            </w:tcBorders>
            <w:vAlign w:val="center"/>
          </w:tcPr>
          <w:p w14:paraId="3FC0E93B" w14:textId="77777777" w:rsidR="002B73F9" w:rsidRDefault="002B73F9">
            <w:pPr>
              <w:autoSpaceDE w:val="0"/>
              <w:autoSpaceDN w:val="0"/>
              <w:adjustRightInd w:val="0"/>
              <w:spacing w:line="360" w:lineRule="auto"/>
              <w:jc w:val="center"/>
              <w:rPr>
                <w:rFonts w:ascii="仿宋" w:eastAsia="仿宋" w:hAnsi="仿宋" w:cs="仿宋" w:hint="eastAsia"/>
                <w:kern w:val="0"/>
                <w:sz w:val="24"/>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66C0543F"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投标有效期</w:t>
            </w:r>
          </w:p>
        </w:tc>
        <w:tc>
          <w:tcPr>
            <w:tcW w:w="6098" w:type="dxa"/>
            <w:tcBorders>
              <w:top w:val="single" w:sz="4" w:space="0" w:color="000000"/>
              <w:left w:val="single" w:sz="4" w:space="0" w:color="000000"/>
              <w:bottom w:val="single" w:sz="4" w:space="0" w:color="000000"/>
              <w:right w:val="single" w:sz="4" w:space="0" w:color="000000"/>
            </w:tcBorders>
            <w:vAlign w:val="center"/>
          </w:tcPr>
          <w:p w14:paraId="7B6CF097"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sz w:val="24"/>
                <w:szCs w:val="24"/>
              </w:rPr>
              <w:t>60</w:t>
            </w:r>
            <w:r>
              <w:rPr>
                <w:rFonts w:ascii="仿宋" w:eastAsia="仿宋" w:hAnsi="仿宋" w:cs="仿宋" w:hint="eastAsia"/>
                <w:sz w:val="24"/>
                <w:szCs w:val="24"/>
              </w:rPr>
              <w:t>日历天</w:t>
            </w:r>
            <w:r>
              <w:rPr>
                <w:rFonts w:ascii="仿宋" w:eastAsia="仿宋" w:hAnsi="仿宋" w:cs="仿宋" w:hint="eastAsia"/>
                <w:sz w:val="24"/>
                <w:szCs w:val="24"/>
              </w:rPr>
              <w:t>(</w:t>
            </w:r>
            <w:r>
              <w:rPr>
                <w:rFonts w:ascii="仿宋" w:eastAsia="仿宋" w:hAnsi="仿宋" w:cs="仿宋" w:hint="eastAsia"/>
                <w:sz w:val="24"/>
                <w:szCs w:val="24"/>
              </w:rPr>
              <w:t>从投标截止之日算起</w:t>
            </w:r>
            <w:r>
              <w:rPr>
                <w:rFonts w:ascii="仿宋" w:eastAsia="仿宋" w:hAnsi="仿宋" w:cs="仿宋" w:hint="eastAsia"/>
                <w:sz w:val="24"/>
                <w:szCs w:val="24"/>
              </w:rPr>
              <w:t>)</w:t>
            </w:r>
          </w:p>
        </w:tc>
      </w:tr>
      <w:tr w:rsidR="002B73F9" w14:paraId="1DF14CF7" w14:textId="77777777">
        <w:trPr>
          <w:trHeight w:val="1306"/>
        </w:trPr>
        <w:tc>
          <w:tcPr>
            <w:tcW w:w="572" w:type="dxa"/>
            <w:vMerge/>
            <w:tcBorders>
              <w:left w:val="single" w:sz="4" w:space="0" w:color="000000"/>
              <w:right w:val="single" w:sz="4" w:space="0" w:color="000000"/>
            </w:tcBorders>
            <w:vAlign w:val="center"/>
          </w:tcPr>
          <w:p w14:paraId="25FB25A5" w14:textId="77777777" w:rsidR="002B73F9" w:rsidRDefault="002B73F9">
            <w:pPr>
              <w:widowControl/>
              <w:jc w:val="center"/>
              <w:rPr>
                <w:rFonts w:ascii="仿宋" w:eastAsia="仿宋" w:hAnsi="仿宋" w:cs="仿宋" w:hint="eastAsia"/>
                <w:kern w:val="0"/>
                <w:sz w:val="24"/>
              </w:rPr>
            </w:pPr>
          </w:p>
        </w:tc>
        <w:tc>
          <w:tcPr>
            <w:tcW w:w="1134" w:type="dxa"/>
            <w:vMerge/>
            <w:tcBorders>
              <w:left w:val="single" w:sz="4" w:space="0" w:color="000000"/>
              <w:right w:val="single" w:sz="4" w:space="0" w:color="000000"/>
            </w:tcBorders>
            <w:vAlign w:val="center"/>
          </w:tcPr>
          <w:p w14:paraId="2EDFF0A0" w14:textId="77777777" w:rsidR="002B73F9" w:rsidRDefault="002B73F9">
            <w:pPr>
              <w:widowControl/>
              <w:jc w:val="center"/>
              <w:rPr>
                <w:rFonts w:ascii="仿宋" w:eastAsia="仿宋" w:hAnsi="仿宋" w:cs="仿宋" w:hint="eastAsia"/>
                <w:kern w:val="0"/>
                <w:sz w:val="24"/>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601F011D"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kern w:val="0"/>
                <w:sz w:val="24"/>
              </w:rPr>
              <w:t>其他响应性</w:t>
            </w:r>
          </w:p>
        </w:tc>
        <w:tc>
          <w:tcPr>
            <w:tcW w:w="6098" w:type="dxa"/>
            <w:tcBorders>
              <w:top w:val="single" w:sz="4" w:space="0" w:color="000000"/>
              <w:left w:val="single" w:sz="4" w:space="0" w:color="000000"/>
              <w:bottom w:val="single" w:sz="4" w:space="0" w:color="000000"/>
              <w:right w:val="single" w:sz="4" w:space="0" w:color="000000"/>
            </w:tcBorders>
            <w:vAlign w:val="center"/>
          </w:tcPr>
          <w:p w14:paraId="207AB152" w14:textId="77777777" w:rsidR="002B73F9" w:rsidRDefault="008C5F04">
            <w:pPr>
              <w:autoSpaceDE w:val="0"/>
              <w:autoSpaceDN w:val="0"/>
              <w:adjustRightInd w:val="0"/>
              <w:spacing w:line="300" w:lineRule="exact"/>
              <w:jc w:val="center"/>
              <w:rPr>
                <w:rFonts w:ascii="仿宋" w:eastAsia="仿宋" w:hAnsi="仿宋" w:cs="仿宋" w:hint="eastAsia"/>
                <w:kern w:val="0"/>
                <w:sz w:val="24"/>
              </w:rPr>
            </w:pPr>
            <w:r>
              <w:rPr>
                <w:rFonts w:ascii="仿宋" w:eastAsia="仿宋" w:hAnsi="仿宋" w:cs="仿宋" w:hint="eastAsia"/>
                <w:sz w:val="24"/>
                <w:szCs w:val="24"/>
              </w:rPr>
              <w:t>满足征集文件的其他实质性响应要求</w:t>
            </w:r>
          </w:p>
        </w:tc>
      </w:tr>
    </w:tbl>
    <w:p w14:paraId="4D225FB8" w14:textId="77777777" w:rsidR="002B73F9" w:rsidRDefault="002B73F9">
      <w:pPr>
        <w:spacing w:line="360" w:lineRule="auto"/>
        <w:rPr>
          <w:rFonts w:ascii="仿宋" w:eastAsia="仿宋" w:hAnsi="仿宋" w:cs="仿宋" w:hint="eastAsia"/>
          <w:sz w:val="28"/>
          <w:szCs w:val="28"/>
        </w:rPr>
      </w:pPr>
    </w:p>
    <w:p w14:paraId="3ABEF454" w14:textId="77777777" w:rsidR="002B73F9" w:rsidRDefault="008C5F04">
      <w:pPr>
        <w:widowControl/>
        <w:jc w:val="left"/>
        <w:rPr>
          <w:rFonts w:ascii="仿宋" w:eastAsia="仿宋" w:hAnsi="仿宋" w:cs="仿宋" w:hint="eastAsia"/>
          <w:sz w:val="28"/>
          <w:szCs w:val="28"/>
        </w:rPr>
      </w:pPr>
      <w:r>
        <w:rPr>
          <w:rFonts w:ascii="仿宋" w:eastAsia="仿宋" w:hAnsi="仿宋" w:cs="仿宋" w:hint="eastAsia"/>
          <w:sz w:val="28"/>
          <w:szCs w:val="28"/>
        </w:rPr>
        <w:br w:type="page"/>
      </w:r>
    </w:p>
    <w:p w14:paraId="4AB0163A" w14:textId="77777777" w:rsidR="002B73F9" w:rsidRDefault="008C5F04">
      <w:pPr>
        <w:spacing w:line="360" w:lineRule="auto"/>
        <w:rPr>
          <w:rFonts w:ascii="仿宋" w:eastAsia="仿宋" w:hAnsi="仿宋" w:cs="仿宋" w:hint="eastAsia"/>
          <w:b/>
          <w:bCs/>
          <w:sz w:val="28"/>
          <w:szCs w:val="28"/>
        </w:rPr>
      </w:pPr>
      <w:r>
        <w:rPr>
          <w:rFonts w:ascii="仿宋" w:eastAsia="仿宋" w:hAnsi="仿宋" w:cs="仿宋" w:hint="eastAsia"/>
          <w:b/>
          <w:bCs/>
          <w:sz w:val="28"/>
          <w:szCs w:val="28"/>
        </w:rPr>
        <w:lastRenderedPageBreak/>
        <w:t>附表三：详细评审表</w:t>
      </w: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596"/>
        <w:gridCol w:w="7442"/>
      </w:tblGrid>
      <w:tr w:rsidR="002B73F9" w14:paraId="38F98E73" w14:textId="77777777">
        <w:trPr>
          <w:trHeight w:val="487"/>
          <w:jc w:val="center"/>
        </w:trPr>
        <w:tc>
          <w:tcPr>
            <w:tcW w:w="2532" w:type="dxa"/>
            <w:gridSpan w:val="2"/>
            <w:tcBorders>
              <w:top w:val="single" w:sz="4" w:space="0" w:color="auto"/>
              <w:left w:val="single" w:sz="4" w:space="0" w:color="auto"/>
              <w:bottom w:val="single" w:sz="4" w:space="0" w:color="auto"/>
              <w:right w:val="single" w:sz="4" w:space="0" w:color="auto"/>
            </w:tcBorders>
            <w:vAlign w:val="center"/>
          </w:tcPr>
          <w:p w14:paraId="6051957F"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分项划分</w:t>
            </w:r>
          </w:p>
        </w:tc>
        <w:tc>
          <w:tcPr>
            <w:tcW w:w="7442" w:type="dxa"/>
            <w:tcBorders>
              <w:top w:val="single" w:sz="4" w:space="0" w:color="auto"/>
              <w:left w:val="single" w:sz="4" w:space="0" w:color="auto"/>
              <w:bottom w:val="single" w:sz="4" w:space="0" w:color="auto"/>
              <w:right w:val="single" w:sz="4" w:space="0" w:color="auto"/>
            </w:tcBorders>
            <w:vAlign w:val="center"/>
          </w:tcPr>
          <w:p w14:paraId="34E10E97"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打分细则</w:t>
            </w:r>
          </w:p>
        </w:tc>
      </w:tr>
      <w:tr w:rsidR="002B73F9" w14:paraId="65B1D0F2" w14:textId="77777777">
        <w:trPr>
          <w:trHeight w:val="465"/>
          <w:jc w:val="center"/>
        </w:trPr>
        <w:tc>
          <w:tcPr>
            <w:tcW w:w="2532" w:type="dxa"/>
            <w:gridSpan w:val="2"/>
            <w:vMerge w:val="restart"/>
            <w:tcBorders>
              <w:top w:val="single" w:sz="4" w:space="0" w:color="auto"/>
              <w:left w:val="single" w:sz="4" w:space="0" w:color="auto"/>
              <w:right w:val="single" w:sz="4" w:space="0" w:color="auto"/>
            </w:tcBorders>
            <w:vAlign w:val="center"/>
          </w:tcPr>
          <w:p w14:paraId="58DA9237" w14:textId="77777777" w:rsidR="002B73F9" w:rsidRDefault="008C5F04">
            <w:pPr>
              <w:ind w:firstLineChars="200" w:firstLine="480"/>
              <w:rPr>
                <w:rFonts w:ascii="仿宋" w:eastAsia="仿宋" w:hAnsi="仿宋" w:cs="仿宋" w:hint="eastAsia"/>
                <w:sz w:val="24"/>
                <w:szCs w:val="24"/>
              </w:rPr>
            </w:pPr>
            <w:r>
              <w:rPr>
                <w:rFonts w:ascii="仿宋" w:eastAsia="仿宋" w:hAnsi="仿宋" w:cs="仿宋" w:hint="eastAsia"/>
                <w:sz w:val="24"/>
                <w:szCs w:val="24"/>
              </w:rPr>
              <w:t>分值构成</w:t>
            </w:r>
          </w:p>
          <w:p w14:paraId="542829E9"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（总分</w:t>
            </w:r>
            <w:r>
              <w:rPr>
                <w:rFonts w:ascii="仿宋" w:eastAsia="仿宋" w:hAnsi="仿宋" w:cs="仿宋" w:hint="eastAsia"/>
                <w:sz w:val="24"/>
                <w:szCs w:val="24"/>
              </w:rPr>
              <w:t>100</w:t>
            </w:r>
            <w:r>
              <w:rPr>
                <w:rFonts w:ascii="仿宋" w:eastAsia="仿宋" w:hAnsi="仿宋" w:cs="仿宋" w:hint="eastAsia"/>
                <w:sz w:val="24"/>
                <w:szCs w:val="24"/>
              </w:rPr>
              <w:t>分）</w:t>
            </w:r>
          </w:p>
        </w:tc>
        <w:tc>
          <w:tcPr>
            <w:tcW w:w="7442" w:type="dxa"/>
            <w:tcBorders>
              <w:top w:val="single" w:sz="4" w:space="0" w:color="auto"/>
              <w:left w:val="single" w:sz="4" w:space="0" w:color="auto"/>
              <w:bottom w:val="single" w:sz="4" w:space="0" w:color="auto"/>
              <w:right w:val="single" w:sz="4" w:space="0" w:color="auto"/>
            </w:tcBorders>
            <w:vAlign w:val="center"/>
          </w:tcPr>
          <w:p w14:paraId="23DCB8FF" w14:textId="77777777" w:rsidR="002B73F9" w:rsidRDefault="008C5F04">
            <w:pPr>
              <w:spacing w:line="260" w:lineRule="exact"/>
              <w:rPr>
                <w:rFonts w:ascii="仿宋" w:eastAsia="仿宋" w:hAnsi="仿宋" w:cs="仿宋" w:hint="eastAsia"/>
                <w:sz w:val="24"/>
                <w:szCs w:val="24"/>
              </w:rPr>
            </w:pPr>
            <w:r>
              <w:rPr>
                <w:rFonts w:ascii="仿宋" w:eastAsia="仿宋" w:hAnsi="仿宋" w:cs="仿宋" w:hint="eastAsia"/>
                <w:sz w:val="24"/>
                <w:szCs w:val="24"/>
              </w:rPr>
              <w:t>商务部分：</w:t>
            </w:r>
            <w:r>
              <w:rPr>
                <w:rFonts w:ascii="仿宋" w:eastAsia="仿宋" w:hAnsi="仿宋" w:cs="仿宋" w:hint="eastAsia"/>
                <w:sz w:val="24"/>
                <w:szCs w:val="24"/>
              </w:rPr>
              <w:t>10</w:t>
            </w:r>
            <w:r>
              <w:rPr>
                <w:rFonts w:ascii="仿宋" w:eastAsia="仿宋" w:hAnsi="仿宋" w:cs="仿宋" w:hint="eastAsia"/>
                <w:sz w:val="24"/>
                <w:szCs w:val="24"/>
              </w:rPr>
              <w:t>分</w:t>
            </w:r>
          </w:p>
        </w:tc>
      </w:tr>
      <w:tr w:rsidR="002B73F9" w14:paraId="1939B664" w14:textId="77777777">
        <w:trPr>
          <w:trHeight w:val="471"/>
          <w:jc w:val="center"/>
        </w:trPr>
        <w:tc>
          <w:tcPr>
            <w:tcW w:w="2532" w:type="dxa"/>
            <w:gridSpan w:val="2"/>
            <w:vMerge/>
            <w:tcBorders>
              <w:left w:val="single" w:sz="4" w:space="0" w:color="auto"/>
              <w:right w:val="single" w:sz="4" w:space="0" w:color="auto"/>
            </w:tcBorders>
            <w:vAlign w:val="center"/>
          </w:tcPr>
          <w:p w14:paraId="71A9CA99" w14:textId="77777777" w:rsidR="002B73F9" w:rsidRDefault="002B73F9">
            <w:pPr>
              <w:widowControl/>
              <w:jc w:val="left"/>
              <w:rPr>
                <w:rFonts w:ascii="仿宋" w:eastAsia="仿宋" w:hAnsi="仿宋" w:cs="仿宋" w:hint="eastAsia"/>
                <w:sz w:val="24"/>
                <w:szCs w:val="24"/>
              </w:rPr>
            </w:pPr>
          </w:p>
        </w:tc>
        <w:tc>
          <w:tcPr>
            <w:tcW w:w="7442" w:type="dxa"/>
            <w:tcBorders>
              <w:top w:val="single" w:sz="4" w:space="0" w:color="auto"/>
              <w:left w:val="single" w:sz="4" w:space="0" w:color="auto"/>
              <w:bottom w:val="single" w:sz="4" w:space="0" w:color="auto"/>
              <w:right w:val="single" w:sz="4" w:space="0" w:color="auto"/>
            </w:tcBorders>
            <w:vAlign w:val="center"/>
          </w:tcPr>
          <w:p w14:paraId="19CE44FF" w14:textId="77777777" w:rsidR="002B73F9" w:rsidRDefault="008C5F04">
            <w:pPr>
              <w:spacing w:line="260" w:lineRule="exact"/>
              <w:rPr>
                <w:rFonts w:ascii="仿宋" w:eastAsia="仿宋" w:hAnsi="仿宋" w:cs="仿宋" w:hint="eastAsia"/>
                <w:sz w:val="24"/>
                <w:szCs w:val="24"/>
              </w:rPr>
            </w:pPr>
            <w:r>
              <w:rPr>
                <w:rFonts w:ascii="仿宋" w:eastAsia="仿宋" w:hAnsi="仿宋" w:cs="仿宋" w:hint="eastAsia"/>
                <w:sz w:val="24"/>
                <w:szCs w:val="24"/>
              </w:rPr>
              <w:t>技术部分：</w:t>
            </w:r>
            <w:r>
              <w:rPr>
                <w:rFonts w:ascii="仿宋" w:eastAsia="仿宋" w:hAnsi="仿宋" w:cs="仿宋" w:hint="eastAsia"/>
                <w:sz w:val="24"/>
                <w:szCs w:val="24"/>
              </w:rPr>
              <w:t>30</w:t>
            </w:r>
            <w:r>
              <w:rPr>
                <w:rFonts w:ascii="仿宋" w:eastAsia="仿宋" w:hAnsi="仿宋" w:cs="仿宋" w:hint="eastAsia"/>
                <w:sz w:val="24"/>
                <w:szCs w:val="24"/>
              </w:rPr>
              <w:t>分</w:t>
            </w:r>
          </w:p>
        </w:tc>
      </w:tr>
      <w:tr w:rsidR="002B73F9" w14:paraId="32507BDD" w14:textId="77777777">
        <w:trPr>
          <w:trHeight w:val="462"/>
          <w:jc w:val="center"/>
        </w:trPr>
        <w:tc>
          <w:tcPr>
            <w:tcW w:w="2532" w:type="dxa"/>
            <w:gridSpan w:val="2"/>
            <w:vMerge/>
            <w:tcBorders>
              <w:left w:val="single" w:sz="4" w:space="0" w:color="auto"/>
              <w:bottom w:val="single" w:sz="4" w:space="0" w:color="auto"/>
              <w:right w:val="single" w:sz="4" w:space="0" w:color="auto"/>
            </w:tcBorders>
            <w:vAlign w:val="center"/>
          </w:tcPr>
          <w:p w14:paraId="5616E64E" w14:textId="77777777" w:rsidR="002B73F9" w:rsidRDefault="002B73F9">
            <w:pPr>
              <w:widowControl/>
              <w:jc w:val="left"/>
              <w:rPr>
                <w:rFonts w:ascii="仿宋" w:eastAsia="仿宋" w:hAnsi="仿宋" w:cs="仿宋" w:hint="eastAsia"/>
                <w:sz w:val="24"/>
                <w:szCs w:val="24"/>
              </w:rPr>
            </w:pPr>
          </w:p>
        </w:tc>
        <w:tc>
          <w:tcPr>
            <w:tcW w:w="7442" w:type="dxa"/>
            <w:tcBorders>
              <w:top w:val="single" w:sz="4" w:space="0" w:color="auto"/>
              <w:left w:val="single" w:sz="4" w:space="0" w:color="auto"/>
              <w:bottom w:val="single" w:sz="4" w:space="0" w:color="auto"/>
              <w:right w:val="single" w:sz="4" w:space="0" w:color="auto"/>
            </w:tcBorders>
            <w:vAlign w:val="center"/>
          </w:tcPr>
          <w:p w14:paraId="478E1F38" w14:textId="77777777" w:rsidR="002B73F9" w:rsidRDefault="008C5F04">
            <w:pPr>
              <w:spacing w:line="260" w:lineRule="exact"/>
              <w:rPr>
                <w:rFonts w:ascii="仿宋" w:eastAsia="仿宋" w:hAnsi="仿宋" w:cs="仿宋" w:hint="eastAsia"/>
                <w:sz w:val="24"/>
                <w:szCs w:val="24"/>
              </w:rPr>
            </w:pPr>
            <w:r>
              <w:rPr>
                <w:rFonts w:ascii="仿宋" w:eastAsia="仿宋" w:hAnsi="仿宋" w:cs="仿宋" w:hint="eastAsia"/>
                <w:sz w:val="24"/>
                <w:szCs w:val="24"/>
              </w:rPr>
              <w:t>综合部分：</w:t>
            </w:r>
            <w:r>
              <w:rPr>
                <w:rFonts w:ascii="仿宋" w:eastAsia="仿宋" w:hAnsi="仿宋" w:cs="仿宋" w:hint="eastAsia"/>
                <w:sz w:val="24"/>
                <w:szCs w:val="24"/>
              </w:rPr>
              <w:t>6</w:t>
            </w:r>
            <w:r>
              <w:rPr>
                <w:rFonts w:ascii="仿宋" w:eastAsia="仿宋" w:hAnsi="仿宋" w:cs="仿宋" w:hint="eastAsia"/>
                <w:sz w:val="24"/>
                <w:szCs w:val="24"/>
              </w:rPr>
              <w:t>0</w:t>
            </w:r>
            <w:r>
              <w:rPr>
                <w:rFonts w:ascii="仿宋" w:eastAsia="仿宋" w:hAnsi="仿宋" w:cs="仿宋" w:hint="eastAsia"/>
                <w:sz w:val="24"/>
                <w:szCs w:val="24"/>
              </w:rPr>
              <w:t>分</w:t>
            </w:r>
          </w:p>
        </w:tc>
      </w:tr>
      <w:tr w:rsidR="002B73F9" w14:paraId="1B6D37BE" w14:textId="77777777">
        <w:trPr>
          <w:trHeight w:val="90"/>
          <w:jc w:val="center"/>
        </w:trPr>
        <w:tc>
          <w:tcPr>
            <w:tcW w:w="936" w:type="dxa"/>
            <w:tcBorders>
              <w:top w:val="single" w:sz="4" w:space="0" w:color="auto"/>
              <w:left w:val="single" w:sz="4" w:space="0" w:color="auto"/>
              <w:bottom w:val="single" w:sz="4" w:space="0" w:color="auto"/>
              <w:right w:val="single" w:sz="4" w:space="0" w:color="auto"/>
            </w:tcBorders>
            <w:vAlign w:val="center"/>
          </w:tcPr>
          <w:p w14:paraId="54ACA2ED" w14:textId="77777777" w:rsidR="002B73F9" w:rsidRDefault="008C5F04">
            <w:pPr>
              <w:ind w:left="120" w:hangingChars="50" w:hanging="120"/>
              <w:jc w:val="center"/>
              <w:rPr>
                <w:rFonts w:ascii="仿宋" w:eastAsia="仿宋" w:hAnsi="仿宋" w:cs="仿宋" w:hint="eastAsia"/>
                <w:sz w:val="24"/>
                <w:szCs w:val="24"/>
              </w:rPr>
            </w:pPr>
            <w:r>
              <w:rPr>
                <w:rFonts w:ascii="仿宋" w:eastAsia="仿宋" w:hAnsi="仿宋" w:cs="仿宋" w:hint="eastAsia"/>
                <w:sz w:val="24"/>
                <w:szCs w:val="24"/>
              </w:rPr>
              <w:t>商务标评审标准</w:t>
            </w:r>
          </w:p>
          <w:p w14:paraId="7DF34F89" w14:textId="77777777" w:rsidR="002B73F9" w:rsidRDefault="008C5F04">
            <w:pPr>
              <w:ind w:left="120" w:hangingChars="50" w:hanging="120"/>
              <w:jc w:val="cente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10</w:t>
            </w:r>
            <w:r>
              <w:rPr>
                <w:rFonts w:ascii="仿宋" w:eastAsia="仿宋" w:hAnsi="仿宋" w:cs="仿宋" w:hint="eastAsia"/>
                <w:sz w:val="24"/>
                <w:szCs w:val="24"/>
              </w:rPr>
              <w:t>分）</w:t>
            </w:r>
          </w:p>
          <w:p w14:paraId="7A3F3B1E" w14:textId="77777777" w:rsidR="002B73F9" w:rsidRDefault="002B73F9">
            <w:pPr>
              <w:ind w:left="120" w:hangingChars="50" w:hanging="120"/>
              <w:rPr>
                <w:rFonts w:ascii="仿宋" w:eastAsia="仿宋" w:hAnsi="仿宋" w:cs="仿宋" w:hint="eastAsia"/>
                <w:sz w:val="24"/>
                <w:szCs w:val="24"/>
              </w:rPr>
            </w:pPr>
          </w:p>
        </w:tc>
        <w:tc>
          <w:tcPr>
            <w:tcW w:w="1596" w:type="dxa"/>
            <w:tcBorders>
              <w:top w:val="single" w:sz="4" w:space="0" w:color="auto"/>
              <w:left w:val="single" w:sz="4" w:space="0" w:color="auto"/>
              <w:bottom w:val="single" w:sz="4" w:space="0" w:color="auto"/>
              <w:right w:val="single" w:sz="4" w:space="0" w:color="auto"/>
            </w:tcBorders>
            <w:vAlign w:val="center"/>
          </w:tcPr>
          <w:p w14:paraId="66CBF3F1" w14:textId="77777777" w:rsidR="002B73F9" w:rsidRDefault="008C5F04">
            <w:pPr>
              <w:ind w:left="120" w:hangingChars="50" w:hanging="120"/>
              <w:jc w:val="center"/>
              <w:rPr>
                <w:rFonts w:ascii="仿宋" w:eastAsia="仿宋" w:hAnsi="仿宋" w:cs="仿宋" w:hint="eastAsia"/>
                <w:sz w:val="24"/>
                <w:szCs w:val="24"/>
              </w:rPr>
            </w:pPr>
            <w:r>
              <w:rPr>
                <w:rFonts w:ascii="仿宋" w:eastAsia="仿宋" w:hAnsi="仿宋" w:cs="仿宋" w:hint="eastAsia"/>
                <w:sz w:val="24"/>
                <w:szCs w:val="24"/>
              </w:rPr>
              <w:t>投标</w:t>
            </w:r>
          </w:p>
          <w:p w14:paraId="395A631B" w14:textId="77777777" w:rsidR="002B73F9" w:rsidRDefault="008C5F04">
            <w:pPr>
              <w:ind w:left="120" w:hangingChars="50" w:hanging="120"/>
              <w:jc w:val="center"/>
              <w:rPr>
                <w:rFonts w:ascii="仿宋" w:eastAsia="仿宋" w:hAnsi="仿宋" w:cs="仿宋" w:hint="eastAsia"/>
                <w:sz w:val="24"/>
                <w:szCs w:val="24"/>
              </w:rPr>
            </w:pPr>
            <w:r>
              <w:rPr>
                <w:rFonts w:ascii="仿宋" w:eastAsia="仿宋" w:hAnsi="仿宋" w:cs="仿宋" w:hint="eastAsia"/>
                <w:sz w:val="24"/>
                <w:szCs w:val="24"/>
              </w:rPr>
              <w:t>报价</w:t>
            </w:r>
          </w:p>
        </w:tc>
        <w:tc>
          <w:tcPr>
            <w:tcW w:w="7442" w:type="dxa"/>
            <w:tcBorders>
              <w:top w:val="single" w:sz="4" w:space="0" w:color="auto"/>
              <w:left w:val="single" w:sz="4" w:space="0" w:color="auto"/>
              <w:bottom w:val="single" w:sz="4" w:space="0" w:color="auto"/>
              <w:right w:val="single" w:sz="4" w:space="0" w:color="auto"/>
            </w:tcBorders>
            <w:vAlign w:val="center"/>
          </w:tcPr>
          <w:p w14:paraId="5B98D4A1" w14:textId="77777777" w:rsidR="002B73F9" w:rsidRDefault="008C5F04">
            <w:pPr>
              <w:autoSpaceDE w:val="0"/>
              <w:autoSpaceDN w:val="0"/>
              <w:spacing w:line="276" w:lineRule="auto"/>
              <w:jc w:val="left"/>
              <w:rPr>
                <w:rFonts w:ascii="仿宋" w:eastAsia="仿宋" w:hAnsi="仿宋" w:cs="仿宋" w:hint="eastAsia"/>
                <w:kern w:val="0"/>
                <w:sz w:val="24"/>
                <w:szCs w:val="24"/>
              </w:rPr>
            </w:pPr>
            <w:r>
              <w:rPr>
                <w:rFonts w:ascii="仿宋" w:eastAsia="仿宋" w:hAnsi="仿宋" w:cs="仿宋" w:hint="eastAsia"/>
                <w:kern w:val="0"/>
                <w:sz w:val="24"/>
                <w:szCs w:val="24"/>
              </w:rPr>
              <w:t>1</w:t>
            </w:r>
            <w:r>
              <w:rPr>
                <w:rFonts w:ascii="仿宋" w:eastAsia="仿宋" w:hAnsi="仿宋" w:cs="仿宋" w:hint="eastAsia"/>
                <w:kern w:val="0"/>
                <w:sz w:val="24"/>
                <w:szCs w:val="24"/>
              </w:rPr>
              <w:t>、</w:t>
            </w:r>
            <w:r>
              <w:rPr>
                <w:rFonts w:ascii="仿宋" w:eastAsia="仿宋" w:hAnsi="仿宋" w:cs="仿宋" w:hint="eastAsia"/>
                <w:sz w:val="24"/>
                <w:szCs w:val="24"/>
              </w:rPr>
              <w:t>供应商应在《关于实施《河南省土地评估收费意见（试行）》的通知“豫土估协文【</w:t>
            </w:r>
            <w:r>
              <w:rPr>
                <w:rFonts w:ascii="仿宋" w:eastAsia="仿宋" w:hAnsi="仿宋" w:cs="仿宋" w:hint="eastAsia"/>
                <w:sz w:val="24"/>
                <w:szCs w:val="24"/>
              </w:rPr>
              <w:t>2015</w:t>
            </w:r>
            <w:r>
              <w:rPr>
                <w:rFonts w:ascii="仿宋" w:eastAsia="仿宋" w:hAnsi="仿宋" w:cs="仿宋" w:hint="eastAsia"/>
                <w:sz w:val="24"/>
                <w:szCs w:val="24"/>
              </w:rPr>
              <w:t>】</w:t>
            </w:r>
            <w:r>
              <w:rPr>
                <w:rFonts w:ascii="仿宋" w:eastAsia="仿宋" w:hAnsi="仿宋" w:cs="仿宋" w:hint="eastAsia"/>
                <w:sz w:val="24"/>
                <w:szCs w:val="24"/>
              </w:rPr>
              <w:t>04</w:t>
            </w:r>
            <w:r>
              <w:rPr>
                <w:rFonts w:ascii="仿宋" w:eastAsia="仿宋" w:hAnsi="仿宋" w:cs="仿宋" w:hint="eastAsia"/>
                <w:sz w:val="24"/>
                <w:szCs w:val="24"/>
              </w:rPr>
              <w:t>号）收费标准文件规定的收费标准的</w:t>
            </w:r>
            <w:r>
              <w:rPr>
                <w:rFonts w:ascii="仿宋" w:eastAsia="仿宋" w:hAnsi="仿宋" w:cs="仿宋" w:hint="eastAsia"/>
                <w:sz w:val="24"/>
                <w:szCs w:val="24"/>
              </w:rPr>
              <w:t>100%</w:t>
            </w:r>
            <w:r>
              <w:rPr>
                <w:rFonts w:ascii="仿宋" w:eastAsia="仿宋" w:hAnsi="仿宋" w:cs="仿宋" w:hint="eastAsia"/>
                <w:sz w:val="24"/>
                <w:szCs w:val="24"/>
              </w:rPr>
              <w:t>的基础上采用费率的方式进行投报。未按照折扣率报价或报价高于</w:t>
            </w:r>
            <w:r>
              <w:rPr>
                <w:rFonts w:ascii="仿宋" w:eastAsia="仿宋" w:hAnsi="仿宋" w:cs="仿宋" w:hint="eastAsia"/>
                <w:kern w:val="0"/>
                <w:sz w:val="24"/>
                <w:szCs w:val="24"/>
              </w:rPr>
              <w:t>最高投标限价者按无效响应处理。</w:t>
            </w:r>
          </w:p>
          <w:p w14:paraId="11220BD1" w14:textId="77777777" w:rsidR="002B73F9" w:rsidRDefault="008C5F04">
            <w:pPr>
              <w:spacing w:line="276" w:lineRule="auto"/>
              <w:rPr>
                <w:rFonts w:ascii="仿宋" w:eastAsia="仿宋" w:hAnsi="仿宋" w:cs="仿宋" w:hint="eastAsia"/>
                <w:sz w:val="24"/>
                <w:szCs w:val="24"/>
              </w:rPr>
            </w:pPr>
            <w:r>
              <w:rPr>
                <w:rFonts w:ascii="仿宋" w:eastAsia="仿宋" w:hAnsi="仿宋" w:cs="仿宋" w:hint="eastAsia"/>
                <w:sz w:val="24"/>
                <w:szCs w:val="24"/>
              </w:rPr>
              <w:t>2</w:t>
            </w:r>
            <w:r>
              <w:rPr>
                <w:rFonts w:ascii="仿宋" w:eastAsia="仿宋" w:hAnsi="仿宋" w:cs="仿宋" w:hint="eastAsia"/>
                <w:sz w:val="24"/>
                <w:szCs w:val="24"/>
              </w:rPr>
              <w:t>、供应商根据“豫土估协文【</w:t>
            </w:r>
            <w:r>
              <w:rPr>
                <w:rFonts w:ascii="仿宋" w:eastAsia="仿宋" w:hAnsi="仿宋" w:cs="仿宋" w:hint="eastAsia"/>
                <w:sz w:val="24"/>
                <w:szCs w:val="24"/>
              </w:rPr>
              <w:t>2015</w:t>
            </w:r>
            <w:r>
              <w:rPr>
                <w:rFonts w:ascii="仿宋" w:eastAsia="仿宋" w:hAnsi="仿宋" w:cs="仿宋" w:hint="eastAsia"/>
                <w:sz w:val="24"/>
                <w:szCs w:val="24"/>
              </w:rPr>
              <w:t>】</w:t>
            </w:r>
            <w:r>
              <w:rPr>
                <w:rFonts w:ascii="仿宋" w:eastAsia="仿宋" w:hAnsi="仿宋" w:cs="仿宋" w:hint="eastAsia"/>
                <w:sz w:val="24"/>
                <w:szCs w:val="24"/>
              </w:rPr>
              <w:t>04</w:t>
            </w:r>
            <w:r>
              <w:rPr>
                <w:rFonts w:ascii="仿宋" w:eastAsia="仿宋" w:hAnsi="仿宋" w:cs="仿宋" w:hint="eastAsia"/>
                <w:sz w:val="24"/>
                <w:szCs w:val="24"/>
              </w:rPr>
              <w:t>号）收费标准文件规定的收费标准的</w:t>
            </w:r>
            <w:r>
              <w:rPr>
                <w:rFonts w:ascii="仿宋" w:eastAsia="仿宋" w:hAnsi="仿宋" w:cs="仿宋" w:hint="eastAsia"/>
                <w:sz w:val="24"/>
                <w:szCs w:val="24"/>
              </w:rPr>
              <w:t>100%</w:t>
            </w:r>
            <w:r>
              <w:rPr>
                <w:rFonts w:ascii="仿宋" w:eastAsia="仿宋" w:hAnsi="仿宋" w:cs="仿宋" w:hint="eastAsia"/>
                <w:sz w:val="24"/>
                <w:szCs w:val="24"/>
              </w:rPr>
              <w:t>的基础上每下浮</w:t>
            </w:r>
            <w:r>
              <w:rPr>
                <w:rFonts w:ascii="仿宋" w:eastAsia="仿宋" w:hAnsi="仿宋" w:cs="仿宋" w:hint="eastAsia"/>
                <w:sz w:val="24"/>
                <w:szCs w:val="24"/>
              </w:rPr>
              <w:t>3%</w:t>
            </w:r>
            <w:r>
              <w:rPr>
                <w:rFonts w:ascii="仿宋" w:eastAsia="仿宋" w:hAnsi="仿宋" w:cs="仿宋" w:hint="eastAsia"/>
                <w:sz w:val="24"/>
                <w:szCs w:val="24"/>
              </w:rPr>
              <w:t>得</w:t>
            </w:r>
            <w:r>
              <w:rPr>
                <w:rFonts w:ascii="仿宋" w:eastAsia="仿宋" w:hAnsi="仿宋" w:cs="仿宋" w:hint="eastAsia"/>
                <w:sz w:val="24"/>
                <w:szCs w:val="24"/>
              </w:rPr>
              <w:t>1</w:t>
            </w:r>
            <w:r>
              <w:rPr>
                <w:rFonts w:ascii="仿宋" w:eastAsia="仿宋" w:hAnsi="仿宋" w:cs="仿宋" w:hint="eastAsia"/>
                <w:sz w:val="24"/>
                <w:szCs w:val="24"/>
              </w:rPr>
              <w:t>分，最高得</w:t>
            </w:r>
            <w:r>
              <w:rPr>
                <w:rFonts w:ascii="仿宋" w:eastAsia="仿宋" w:hAnsi="仿宋" w:cs="仿宋" w:hint="eastAsia"/>
                <w:sz w:val="24"/>
                <w:szCs w:val="24"/>
              </w:rPr>
              <w:t>10</w:t>
            </w:r>
            <w:r>
              <w:rPr>
                <w:rFonts w:ascii="仿宋" w:eastAsia="仿宋" w:hAnsi="仿宋" w:cs="仿宋" w:hint="eastAsia"/>
                <w:sz w:val="24"/>
                <w:szCs w:val="24"/>
              </w:rPr>
              <w:t>分；</w:t>
            </w:r>
          </w:p>
          <w:p w14:paraId="622C16E8" w14:textId="77777777" w:rsidR="002B73F9" w:rsidRDefault="008C5F04">
            <w:pPr>
              <w:autoSpaceDE w:val="0"/>
              <w:autoSpaceDN w:val="0"/>
              <w:spacing w:line="276" w:lineRule="auto"/>
              <w:jc w:val="left"/>
              <w:rPr>
                <w:rFonts w:ascii="仿宋" w:eastAsia="仿宋" w:hAnsi="仿宋" w:cs="仿宋" w:hint="eastAsia"/>
                <w:kern w:val="0"/>
                <w:sz w:val="24"/>
                <w:szCs w:val="24"/>
              </w:rPr>
            </w:pPr>
            <w:r>
              <w:rPr>
                <w:rFonts w:ascii="仿宋" w:eastAsia="仿宋" w:hAnsi="仿宋" w:cs="仿宋" w:hint="eastAsia"/>
                <w:kern w:val="0"/>
                <w:sz w:val="24"/>
                <w:szCs w:val="24"/>
              </w:rPr>
              <w:t>3</w:t>
            </w:r>
            <w:r>
              <w:rPr>
                <w:rFonts w:ascii="仿宋" w:eastAsia="仿宋" w:hAnsi="仿宋" w:cs="仿宋" w:hint="eastAsia"/>
                <w:kern w:val="0"/>
                <w:sz w:val="24"/>
                <w:szCs w:val="24"/>
              </w:rPr>
              <w:t>、响应人的投报费率明显低于其他通过符合性审查响应人的投报费率，有可能影响服务质量或者不能诚信履约的，应当要求该响应人作出书面说明并提供相关证明材料。响应人不能合理说明或者不能提供相关证明材料的，按无效标处理。</w:t>
            </w:r>
            <w:r>
              <w:rPr>
                <w:rFonts w:ascii="仿宋" w:eastAsia="仿宋" w:hAnsi="仿宋" w:cs="仿宋" w:hint="eastAsia"/>
                <w:kern w:val="0"/>
                <w:sz w:val="24"/>
                <w:szCs w:val="24"/>
              </w:rPr>
              <w:t xml:space="preserve"> </w:t>
            </w:r>
          </w:p>
          <w:p w14:paraId="5077B525" w14:textId="77777777" w:rsidR="002B73F9" w:rsidRDefault="008C5F04">
            <w:pPr>
              <w:autoSpaceDE w:val="0"/>
              <w:autoSpaceDN w:val="0"/>
              <w:spacing w:line="276" w:lineRule="auto"/>
              <w:jc w:val="left"/>
              <w:rPr>
                <w:rFonts w:ascii="仿宋" w:eastAsia="仿宋" w:hAnsi="仿宋" w:cs="仿宋" w:hint="eastAsia"/>
                <w:kern w:val="0"/>
                <w:sz w:val="24"/>
                <w:szCs w:val="24"/>
              </w:rPr>
            </w:pPr>
            <w:r>
              <w:rPr>
                <w:rFonts w:ascii="仿宋" w:eastAsia="仿宋" w:hAnsi="仿宋" w:cs="仿宋" w:hint="eastAsia"/>
                <w:kern w:val="0"/>
                <w:sz w:val="24"/>
                <w:szCs w:val="24"/>
              </w:rPr>
              <w:t>注：不足</w:t>
            </w:r>
            <w:r>
              <w:rPr>
                <w:rFonts w:ascii="仿宋" w:eastAsia="仿宋" w:hAnsi="仿宋" w:cs="仿宋" w:hint="eastAsia"/>
                <w:kern w:val="0"/>
                <w:sz w:val="24"/>
                <w:szCs w:val="24"/>
              </w:rPr>
              <w:t>10%</w:t>
            </w:r>
            <w:r>
              <w:rPr>
                <w:rFonts w:ascii="仿宋" w:eastAsia="仿宋" w:hAnsi="仿宋" w:cs="仿宋" w:hint="eastAsia"/>
                <w:kern w:val="0"/>
                <w:sz w:val="24"/>
                <w:szCs w:val="24"/>
              </w:rPr>
              <w:t>采用内插法计算，得分按四舍五入法则，保留小数点后二位。</w:t>
            </w:r>
          </w:p>
        </w:tc>
      </w:tr>
      <w:tr w:rsidR="002B73F9" w14:paraId="4CDF2689" w14:textId="77777777">
        <w:trPr>
          <w:trHeight w:val="1016"/>
          <w:jc w:val="center"/>
        </w:trPr>
        <w:tc>
          <w:tcPr>
            <w:tcW w:w="936" w:type="dxa"/>
            <w:vMerge w:val="restart"/>
            <w:tcBorders>
              <w:top w:val="single" w:sz="4" w:space="0" w:color="auto"/>
              <w:left w:val="single" w:sz="4" w:space="0" w:color="auto"/>
              <w:right w:val="single" w:sz="4" w:space="0" w:color="auto"/>
            </w:tcBorders>
            <w:vAlign w:val="center"/>
          </w:tcPr>
          <w:p w14:paraId="48002BB2"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技术标评审标准</w:t>
            </w:r>
          </w:p>
          <w:p w14:paraId="499923EE" w14:textId="77777777" w:rsidR="002B73F9" w:rsidRDefault="008C5F04">
            <w:pPr>
              <w:ind w:leftChars="-84" w:left="-176"/>
              <w:jc w:val="cente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30</w:t>
            </w:r>
            <w:r>
              <w:rPr>
                <w:rFonts w:ascii="仿宋" w:eastAsia="仿宋" w:hAnsi="仿宋" w:cs="仿宋" w:hint="eastAsia"/>
                <w:sz w:val="24"/>
                <w:szCs w:val="24"/>
              </w:rPr>
              <w:t>分）</w:t>
            </w:r>
          </w:p>
        </w:tc>
        <w:tc>
          <w:tcPr>
            <w:tcW w:w="1596" w:type="dxa"/>
            <w:tcBorders>
              <w:top w:val="single" w:sz="4" w:space="0" w:color="auto"/>
              <w:left w:val="single" w:sz="4" w:space="0" w:color="auto"/>
              <w:bottom w:val="single" w:sz="4" w:space="0" w:color="auto"/>
              <w:right w:val="single" w:sz="4" w:space="0" w:color="auto"/>
            </w:tcBorders>
            <w:vAlign w:val="center"/>
          </w:tcPr>
          <w:p w14:paraId="13043A41"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对</w:t>
            </w:r>
            <w:r>
              <w:rPr>
                <w:rFonts w:ascii="仿宋" w:eastAsia="仿宋" w:hAnsi="仿宋" w:cs="仿宋" w:hint="eastAsia"/>
                <w:sz w:val="24"/>
                <w:szCs w:val="24"/>
              </w:rPr>
              <w:t>三门峡市</w:t>
            </w:r>
            <w:r>
              <w:rPr>
                <w:rFonts w:ascii="仿宋" w:eastAsia="仿宋" w:hAnsi="仿宋" w:cs="仿宋" w:hint="eastAsia"/>
                <w:sz w:val="24"/>
                <w:szCs w:val="24"/>
              </w:rPr>
              <w:t>土地评估的理解和认识：</w:t>
            </w:r>
          </w:p>
          <w:p w14:paraId="243B8C75"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5</w:t>
            </w:r>
            <w:r>
              <w:rPr>
                <w:rFonts w:ascii="仿宋" w:eastAsia="仿宋" w:hAnsi="仿宋" w:cs="仿宋" w:hint="eastAsia"/>
                <w:sz w:val="24"/>
                <w:szCs w:val="24"/>
              </w:rPr>
              <w:t>分</w:t>
            </w:r>
          </w:p>
        </w:tc>
        <w:tc>
          <w:tcPr>
            <w:tcW w:w="7442" w:type="dxa"/>
            <w:tcBorders>
              <w:top w:val="single" w:sz="4" w:space="0" w:color="auto"/>
              <w:left w:val="single" w:sz="4" w:space="0" w:color="auto"/>
              <w:bottom w:val="single" w:sz="4" w:space="0" w:color="auto"/>
              <w:right w:val="single" w:sz="4" w:space="0" w:color="auto"/>
            </w:tcBorders>
            <w:vAlign w:val="center"/>
          </w:tcPr>
          <w:p w14:paraId="1B882ADD"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根据三门峡市社会、经济、规划发展等城市整体情况：对土地评估有全面透彻的理解和认识</w:t>
            </w:r>
          </w:p>
          <w:p w14:paraId="51E12944"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1</w:t>
            </w:r>
            <w:r>
              <w:rPr>
                <w:rFonts w:ascii="仿宋" w:eastAsia="仿宋" w:hAnsi="仿宋" w:cs="仿宋" w:hint="eastAsia"/>
                <w:sz w:val="24"/>
                <w:szCs w:val="24"/>
              </w:rPr>
              <w:t>）科学合理，针对性强，能够提出完整、详细、具体、明确</w:t>
            </w:r>
          </w:p>
          <w:p w14:paraId="45F8EC65"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的项目理解得</w:t>
            </w:r>
            <w:r>
              <w:rPr>
                <w:rFonts w:ascii="仿宋" w:eastAsia="仿宋" w:hAnsi="仿宋" w:cs="仿宋" w:hint="eastAsia"/>
                <w:sz w:val="24"/>
                <w:szCs w:val="24"/>
              </w:rPr>
              <w:t>5</w:t>
            </w:r>
            <w:r>
              <w:rPr>
                <w:rFonts w:ascii="仿宋" w:eastAsia="仿宋" w:hAnsi="仿宋" w:cs="仿宋" w:hint="eastAsia"/>
                <w:sz w:val="24"/>
                <w:szCs w:val="24"/>
              </w:rPr>
              <w:t>分；</w:t>
            </w:r>
          </w:p>
          <w:p w14:paraId="7991BE99"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2</w:t>
            </w:r>
            <w:r>
              <w:rPr>
                <w:rFonts w:ascii="仿宋" w:eastAsia="仿宋" w:hAnsi="仿宋" w:cs="仿宋" w:hint="eastAsia"/>
                <w:sz w:val="24"/>
                <w:szCs w:val="24"/>
              </w:rPr>
              <w:t>）科学合理，针对性强，能够提出较为完整、详细、具体、明确的项目理解得</w:t>
            </w:r>
            <w:r>
              <w:rPr>
                <w:rFonts w:ascii="仿宋" w:eastAsia="仿宋" w:hAnsi="仿宋" w:cs="仿宋" w:hint="eastAsia"/>
                <w:sz w:val="24"/>
                <w:szCs w:val="24"/>
              </w:rPr>
              <w:t>4</w:t>
            </w:r>
            <w:r>
              <w:rPr>
                <w:rFonts w:ascii="仿宋" w:eastAsia="仿宋" w:hAnsi="仿宋" w:cs="仿宋" w:hint="eastAsia"/>
                <w:sz w:val="24"/>
                <w:szCs w:val="24"/>
              </w:rPr>
              <w:t>分；</w:t>
            </w:r>
          </w:p>
          <w:p w14:paraId="6749E09A"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3</w:t>
            </w:r>
            <w:r>
              <w:rPr>
                <w:rFonts w:ascii="仿宋" w:eastAsia="仿宋" w:hAnsi="仿宋" w:cs="仿宋" w:hint="eastAsia"/>
                <w:sz w:val="24"/>
                <w:szCs w:val="24"/>
              </w:rPr>
              <w:t>）较为科学合理，针对性较强，能够提出较为完整、详细、具体、明确的项目理解得</w:t>
            </w:r>
            <w:r>
              <w:rPr>
                <w:rFonts w:ascii="仿宋" w:eastAsia="仿宋" w:hAnsi="仿宋" w:cs="仿宋" w:hint="eastAsia"/>
                <w:sz w:val="24"/>
                <w:szCs w:val="24"/>
              </w:rPr>
              <w:t>3</w:t>
            </w:r>
            <w:r>
              <w:rPr>
                <w:rFonts w:ascii="仿宋" w:eastAsia="仿宋" w:hAnsi="仿宋" w:cs="仿宋" w:hint="eastAsia"/>
                <w:sz w:val="24"/>
                <w:szCs w:val="24"/>
              </w:rPr>
              <w:t>分；</w:t>
            </w:r>
          </w:p>
          <w:p w14:paraId="183A58E0"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4</w:t>
            </w:r>
            <w:r>
              <w:rPr>
                <w:rFonts w:ascii="仿宋" w:eastAsia="仿宋" w:hAnsi="仿宋" w:cs="仿宋" w:hint="eastAsia"/>
                <w:sz w:val="24"/>
                <w:szCs w:val="24"/>
              </w:rPr>
              <w:t>）项目理解一般，基本能够满足项目需求，内容不详细、具体、明确的项目理解得</w:t>
            </w:r>
            <w:r>
              <w:rPr>
                <w:rFonts w:ascii="仿宋" w:eastAsia="仿宋" w:hAnsi="仿宋" w:cs="仿宋" w:hint="eastAsia"/>
                <w:sz w:val="24"/>
                <w:szCs w:val="24"/>
              </w:rPr>
              <w:t>2</w:t>
            </w:r>
            <w:r>
              <w:rPr>
                <w:rFonts w:ascii="仿宋" w:eastAsia="仿宋" w:hAnsi="仿宋" w:cs="仿宋" w:hint="eastAsia"/>
                <w:sz w:val="24"/>
                <w:szCs w:val="24"/>
              </w:rPr>
              <w:t>分；</w:t>
            </w:r>
          </w:p>
          <w:p w14:paraId="1170568E"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5</w:t>
            </w:r>
            <w:r>
              <w:rPr>
                <w:rFonts w:ascii="仿宋" w:eastAsia="仿宋" w:hAnsi="仿宋" w:cs="仿宋" w:hint="eastAsia"/>
                <w:sz w:val="24"/>
                <w:szCs w:val="24"/>
              </w:rPr>
              <w:t>）项目理解简单，内容不完整或缺少关键内容，得</w:t>
            </w:r>
            <w:r>
              <w:rPr>
                <w:rFonts w:ascii="仿宋" w:eastAsia="仿宋" w:hAnsi="仿宋" w:cs="仿宋" w:hint="eastAsia"/>
                <w:sz w:val="24"/>
                <w:szCs w:val="24"/>
              </w:rPr>
              <w:t>1</w:t>
            </w:r>
            <w:r>
              <w:rPr>
                <w:rFonts w:ascii="仿宋" w:eastAsia="仿宋" w:hAnsi="仿宋" w:cs="仿宋" w:hint="eastAsia"/>
                <w:sz w:val="24"/>
                <w:szCs w:val="24"/>
              </w:rPr>
              <w:t>分；</w:t>
            </w:r>
          </w:p>
          <w:p w14:paraId="1DB53C83"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6</w:t>
            </w:r>
            <w:r>
              <w:rPr>
                <w:rFonts w:ascii="仿宋" w:eastAsia="仿宋" w:hAnsi="仿宋" w:cs="仿宋" w:hint="eastAsia"/>
                <w:sz w:val="24"/>
                <w:szCs w:val="24"/>
              </w:rPr>
              <w:t>）项目理解偏差大或内容缺失，得</w:t>
            </w:r>
            <w:r>
              <w:rPr>
                <w:rFonts w:ascii="仿宋" w:eastAsia="仿宋" w:hAnsi="仿宋" w:cs="仿宋" w:hint="eastAsia"/>
                <w:sz w:val="24"/>
                <w:szCs w:val="24"/>
              </w:rPr>
              <w:t>0</w:t>
            </w:r>
            <w:r>
              <w:rPr>
                <w:rFonts w:ascii="仿宋" w:eastAsia="仿宋" w:hAnsi="仿宋" w:cs="仿宋" w:hint="eastAsia"/>
                <w:sz w:val="24"/>
                <w:szCs w:val="24"/>
              </w:rPr>
              <w:t>分。</w:t>
            </w:r>
          </w:p>
        </w:tc>
      </w:tr>
      <w:tr w:rsidR="002B73F9" w14:paraId="0AAB6F5C" w14:textId="77777777">
        <w:trPr>
          <w:trHeight w:val="90"/>
          <w:jc w:val="center"/>
        </w:trPr>
        <w:tc>
          <w:tcPr>
            <w:tcW w:w="936" w:type="dxa"/>
            <w:vMerge/>
            <w:tcBorders>
              <w:left w:val="single" w:sz="4" w:space="0" w:color="auto"/>
              <w:right w:val="single" w:sz="4" w:space="0" w:color="auto"/>
            </w:tcBorders>
            <w:vAlign w:val="center"/>
          </w:tcPr>
          <w:p w14:paraId="27D63169"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5F32423D"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人员配备计划：</w:t>
            </w:r>
          </w:p>
          <w:p w14:paraId="262407BC"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5</w:t>
            </w:r>
            <w:r>
              <w:rPr>
                <w:rFonts w:ascii="仿宋" w:eastAsia="仿宋" w:hAnsi="仿宋" w:cs="仿宋" w:hint="eastAsia"/>
                <w:sz w:val="24"/>
                <w:szCs w:val="24"/>
              </w:rPr>
              <w:t>分</w:t>
            </w:r>
          </w:p>
        </w:tc>
        <w:tc>
          <w:tcPr>
            <w:tcW w:w="7442" w:type="dxa"/>
            <w:tcBorders>
              <w:top w:val="single" w:sz="4" w:space="0" w:color="auto"/>
              <w:left w:val="single" w:sz="4" w:space="0" w:color="auto"/>
            </w:tcBorders>
            <w:vAlign w:val="center"/>
          </w:tcPr>
          <w:p w14:paraId="4F498E83"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项目实施过程中，各节点人员安排分配计划合理明确，无明显疏漏，能够完全满足实际项目需求的，得</w:t>
            </w:r>
            <w:r>
              <w:rPr>
                <w:rFonts w:ascii="仿宋" w:eastAsia="仿宋" w:hAnsi="仿宋" w:cs="仿宋" w:hint="eastAsia"/>
                <w:sz w:val="24"/>
                <w:szCs w:val="24"/>
              </w:rPr>
              <w:t>5</w:t>
            </w:r>
            <w:r>
              <w:rPr>
                <w:rFonts w:ascii="仿宋" w:eastAsia="仿宋" w:hAnsi="仿宋" w:cs="仿宋" w:hint="eastAsia"/>
                <w:sz w:val="24"/>
                <w:szCs w:val="24"/>
              </w:rPr>
              <w:t>分。</w:t>
            </w:r>
          </w:p>
          <w:p w14:paraId="53ED21EA"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项目实施过程中，各节点人员安排分配计划基本合理，无明显疏漏，能够基本满足实际项目需求的，得</w:t>
            </w:r>
            <w:r>
              <w:rPr>
                <w:rFonts w:ascii="仿宋" w:eastAsia="仿宋" w:hAnsi="仿宋" w:cs="仿宋" w:hint="eastAsia"/>
                <w:sz w:val="24"/>
                <w:szCs w:val="24"/>
              </w:rPr>
              <w:t>3</w:t>
            </w:r>
            <w:r>
              <w:rPr>
                <w:rFonts w:ascii="仿宋" w:eastAsia="仿宋" w:hAnsi="仿宋" w:cs="仿宋" w:hint="eastAsia"/>
                <w:sz w:val="24"/>
                <w:szCs w:val="24"/>
              </w:rPr>
              <w:t>分。</w:t>
            </w:r>
          </w:p>
          <w:p w14:paraId="4B3ADE2E"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项目实施过程中，各节点人员安排分配计划不合理，有明显疏漏，不能基本满足实际项目需求的，得</w:t>
            </w:r>
            <w:r>
              <w:rPr>
                <w:rFonts w:ascii="仿宋" w:eastAsia="仿宋" w:hAnsi="仿宋" w:cs="仿宋" w:hint="eastAsia"/>
                <w:sz w:val="24"/>
                <w:szCs w:val="24"/>
              </w:rPr>
              <w:t>1</w:t>
            </w:r>
            <w:r>
              <w:rPr>
                <w:rFonts w:ascii="仿宋" w:eastAsia="仿宋" w:hAnsi="仿宋" w:cs="仿宋" w:hint="eastAsia"/>
                <w:sz w:val="24"/>
                <w:szCs w:val="24"/>
              </w:rPr>
              <w:t>分。</w:t>
            </w:r>
            <w:r>
              <w:rPr>
                <w:rFonts w:ascii="仿宋" w:eastAsia="仿宋" w:hAnsi="仿宋" w:cs="仿宋" w:hint="eastAsia"/>
                <w:sz w:val="24"/>
                <w:szCs w:val="24"/>
              </w:rPr>
              <w:t xml:space="preserve"> </w:t>
            </w:r>
          </w:p>
          <w:p w14:paraId="2C6A7230"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安排</w:t>
            </w:r>
            <w:r>
              <w:rPr>
                <w:rFonts w:ascii="仿宋" w:eastAsia="仿宋" w:hAnsi="仿宋" w:cs="仿宋" w:hint="eastAsia"/>
                <w:sz w:val="24"/>
                <w:szCs w:val="24"/>
              </w:rPr>
              <w:t>偏差大或内容缺失，得</w:t>
            </w:r>
            <w:r>
              <w:rPr>
                <w:rFonts w:ascii="仿宋" w:eastAsia="仿宋" w:hAnsi="仿宋" w:cs="仿宋" w:hint="eastAsia"/>
                <w:sz w:val="24"/>
                <w:szCs w:val="24"/>
              </w:rPr>
              <w:t>0</w:t>
            </w:r>
            <w:r>
              <w:rPr>
                <w:rFonts w:ascii="仿宋" w:eastAsia="仿宋" w:hAnsi="仿宋" w:cs="仿宋" w:hint="eastAsia"/>
                <w:sz w:val="24"/>
                <w:szCs w:val="24"/>
              </w:rPr>
              <w:t>分。</w:t>
            </w:r>
          </w:p>
        </w:tc>
      </w:tr>
      <w:tr w:rsidR="002B73F9" w14:paraId="403CAA44" w14:textId="77777777">
        <w:trPr>
          <w:trHeight w:val="90"/>
          <w:jc w:val="center"/>
        </w:trPr>
        <w:tc>
          <w:tcPr>
            <w:tcW w:w="936" w:type="dxa"/>
            <w:vMerge/>
            <w:tcBorders>
              <w:left w:val="single" w:sz="4" w:space="0" w:color="auto"/>
              <w:right w:val="single" w:sz="4" w:space="0" w:color="auto"/>
            </w:tcBorders>
            <w:vAlign w:val="center"/>
          </w:tcPr>
          <w:p w14:paraId="6DDBE0AE"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27475F42"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评估思路与方法：</w:t>
            </w:r>
            <w:r>
              <w:rPr>
                <w:rFonts w:ascii="仿宋" w:eastAsia="仿宋" w:hAnsi="仿宋" w:cs="仿宋" w:hint="eastAsia"/>
                <w:sz w:val="24"/>
                <w:szCs w:val="24"/>
              </w:rPr>
              <w:t>3</w:t>
            </w:r>
            <w:r>
              <w:rPr>
                <w:rFonts w:ascii="仿宋" w:eastAsia="仿宋" w:hAnsi="仿宋" w:cs="仿宋" w:hint="eastAsia"/>
                <w:sz w:val="24"/>
                <w:szCs w:val="24"/>
              </w:rPr>
              <w:t>分</w:t>
            </w:r>
          </w:p>
        </w:tc>
        <w:tc>
          <w:tcPr>
            <w:tcW w:w="7442" w:type="dxa"/>
            <w:tcBorders>
              <w:top w:val="single" w:sz="4" w:space="0" w:color="auto"/>
              <w:left w:val="single" w:sz="4" w:space="0" w:color="auto"/>
            </w:tcBorders>
            <w:vAlign w:val="center"/>
          </w:tcPr>
          <w:p w14:paraId="781E3E1D"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根据对三门峡市土地政策、产业政策等相关情况，撰写评估报告：</w:t>
            </w:r>
          </w:p>
          <w:p w14:paraId="3B41E841"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评估思路与方法合理科学，贴合实际要求，评价思路清晰、目标明确，符合土地评估政策要求，得</w:t>
            </w:r>
            <w:r>
              <w:rPr>
                <w:rFonts w:ascii="仿宋" w:eastAsia="仿宋" w:hAnsi="仿宋" w:cs="仿宋" w:hint="eastAsia"/>
                <w:sz w:val="24"/>
                <w:szCs w:val="24"/>
              </w:rPr>
              <w:t>3</w:t>
            </w:r>
            <w:r>
              <w:rPr>
                <w:rFonts w:ascii="仿宋" w:eastAsia="仿宋" w:hAnsi="仿宋" w:cs="仿宋" w:hint="eastAsia"/>
                <w:sz w:val="24"/>
                <w:szCs w:val="24"/>
              </w:rPr>
              <w:t>分。</w:t>
            </w:r>
          </w:p>
          <w:p w14:paraId="6A77DA0E"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评估思路与方法基本合理，符合实际要求，有评价思路，基本符合土地评估政策要求，得</w:t>
            </w:r>
            <w:r>
              <w:rPr>
                <w:rFonts w:ascii="仿宋" w:eastAsia="仿宋" w:hAnsi="仿宋" w:cs="仿宋" w:hint="eastAsia"/>
                <w:sz w:val="24"/>
                <w:szCs w:val="24"/>
              </w:rPr>
              <w:t>2</w:t>
            </w:r>
            <w:r>
              <w:rPr>
                <w:rFonts w:ascii="仿宋" w:eastAsia="仿宋" w:hAnsi="仿宋" w:cs="仿宋" w:hint="eastAsia"/>
                <w:sz w:val="24"/>
                <w:szCs w:val="24"/>
              </w:rPr>
              <w:t>分。</w:t>
            </w:r>
          </w:p>
          <w:p w14:paraId="12F54021"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lastRenderedPageBreak/>
              <w:t>评估思路与方法不合理，不符合实际要求，评价思路不清晰，得</w:t>
            </w:r>
            <w:r>
              <w:rPr>
                <w:rFonts w:ascii="仿宋" w:eastAsia="仿宋" w:hAnsi="仿宋" w:cs="仿宋" w:hint="eastAsia"/>
                <w:sz w:val="24"/>
                <w:szCs w:val="24"/>
              </w:rPr>
              <w:t>1</w:t>
            </w:r>
            <w:r>
              <w:rPr>
                <w:rFonts w:ascii="仿宋" w:eastAsia="仿宋" w:hAnsi="仿宋" w:cs="仿宋" w:hint="eastAsia"/>
                <w:sz w:val="24"/>
                <w:szCs w:val="24"/>
              </w:rPr>
              <w:t>分。</w:t>
            </w:r>
          </w:p>
          <w:p w14:paraId="65A9DAD2"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73E603E9" w14:textId="77777777">
        <w:trPr>
          <w:trHeight w:val="818"/>
          <w:jc w:val="center"/>
        </w:trPr>
        <w:tc>
          <w:tcPr>
            <w:tcW w:w="936" w:type="dxa"/>
            <w:vMerge/>
            <w:tcBorders>
              <w:left w:val="single" w:sz="4" w:space="0" w:color="auto"/>
              <w:right w:val="single" w:sz="4" w:space="0" w:color="auto"/>
            </w:tcBorders>
            <w:vAlign w:val="center"/>
          </w:tcPr>
          <w:p w14:paraId="725CD5D5"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6E843221"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评估实施方案：</w:t>
            </w:r>
            <w:r>
              <w:rPr>
                <w:rFonts w:ascii="仿宋" w:eastAsia="仿宋" w:hAnsi="仿宋" w:cs="仿宋" w:hint="eastAsia"/>
                <w:sz w:val="24"/>
                <w:szCs w:val="24"/>
              </w:rPr>
              <w:t>2</w:t>
            </w:r>
            <w:r>
              <w:rPr>
                <w:rFonts w:ascii="仿宋" w:eastAsia="仿宋" w:hAnsi="仿宋" w:cs="仿宋" w:hint="eastAsia"/>
                <w:sz w:val="24"/>
                <w:szCs w:val="24"/>
              </w:rPr>
              <w:t>分</w:t>
            </w:r>
          </w:p>
        </w:tc>
        <w:tc>
          <w:tcPr>
            <w:tcW w:w="7442" w:type="dxa"/>
            <w:tcBorders>
              <w:top w:val="single" w:sz="4" w:space="0" w:color="auto"/>
              <w:left w:val="single" w:sz="4" w:space="0" w:color="auto"/>
            </w:tcBorders>
            <w:vAlign w:val="center"/>
          </w:tcPr>
          <w:p w14:paraId="60840F9A"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评估实施方案科学合理，工作流程清晰准确，得</w:t>
            </w:r>
            <w:r>
              <w:rPr>
                <w:rFonts w:ascii="仿宋" w:eastAsia="仿宋" w:hAnsi="仿宋" w:cs="仿宋" w:hint="eastAsia"/>
                <w:sz w:val="24"/>
                <w:szCs w:val="24"/>
              </w:rPr>
              <w:t>2</w:t>
            </w:r>
            <w:r>
              <w:rPr>
                <w:rFonts w:ascii="仿宋" w:eastAsia="仿宋" w:hAnsi="仿宋" w:cs="仿宋" w:hint="eastAsia"/>
                <w:sz w:val="24"/>
                <w:szCs w:val="24"/>
              </w:rPr>
              <w:t>分。</w:t>
            </w:r>
          </w:p>
          <w:p w14:paraId="45576B46"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评估实施方案基本科学合理，工作流程较清晰准确，得</w:t>
            </w:r>
            <w:r>
              <w:rPr>
                <w:rFonts w:ascii="仿宋" w:eastAsia="仿宋" w:hAnsi="仿宋" w:cs="仿宋" w:hint="eastAsia"/>
                <w:sz w:val="24"/>
                <w:szCs w:val="24"/>
              </w:rPr>
              <w:t>1.5</w:t>
            </w:r>
            <w:r>
              <w:rPr>
                <w:rFonts w:ascii="仿宋" w:eastAsia="仿宋" w:hAnsi="仿宋" w:cs="仿宋" w:hint="eastAsia"/>
                <w:sz w:val="24"/>
                <w:szCs w:val="24"/>
              </w:rPr>
              <w:t>分。</w:t>
            </w:r>
          </w:p>
          <w:p w14:paraId="45BB3E96"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评估实施方案不够科学，工作流程不清晰，得</w:t>
            </w:r>
            <w:r>
              <w:rPr>
                <w:rFonts w:ascii="仿宋" w:eastAsia="仿宋" w:hAnsi="仿宋" w:cs="仿宋" w:hint="eastAsia"/>
                <w:sz w:val="24"/>
                <w:szCs w:val="24"/>
              </w:rPr>
              <w:t>0.5</w:t>
            </w:r>
            <w:r>
              <w:rPr>
                <w:rFonts w:ascii="仿宋" w:eastAsia="仿宋" w:hAnsi="仿宋" w:cs="仿宋" w:hint="eastAsia"/>
                <w:sz w:val="24"/>
                <w:szCs w:val="24"/>
              </w:rPr>
              <w:t>分。</w:t>
            </w:r>
          </w:p>
          <w:p w14:paraId="3B5CD862"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314063FA" w14:textId="77777777">
        <w:trPr>
          <w:trHeight w:val="818"/>
          <w:jc w:val="center"/>
        </w:trPr>
        <w:tc>
          <w:tcPr>
            <w:tcW w:w="936" w:type="dxa"/>
            <w:vMerge/>
            <w:tcBorders>
              <w:left w:val="single" w:sz="4" w:space="0" w:color="auto"/>
              <w:right w:val="single" w:sz="4" w:space="0" w:color="auto"/>
            </w:tcBorders>
            <w:vAlign w:val="center"/>
          </w:tcPr>
          <w:p w14:paraId="5A30F974"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23DEC211"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重难点分析：</w:t>
            </w:r>
          </w:p>
          <w:p w14:paraId="33C7C15F"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2</w:t>
            </w:r>
            <w:r>
              <w:rPr>
                <w:rFonts w:ascii="仿宋" w:eastAsia="仿宋" w:hAnsi="仿宋" w:cs="仿宋" w:hint="eastAsia"/>
                <w:sz w:val="24"/>
                <w:szCs w:val="24"/>
              </w:rPr>
              <w:t>分</w:t>
            </w:r>
          </w:p>
        </w:tc>
        <w:tc>
          <w:tcPr>
            <w:tcW w:w="7442" w:type="dxa"/>
            <w:tcBorders>
              <w:top w:val="single" w:sz="4" w:space="0" w:color="auto"/>
              <w:left w:val="single" w:sz="4" w:space="0" w:color="auto"/>
            </w:tcBorders>
            <w:vAlign w:val="center"/>
          </w:tcPr>
          <w:p w14:paraId="11522006"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评估服务过程中，重难点分析详细明确、全面、透彻的得</w:t>
            </w:r>
            <w:r>
              <w:rPr>
                <w:rFonts w:ascii="仿宋" w:eastAsia="仿宋" w:hAnsi="仿宋" w:cs="仿宋" w:hint="eastAsia"/>
                <w:sz w:val="24"/>
                <w:szCs w:val="24"/>
              </w:rPr>
              <w:t>2</w:t>
            </w:r>
            <w:r>
              <w:rPr>
                <w:rFonts w:ascii="仿宋" w:eastAsia="仿宋" w:hAnsi="仿宋" w:cs="仿宋" w:hint="eastAsia"/>
                <w:sz w:val="24"/>
                <w:szCs w:val="24"/>
              </w:rPr>
              <w:t>分。</w:t>
            </w:r>
          </w:p>
          <w:p w14:paraId="16A336BC"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评估服务过程中，重难点分析基本详细明确、全面、清晰的得</w:t>
            </w:r>
            <w:r>
              <w:rPr>
                <w:rFonts w:ascii="仿宋" w:eastAsia="仿宋" w:hAnsi="仿宋" w:cs="仿宋" w:hint="eastAsia"/>
                <w:sz w:val="24"/>
                <w:szCs w:val="24"/>
              </w:rPr>
              <w:t>1.5</w:t>
            </w:r>
            <w:r>
              <w:rPr>
                <w:rFonts w:ascii="仿宋" w:eastAsia="仿宋" w:hAnsi="仿宋" w:cs="仿宋" w:hint="eastAsia"/>
                <w:sz w:val="24"/>
                <w:szCs w:val="24"/>
              </w:rPr>
              <w:t>分。</w:t>
            </w:r>
          </w:p>
          <w:p w14:paraId="0E7798C0"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评估服务过程中，重难点分析不够详细的得</w:t>
            </w:r>
            <w:r>
              <w:rPr>
                <w:rFonts w:ascii="仿宋" w:eastAsia="仿宋" w:hAnsi="仿宋" w:cs="仿宋" w:hint="eastAsia"/>
                <w:sz w:val="24"/>
                <w:szCs w:val="24"/>
              </w:rPr>
              <w:t>0.5</w:t>
            </w:r>
            <w:r>
              <w:rPr>
                <w:rFonts w:ascii="仿宋" w:eastAsia="仿宋" w:hAnsi="仿宋" w:cs="仿宋" w:hint="eastAsia"/>
                <w:sz w:val="24"/>
                <w:szCs w:val="24"/>
              </w:rPr>
              <w:t>分。</w:t>
            </w:r>
          </w:p>
          <w:p w14:paraId="1D2BB80C"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0F74E7CA" w14:textId="77777777">
        <w:trPr>
          <w:trHeight w:val="818"/>
          <w:jc w:val="center"/>
        </w:trPr>
        <w:tc>
          <w:tcPr>
            <w:tcW w:w="936" w:type="dxa"/>
            <w:vMerge/>
            <w:tcBorders>
              <w:left w:val="single" w:sz="4" w:space="0" w:color="auto"/>
              <w:right w:val="single" w:sz="4" w:space="0" w:color="auto"/>
            </w:tcBorders>
            <w:vAlign w:val="center"/>
          </w:tcPr>
          <w:p w14:paraId="0E482977"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016B8430"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进度保障措施：</w:t>
            </w:r>
            <w:r>
              <w:rPr>
                <w:rFonts w:ascii="仿宋" w:eastAsia="仿宋" w:hAnsi="仿宋" w:cs="仿宋" w:hint="eastAsia"/>
                <w:sz w:val="24"/>
                <w:szCs w:val="24"/>
              </w:rPr>
              <w:t>2</w:t>
            </w:r>
            <w:r>
              <w:rPr>
                <w:rFonts w:ascii="仿宋" w:eastAsia="仿宋" w:hAnsi="仿宋" w:cs="仿宋" w:hint="eastAsia"/>
                <w:sz w:val="24"/>
                <w:szCs w:val="24"/>
              </w:rPr>
              <w:t>分</w:t>
            </w:r>
          </w:p>
        </w:tc>
        <w:tc>
          <w:tcPr>
            <w:tcW w:w="7442" w:type="dxa"/>
            <w:tcBorders>
              <w:top w:val="single" w:sz="4" w:space="0" w:color="auto"/>
              <w:left w:val="single" w:sz="4" w:space="0" w:color="auto"/>
            </w:tcBorders>
            <w:vAlign w:val="center"/>
          </w:tcPr>
          <w:p w14:paraId="14BAE3A2"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进度保证措施详细、全面，时间安排紧凑，得</w:t>
            </w:r>
            <w:r>
              <w:rPr>
                <w:rFonts w:ascii="仿宋" w:eastAsia="仿宋" w:hAnsi="仿宋" w:cs="仿宋" w:hint="eastAsia"/>
                <w:sz w:val="24"/>
                <w:szCs w:val="24"/>
              </w:rPr>
              <w:t>2</w:t>
            </w:r>
            <w:r>
              <w:rPr>
                <w:rFonts w:ascii="仿宋" w:eastAsia="仿宋" w:hAnsi="仿宋" w:cs="仿宋" w:hint="eastAsia"/>
                <w:sz w:val="24"/>
                <w:szCs w:val="24"/>
              </w:rPr>
              <w:t>分。</w:t>
            </w:r>
          </w:p>
          <w:p w14:paraId="60BB6830"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进度保证措施较详细、全面，时间安排较合理，得</w:t>
            </w:r>
            <w:r>
              <w:rPr>
                <w:rFonts w:ascii="仿宋" w:eastAsia="仿宋" w:hAnsi="仿宋" w:cs="仿宋" w:hint="eastAsia"/>
                <w:sz w:val="24"/>
                <w:szCs w:val="24"/>
              </w:rPr>
              <w:t>1.5</w:t>
            </w:r>
            <w:r>
              <w:rPr>
                <w:rFonts w:ascii="仿宋" w:eastAsia="仿宋" w:hAnsi="仿宋" w:cs="仿宋" w:hint="eastAsia"/>
                <w:sz w:val="24"/>
                <w:szCs w:val="24"/>
              </w:rPr>
              <w:t>分。</w:t>
            </w:r>
          </w:p>
          <w:p w14:paraId="1098D078"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进度保证措施不够详细，时间安排不合理，得</w:t>
            </w:r>
            <w:r>
              <w:rPr>
                <w:rFonts w:ascii="仿宋" w:eastAsia="仿宋" w:hAnsi="仿宋" w:cs="仿宋" w:hint="eastAsia"/>
                <w:sz w:val="24"/>
                <w:szCs w:val="24"/>
              </w:rPr>
              <w:t>0.5</w:t>
            </w:r>
            <w:r>
              <w:rPr>
                <w:rFonts w:ascii="仿宋" w:eastAsia="仿宋" w:hAnsi="仿宋" w:cs="仿宋" w:hint="eastAsia"/>
                <w:sz w:val="24"/>
                <w:szCs w:val="24"/>
              </w:rPr>
              <w:t>分。</w:t>
            </w:r>
          </w:p>
          <w:p w14:paraId="51825147"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3FE22982" w14:textId="77777777">
        <w:trPr>
          <w:trHeight w:val="818"/>
          <w:jc w:val="center"/>
        </w:trPr>
        <w:tc>
          <w:tcPr>
            <w:tcW w:w="936" w:type="dxa"/>
            <w:vMerge/>
            <w:tcBorders>
              <w:left w:val="single" w:sz="4" w:space="0" w:color="auto"/>
              <w:right w:val="single" w:sz="4" w:space="0" w:color="auto"/>
            </w:tcBorders>
            <w:vAlign w:val="center"/>
          </w:tcPr>
          <w:p w14:paraId="12ECDF71"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2444A83A"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评估报告审核制度：</w:t>
            </w:r>
            <w:r>
              <w:rPr>
                <w:rFonts w:ascii="仿宋" w:eastAsia="仿宋" w:hAnsi="仿宋" w:cs="仿宋" w:hint="eastAsia"/>
                <w:sz w:val="24"/>
                <w:szCs w:val="24"/>
              </w:rPr>
              <w:t>5</w:t>
            </w:r>
            <w:r>
              <w:rPr>
                <w:rFonts w:ascii="仿宋" w:eastAsia="仿宋" w:hAnsi="仿宋" w:cs="仿宋" w:hint="eastAsia"/>
                <w:sz w:val="24"/>
                <w:szCs w:val="24"/>
              </w:rPr>
              <w:t>分</w:t>
            </w:r>
          </w:p>
        </w:tc>
        <w:tc>
          <w:tcPr>
            <w:tcW w:w="7442" w:type="dxa"/>
            <w:tcBorders>
              <w:top w:val="single" w:sz="4" w:space="0" w:color="auto"/>
              <w:left w:val="single" w:sz="4" w:space="0" w:color="auto"/>
            </w:tcBorders>
            <w:vAlign w:val="center"/>
          </w:tcPr>
          <w:p w14:paraId="78F6790E"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评估报告审核制度全面详细、奖惩制度分明，实施性强的，得</w:t>
            </w:r>
            <w:r>
              <w:rPr>
                <w:rFonts w:ascii="仿宋" w:eastAsia="仿宋" w:hAnsi="仿宋" w:cs="仿宋" w:hint="eastAsia"/>
                <w:sz w:val="24"/>
                <w:szCs w:val="24"/>
              </w:rPr>
              <w:t>5</w:t>
            </w:r>
            <w:r>
              <w:rPr>
                <w:rFonts w:ascii="仿宋" w:eastAsia="仿宋" w:hAnsi="仿宋" w:cs="仿宋" w:hint="eastAsia"/>
                <w:sz w:val="24"/>
                <w:szCs w:val="24"/>
              </w:rPr>
              <w:t>分。</w:t>
            </w:r>
          </w:p>
          <w:p w14:paraId="228F12F0"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评估报告审核制度基本全面详细、奖惩制度基本可行，具有可实施性的，得</w:t>
            </w:r>
            <w:r>
              <w:rPr>
                <w:rFonts w:ascii="仿宋" w:eastAsia="仿宋" w:hAnsi="仿宋" w:cs="仿宋" w:hint="eastAsia"/>
                <w:sz w:val="24"/>
                <w:szCs w:val="24"/>
              </w:rPr>
              <w:t>3</w:t>
            </w:r>
            <w:r>
              <w:rPr>
                <w:rFonts w:ascii="仿宋" w:eastAsia="仿宋" w:hAnsi="仿宋" w:cs="仿宋" w:hint="eastAsia"/>
                <w:sz w:val="24"/>
                <w:szCs w:val="24"/>
              </w:rPr>
              <w:t>分。</w:t>
            </w:r>
          </w:p>
          <w:p w14:paraId="65D6369C"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评估报告审核制度不够全面详细、奖惩制度不可行，实施性差的，得</w:t>
            </w:r>
            <w:r>
              <w:rPr>
                <w:rFonts w:ascii="仿宋" w:eastAsia="仿宋" w:hAnsi="仿宋" w:cs="仿宋" w:hint="eastAsia"/>
                <w:sz w:val="24"/>
                <w:szCs w:val="24"/>
              </w:rPr>
              <w:t>1</w:t>
            </w:r>
            <w:r>
              <w:rPr>
                <w:rFonts w:ascii="仿宋" w:eastAsia="仿宋" w:hAnsi="仿宋" w:cs="仿宋" w:hint="eastAsia"/>
                <w:sz w:val="24"/>
                <w:szCs w:val="24"/>
              </w:rPr>
              <w:t>分。</w:t>
            </w:r>
          </w:p>
          <w:p w14:paraId="65F9EC11"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58217FDC" w14:textId="77777777">
        <w:trPr>
          <w:trHeight w:val="818"/>
          <w:jc w:val="center"/>
        </w:trPr>
        <w:tc>
          <w:tcPr>
            <w:tcW w:w="936" w:type="dxa"/>
            <w:vMerge/>
            <w:tcBorders>
              <w:left w:val="single" w:sz="4" w:space="0" w:color="auto"/>
              <w:right w:val="single" w:sz="4" w:space="0" w:color="auto"/>
            </w:tcBorders>
            <w:vAlign w:val="center"/>
          </w:tcPr>
          <w:p w14:paraId="625F3831"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79FB9314"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质量防控措施</w:t>
            </w:r>
            <w:r>
              <w:rPr>
                <w:rFonts w:ascii="仿宋" w:eastAsia="仿宋" w:hAnsi="仿宋" w:cs="仿宋" w:hint="eastAsia"/>
                <w:sz w:val="24"/>
                <w:szCs w:val="24"/>
              </w:rPr>
              <w:t>:</w:t>
            </w:r>
            <w:r>
              <w:rPr>
                <w:rFonts w:ascii="仿宋" w:eastAsia="仿宋" w:hAnsi="仿宋" w:cs="仿宋" w:hint="eastAsia"/>
                <w:sz w:val="24"/>
                <w:szCs w:val="24"/>
              </w:rPr>
              <w:t>2</w:t>
            </w:r>
            <w:r>
              <w:rPr>
                <w:rFonts w:ascii="仿宋" w:eastAsia="仿宋" w:hAnsi="仿宋" w:cs="仿宋" w:hint="eastAsia"/>
                <w:sz w:val="24"/>
                <w:szCs w:val="24"/>
              </w:rPr>
              <w:t>分</w:t>
            </w:r>
          </w:p>
        </w:tc>
        <w:tc>
          <w:tcPr>
            <w:tcW w:w="7442" w:type="dxa"/>
            <w:tcBorders>
              <w:top w:val="single" w:sz="4" w:space="0" w:color="auto"/>
              <w:left w:val="single" w:sz="4" w:space="0" w:color="auto"/>
            </w:tcBorders>
            <w:vAlign w:val="center"/>
          </w:tcPr>
          <w:p w14:paraId="434659F4"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质量防控管理措施齐全，质量控制要点定位准确，各阶段质量控制及应急措施得力，得</w:t>
            </w:r>
            <w:r>
              <w:rPr>
                <w:rFonts w:ascii="仿宋" w:eastAsia="仿宋" w:hAnsi="仿宋" w:cs="仿宋" w:hint="eastAsia"/>
                <w:sz w:val="24"/>
                <w:szCs w:val="24"/>
              </w:rPr>
              <w:t>2</w:t>
            </w:r>
            <w:r>
              <w:rPr>
                <w:rFonts w:ascii="仿宋" w:eastAsia="仿宋" w:hAnsi="仿宋" w:cs="仿宋" w:hint="eastAsia"/>
                <w:sz w:val="24"/>
                <w:szCs w:val="24"/>
              </w:rPr>
              <w:t>分。</w:t>
            </w:r>
          </w:p>
          <w:p w14:paraId="7CF5D0DC"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质量防控管理措施基本齐全，质量控制要点定位基本准确，各阶段质量控制及应急措施基本可行，得</w:t>
            </w:r>
            <w:r>
              <w:rPr>
                <w:rFonts w:ascii="仿宋" w:eastAsia="仿宋" w:hAnsi="仿宋" w:cs="仿宋" w:hint="eastAsia"/>
                <w:sz w:val="24"/>
                <w:szCs w:val="24"/>
              </w:rPr>
              <w:t>1.5</w:t>
            </w:r>
            <w:r>
              <w:rPr>
                <w:rFonts w:ascii="仿宋" w:eastAsia="仿宋" w:hAnsi="仿宋" w:cs="仿宋" w:hint="eastAsia"/>
                <w:sz w:val="24"/>
                <w:szCs w:val="24"/>
              </w:rPr>
              <w:t>分。</w:t>
            </w:r>
          </w:p>
          <w:p w14:paraId="7D5A8559"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质量防控管理措施不齐全，质量控制要点定位不准确，各阶段质量控制及应急措施不可行，得</w:t>
            </w:r>
            <w:r>
              <w:rPr>
                <w:rFonts w:ascii="仿宋" w:eastAsia="仿宋" w:hAnsi="仿宋" w:cs="仿宋" w:hint="eastAsia"/>
                <w:sz w:val="24"/>
                <w:szCs w:val="24"/>
              </w:rPr>
              <w:t>0.5</w:t>
            </w:r>
            <w:r>
              <w:rPr>
                <w:rFonts w:ascii="仿宋" w:eastAsia="仿宋" w:hAnsi="仿宋" w:cs="仿宋" w:hint="eastAsia"/>
                <w:sz w:val="24"/>
                <w:szCs w:val="24"/>
              </w:rPr>
              <w:t>分。</w:t>
            </w:r>
          </w:p>
          <w:p w14:paraId="14BAAA3C" w14:textId="77777777" w:rsidR="002B73F9" w:rsidRDefault="008C5F04">
            <w:pPr>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054B3366" w14:textId="77777777">
        <w:trPr>
          <w:trHeight w:val="2871"/>
          <w:jc w:val="center"/>
        </w:trPr>
        <w:tc>
          <w:tcPr>
            <w:tcW w:w="936" w:type="dxa"/>
            <w:vMerge/>
            <w:tcBorders>
              <w:left w:val="single" w:sz="4" w:space="0" w:color="auto"/>
              <w:right w:val="single" w:sz="4" w:space="0" w:color="auto"/>
            </w:tcBorders>
            <w:vAlign w:val="center"/>
          </w:tcPr>
          <w:p w14:paraId="18330061"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tcPr>
          <w:p w14:paraId="77A23A77" w14:textId="77777777" w:rsidR="002B73F9" w:rsidRDefault="002B73F9">
            <w:pPr>
              <w:rPr>
                <w:rFonts w:ascii="仿宋" w:eastAsia="仿宋" w:hAnsi="仿宋" w:cs="仿宋" w:hint="eastAsia"/>
                <w:sz w:val="24"/>
                <w:szCs w:val="24"/>
              </w:rPr>
            </w:pPr>
          </w:p>
          <w:p w14:paraId="25A9CE09" w14:textId="77777777" w:rsidR="002B73F9" w:rsidRDefault="002B73F9">
            <w:pPr>
              <w:jc w:val="center"/>
              <w:rPr>
                <w:rFonts w:ascii="仿宋" w:eastAsia="仿宋" w:hAnsi="仿宋" w:cs="仿宋" w:hint="eastAsia"/>
                <w:sz w:val="24"/>
                <w:szCs w:val="24"/>
              </w:rPr>
            </w:pPr>
          </w:p>
          <w:p w14:paraId="7E51EAD6" w14:textId="77777777" w:rsidR="002B73F9" w:rsidRDefault="002B73F9">
            <w:pPr>
              <w:jc w:val="center"/>
              <w:rPr>
                <w:rFonts w:ascii="仿宋" w:eastAsia="仿宋" w:hAnsi="仿宋" w:cs="仿宋" w:hint="eastAsia"/>
                <w:sz w:val="24"/>
                <w:szCs w:val="24"/>
              </w:rPr>
            </w:pPr>
          </w:p>
          <w:p w14:paraId="27AAFD18"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保密措施</w:t>
            </w:r>
            <w:r>
              <w:rPr>
                <w:rFonts w:ascii="仿宋" w:eastAsia="仿宋" w:hAnsi="仿宋" w:cs="仿宋" w:hint="eastAsia"/>
                <w:sz w:val="24"/>
                <w:szCs w:val="24"/>
              </w:rPr>
              <w:t>:</w:t>
            </w:r>
            <w:r>
              <w:rPr>
                <w:rFonts w:ascii="仿宋" w:eastAsia="仿宋" w:hAnsi="仿宋" w:cs="仿宋" w:hint="eastAsia"/>
                <w:sz w:val="24"/>
                <w:szCs w:val="24"/>
              </w:rPr>
              <w:t>2</w:t>
            </w:r>
            <w:r>
              <w:rPr>
                <w:rFonts w:ascii="仿宋" w:eastAsia="仿宋" w:hAnsi="仿宋" w:cs="仿宋" w:hint="eastAsia"/>
                <w:sz w:val="24"/>
                <w:szCs w:val="24"/>
              </w:rPr>
              <w:t>分</w:t>
            </w:r>
          </w:p>
        </w:tc>
        <w:tc>
          <w:tcPr>
            <w:tcW w:w="7442" w:type="dxa"/>
            <w:tcBorders>
              <w:top w:val="single" w:sz="4" w:space="0" w:color="auto"/>
              <w:left w:val="single" w:sz="4" w:space="0" w:color="auto"/>
            </w:tcBorders>
          </w:tcPr>
          <w:p w14:paraId="65BC442E"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有完整的保密制度，且工作各阶段及成果保密措施内容全面完整、</w:t>
            </w:r>
            <w:r>
              <w:rPr>
                <w:rFonts w:ascii="仿宋" w:eastAsia="仿宋" w:hAnsi="仿宋" w:cs="仿宋" w:hint="eastAsia"/>
                <w:sz w:val="24"/>
                <w:szCs w:val="24"/>
              </w:rPr>
              <w:t xml:space="preserve"> </w:t>
            </w:r>
            <w:r>
              <w:rPr>
                <w:rFonts w:ascii="仿宋" w:eastAsia="仿宋" w:hAnsi="仿宋" w:cs="仿宋" w:hint="eastAsia"/>
                <w:sz w:val="24"/>
                <w:szCs w:val="24"/>
              </w:rPr>
              <w:t>内容详实、科学，安排合理，考虑周全，针对性强，完全能够满足需求的</w:t>
            </w:r>
            <w:r>
              <w:rPr>
                <w:rFonts w:ascii="仿宋" w:eastAsia="仿宋" w:hAnsi="仿宋" w:cs="仿宋" w:hint="eastAsia"/>
                <w:sz w:val="24"/>
                <w:szCs w:val="24"/>
              </w:rPr>
              <w:t xml:space="preserve"> , </w:t>
            </w:r>
            <w:r>
              <w:rPr>
                <w:rFonts w:ascii="仿宋" w:eastAsia="仿宋" w:hAnsi="仿宋" w:cs="仿宋" w:hint="eastAsia"/>
                <w:sz w:val="24"/>
                <w:szCs w:val="24"/>
              </w:rPr>
              <w:t>得</w:t>
            </w:r>
            <w:r>
              <w:rPr>
                <w:rFonts w:ascii="仿宋" w:eastAsia="仿宋" w:hAnsi="仿宋" w:cs="仿宋" w:hint="eastAsia"/>
                <w:sz w:val="24"/>
                <w:szCs w:val="24"/>
              </w:rPr>
              <w:t>2</w:t>
            </w:r>
            <w:r>
              <w:rPr>
                <w:rFonts w:ascii="仿宋" w:eastAsia="仿宋" w:hAnsi="仿宋" w:cs="仿宋" w:hint="eastAsia"/>
                <w:sz w:val="24"/>
                <w:szCs w:val="24"/>
              </w:rPr>
              <w:t>分；</w:t>
            </w:r>
          </w:p>
          <w:p w14:paraId="029076FA"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有较完整的保密制度，工作各阶段及成果保密措施内容较全面完整，基本科学，安排较合理，考虑较周全，针对性较强，基本可以满足需求的，得</w:t>
            </w:r>
            <w:r>
              <w:rPr>
                <w:rFonts w:ascii="仿宋" w:eastAsia="仿宋" w:hAnsi="仿宋" w:cs="仿宋" w:hint="eastAsia"/>
                <w:sz w:val="24"/>
                <w:szCs w:val="24"/>
              </w:rPr>
              <w:t>1</w:t>
            </w:r>
            <w:r>
              <w:rPr>
                <w:rFonts w:ascii="仿宋" w:eastAsia="仿宋" w:hAnsi="仿宋" w:cs="仿宋" w:hint="eastAsia"/>
                <w:sz w:val="24"/>
                <w:szCs w:val="24"/>
              </w:rPr>
              <w:t>.5</w:t>
            </w:r>
            <w:r>
              <w:rPr>
                <w:rFonts w:ascii="仿宋" w:eastAsia="仿宋" w:hAnsi="仿宋" w:cs="仿宋" w:hint="eastAsia"/>
                <w:sz w:val="24"/>
                <w:szCs w:val="24"/>
              </w:rPr>
              <w:t>分；</w:t>
            </w:r>
          </w:p>
          <w:p w14:paraId="7B30F543"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保密制度及保密措施基本完整，科学、合理性方面一般，考虑一般，针对性一般，满足需求欠缺可行性的，得</w:t>
            </w:r>
            <w:r>
              <w:rPr>
                <w:rFonts w:ascii="仿宋" w:eastAsia="仿宋" w:hAnsi="仿宋" w:cs="仿宋" w:hint="eastAsia"/>
                <w:sz w:val="24"/>
                <w:szCs w:val="24"/>
              </w:rPr>
              <w:t>0.5</w:t>
            </w:r>
            <w:r>
              <w:rPr>
                <w:rFonts w:ascii="仿宋" w:eastAsia="仿宋" w:hAnsi="仿宋" w:cs="仿宋" w:hint="eastAsia"/>
                <w:sz w:val="24"/>
                <w:szCs w:val="24"/>
              </w:rPr>
              <w:t>分。</w:t>
            </w:r>
          </w:p>
          <w:p w14:paraId="203DFE22"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4E7BDC72" w14:textId="77777777">
        <w:trPr>
          <w:trHeight w:val="818"/>
          <w:jc w:val="center"/>
        </w:trPr>
        <w:tc>
          <w:tcPr>
            <w:tcW w:w="936" w:type="dxa"/>
            <w:vMerge/>
            <w:tcBorders>
              <w:left w:val="single" w:sz="4" w:space="0" w:color="auto"/>
              <w:right w:val="single" w:sz="4" w:space="0" w:color="auto"/>
            </w:tcBorders>
            <w:vAlign w:val="center"/>
          </w:tcPr>
          <w:p w14:paraId="30FF89C0" w14:textId="77777777" w:rsidR="002B73F9" w:rsidRDefault="002B73F9">
            <w:pPr>
              <w:widowControl/>
              <w:jc w:val="left"/>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tcPr>
          <w:p w14:paraId="56545F58" w14:textId="77777777" w:rsidR="002B73F9" w:rsidRDefault="002B73F9">
            <w:pPr>
              <w:jc w:val="center"/>
              <w:rPr>
                <w:rFonts w:ascii="仿宋" w:eastAsia="仿宋" w:hAnsi="仿宋" w:cs="仿宋" w:hint="eastAsia"/>
                <w:sz w:val="24"/>
                <w:szCs w:val="24"/>
              </w:rPr>
            </w:pPr>
          </w:p>
          <w:p w14:paraId="7DDA8F94" w14:textId="77777777" w:rsidR="002B73F9" w:rsidRDefault="002B73F9">
            <w:pPr>
              <w:jc w:val="center"/>
              <w:rPr>
                <w:rFonts w:ascii="仿宋" w:eastAsia="仿宋" w:hAnsi="仿宋" w:cs="仿宋" w:hint="eastAsia"/>
                <w:sz w:val="24"/>
                <w:szCs w:val="24"/>
              </w:rPr>
            </w:pPr>
          </w:p>
          <w:p w14:paraId="44C30E16" w14:textId="77777777" w:rsidR="002B73F9" w:rsidRDefault="002B73F9">
            <w:pPr>
              <w:jc w:val="center"/>
              <w:rPr>
                <w:rFonts w:ascii="仿宋" w:eastAsia="仿宋" w:hAnsi="仿宋" w:cs="仿宋" w:hint="eastAsia"/>
                <w:sz w:val="24"/>
                <w:szCs w:val="24"/>
              </w:rPr>
            </w:pPr>
          </w:p>
          <w:p w14:paraId="0A003C6F"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应急处理措施</w:t>
            </w:r>
            <w:r>
              <w:rPr>
                <w:rFonts w:ascii="仿宋" w:eastAsia="仿宋" w:hAnsi="仿宋" w:cs="仿宋" w:hint="eastAsia"/>
                <w:sz w:val="24"/>
                <w:szCs w:val="24"/>
              </w:rPr>
              <w:t>:</w:t>
            </w:r>
            <w:r>
              <w:rPr>
                <w:rFonts w:ascii="仿宋" w:eastAsia="仿宋" w:hAnsi="仿宋" w:cs="仿宋" w:hint="eastAsia"/>
                <w:sz w:val="24"/>
                <w:szCs w:val="24"/>
              </w:rPr>
              <w:t>2</w:t>
            </w:r>
            <w:r>
              <w:rPr>
                <w:rFonts w:ascii="仿宋" w:eastAsia="仿宋" w:hAnsi="仿宋" w:cs="仿宋" w:hint="eastAsia"/>
                <w:sz w:val="24"/>
                <w:szCs w:val="24"/>
              </w:rPr>
              <w:t>分</w:t>
            </w:r>
          </w:p>
        </w:tc>
        <w:tc>
          <w:tcPr>
            <w:tcW w:w="7442" w:type="dxa"/>
            <w:tcBorders>
              <w:top w:val="single" w:sz="4" w:space="0" w:color="auto"/>
              <w:left w:val="single" w:sz="4" w:space="0" w:color="auto"/>
            </w:tcBorders>
          </w:tcPr>
          <w:p w14:paraId="461B2B04"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应急处理措施内容全面详细、安排合理、考虑周全，针对性强，完全能够满足需求的，得</w:t>
            </w:r>
            <w:r>
              <w:rPr>
                <w:rFonts w:ascii="仿宋" w:eastAsia="仿宋" w:hAnsi="仿宋" w:cs="仿宋" w:hint="eastAsia"/>
                <w:sz w:val="24"/>
                <w:szCs w:val="24"/>
              </w:rPr>
              <w:t>2</w:t>
            </w:r>
            <w:r>
              <w:rPr>
                <w:rFonts w:ascii="仿宋" w:eastAsia="仿宋" w:hAnsi="仿宋" w:cs="仿宋" w:hint="eastAsia"/>
                <w:sz w:val="24"/>
                <w:szCs w:val="24"/>
              </w:rPr>
              <w:t>分；</w:t>
            </w:r>
          </w:p>
          <w:p w14:paraId="1B4E173D"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应急处理措施内容较为详细、合理、周全，针对性较强，基本可以满足需求的，得</w:t>
            </w:r>
            <w:r>
              <w:rPr>
                <w:rFonts w:ascii="仿宋" w:eastAsia="仿宋" w:hAnsi="仿宋" w:cs="仿宋" w:hint="eastAsia"/>
                <w:sz w:val="24"/>
                <w:szCs w:val="24"/>
              </w:rPr>
              <w:t>1.5</w:t>
            </w:r>
            <w:r>
              <w:rPr>
                <w:rFonts w:ascii="仿宋" w:eastAsia="仿宋" w:hAnsi="仿宋" w:cs="仿宋" w:hint="eastAsia"/>
                <w:sz w:val="24"/>
                <w:szCs w:val="24"/>
              </w:rPr>
              <w:t>分；</w:t>
            </w:r>
          </w:p>
          <w:p w14:paraId="1DDE5063"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应急处理措施内容基本完整，合理、周全方面一般，针对性一般，满足需求欠缺可行性的，得</w:t>
            </w:r>
            <w:r>
              <w:rPr>
                <w:rFonts w:ascii="仿宋" w:eastAsia="仿宋" w:hAnsi="仿宋" w:cs="仿宋" w:hint="eastAsia"/>
                <w:sz w:val="24"/>
                <w:szCs w:val="24"/>
              </w:rPr>
              <w:t>0.5</w:t>
            </w:r>
            <w:r>
              <w:rPr>
                <w:rFonts w:ascii="仿宋" w:eastAsia="仿宋" w:hAnsi="仿宋" w:cs="仿宋" w:hint="eastAsia"/>
                <w:sz w:val="24"/>
                <w:szCs w:val="24"/>
              </w:rPr>
              <w:t>分；</w:t>
            </w:r>
          </w:p>
          <w:p w14:paraId="74BE958B" w14:textId="77777777" w:rsidR="002B73F9" w:rsidRDefault="008C5F04">
            <w:pPr>
              <w:jc w:val="left"/>
              <w:rPr>
                <w:rFonts w:ascii="仿宋" w:eastAsia="仿宋" w:hAnsi="仿宋" w:cs="仿宋" w:hint="eastAsia"/>
                <w:sz w:val="24"/>
                <w:szCs w:val="24"/>
              </w:rPr>
            </w:pPr>
            <w:r>
              <w:rPr>
                <w:rFonts w:ascii="仿宋" w:eastAsia="仿宋" w:hAnsi="仿宋" w:cs="仿宋" w:hint="eastAsia"/>
                <w:sz w:val="24"/>
                <w:szCs w:val="24"/>
              </w:rPr>
              <w:t>没有不得分。</w:t>
            </w:r>
          </w:p>
        </w:tc>
      </w:tr>
      <w:tr w:rsidR="002B73F9" w14:paraId="71D1863D" w14:textId="77777777">
        <w:trPr>
          <w:trHeight w:val="90"/>
          <w:jc w:val="center"/>
        </w:trPr>
        <w:tc>
          <w:tcPr>
            <w:tcW w:w="936" w:type="dxa"/>
            <w:vMerge w:val="restart"/>
            <w:tcBorders>
              <w:top w:val="single" w:sz="4" w:space="0" w:color="auto"/>
              <w:left w:val="single" w:sz="4" w:space="0" w:color="auto"/>
              <w:right w:val="single" w:sz="4" w:space="0" w:color="auto"/>
            </w:tcBorders>
            <w:vAlign w:val="center"/>
          </w:tcPr>
          <w:p w14:paraId="00C4F170" w14:textId="77777777" w:rsidR="002B73F9" w:rsidRDefault="008C5F04">
            <w:pPr>
              <w:jc w:val="center"/>
              <w:rPr>
                <w:rFonts w:ascii="仿宋" w:eastAsia="仿宋" w:hAnsi="仿宋" w:cs="仿宋" w:hint="eastAsia"/>
                <w:sz w:val="24"/>
                <w:szCs w:val="24"/>
              </w:rPr>
            </w:pPr>
            <w:r>
              <w:rPr>
                <w:rFonts w:ascii="仿宋" w:eastAsia="仿宋" w:hAnsi="仿宋" w:cs="仿宋" w:hint="eastAsia"/>
                <w:sz w:val="24"/>
                <w:szCs w:val="24"/>
              </w:rPr>
              <w:t>综合标</w:t>
            </w:r>
          </w:p>
          <w:p w14:paraId="1E6EF802" w14:textId="77777777" w:rsidR="002B73F9" w:rsidRDefault="008C5F04">
            <w:pPr>
              <w:widowControl/>
              <w:ind w:leftChars="-84" w:left="-176"/>
              <w:jc w:val="center"/>
              <w:rPr>
                <w:rFonts w:ascii="仿宋" w:eastAsia="仿宋" w:hAnsi="仿宋" w:cs="仿宋" w:hint="eastAsia"/>
                <w:sz w:val="24"/>
                <w:szCs w:val="24"/>
              </w:rPr>
            </w:pPr>
            <w:r>
              <w:rPr>
                <w:rFonts w:ascii="仿宋" w:eastAsia="仿宋" w:hAnsi="仿宋" w:cs="仿宋" w:hint="eastAsia"/>
                <w:sz w:val="24"/>
                <w:szCs w:val="24"/>
              </w:rPr>
              <w:t>评审标</w:t>
            </w:r>
            <w:r>
              <w:rPr>
                <w:rFonts w:ascii="仿宋" w:eastAsia="仿宋" w:hAnsi="仿宋" w:cs="仿宋" w:hint="eastAsia"/>
                <w:sz w:val="24"/>
                <w:szCs w:val="24"/>
              </w:rPr>
              <w:lastRenderedPageBreak/>
              <w:t>准（</w:t>
            </w:r>
            <w:r>
              <w:rPr>
                <w:rFonts w:ascii="仿宋" w:eastAsia="仿宋" w:hAnsi="仿宋" w:cs="仿宋" w:hint="eastAsia"/>
                <w:sz w:val="24"/>
                <w:szCs w:val="24"/>
              </w:rPr>
              <w:t>60</w:t>
            </w:r>
            <w:r>
              <w:rPr>
                <w:rFonts w:ascii="仿宋" w:eastAsia="仿宋" w:hAnsi="仿宋" w:cs="仿宋" w:hint="eastAsia"/>
                <w:sz w:val="24"/>
                <w:szCs w:val="24"/>
              </w:rPr>
              <w:t>分）</w:t>
            </w:r>
          </w:p>
        </w:tc>
        <w:tc>
          <w:tcPr>
            <w:tcW w:w="1596" w:type="dxa"/>
            <w:tcBorders>
              <w:top w:val="single" w:sz="4" w:space="0" w:color="auto"/>
              <w:left w:val="single" w:sz="4" w:space="0" w:color="auto"/>
              <w:right w:val="single" w:sz="4" w:space="0" w:color="auto"/>
            </w:tcBorders>
            <w:vAlign w:val="center"/>
          </w:tcPr>
          <w:p w14:paraId="222D1F8C" w14:textId="77777777" w:rsidR="002B73F9" w:rsidRDefault="008C5F04">
            <w:pPr>
              <w:spacing w:line="360" w:lineRule="exact"/>
              <w:jc w:val="center"/>
              <w:rPr>
                <w:rFonts w:ascii="仿宋" w:eastAsia="仿宋" w:hAnsi="仿宋" w:cs="仿宋" w:hint="eastAsia"/>
                <w:sz w:val="24"/>
                <w:szCs w:val="24"/>
                <w:lang w:bidi="en-US"/>
              </w:rPr>
            </w:pPr>
            <w:r>
              <w:rPr>
                <w:rFonts w:ascii="仿宋" w:eastAsia="仿宋" w:hAnsi="仿宋" w:cs="仿宋" w:hint="eastAsia"/>
                <w:sz w:val="24"/>
                <w:szCs w:val="24"/>
                <w:lang w:bidi="en-US"/>
              </w:rPr>
              <w:lastRenderedPageBreak/>
              <w:t>企业业绩</w:t>
            </w:r>
          </w:p>
          <w:p w14:paraId="38201364" w14:textId="77777777" w:rsidR="002B73F9" w:rsidRDefault="008C5F04">
            <w:pPr>
              <w:spacing w:line="360" w:lineRule="exact"/>
              <w:jc w:val="center"/>
              <w:rPr>
                <w:rFonts w:ascii="仿宋" w:eastAsia="仿宋" w:hAnsi="仿宋" w:cs="仿宋" w:hint="eastAsia"/>
                <w:sz w:val="24"/>
                <w:szCs w:val="24"/>
                <w:lang w:bidi="en-US"/>
              </w:rPr>
            </w:pPr>
            <w:r>
              <w:rPr>
                <w:rFonts w:ascii="仿宋" w:eastAsia="仿宋" w:hAnsi="仿宋" w:cs="仿宋" w:hint="eastAsia"/>
                <w:sz w:val="24"/>
                <w:szCs w:val="24"/>
              </w:rPr>
              <w:t>（</w:t>
            </w:r>
            <w:r>
              <w:rPr>
                <w:rFonts w:ascii="仿宋" w:eastAsia="仿宋" w:hAnsi="仿宋" w:cs="仿宋" w:hint="eastAsia"/>
                <w:sz w:val="24"/>
                <w:szCs w:val="24"/>
              </w:rPr>
              <w:t>0-20</w:t>
            </w:r>
            <w:r>
              <w:rPr>
                <w:rFonts w:ascii="仿宋" w:eastAsia="仿宋" w:hAnsi="仿宋" w:cs="仿宋" w:hint="eastAsia"/>
                <w:sz w:val="24"/>
                <w:szCs w:val="24"/>
              </w:rPr>
              <w:t>分）</w:t>
            </w:r>
          </w:p>
        </w:tc>
        <w:tc>
          <w:tcPr>
            <w:tcW w:w="7442" w:type="dxa"/>
            <w:tcBorders>
              <w:top w:val="single" w:sz="4" w:space="0" w:color="auto"/>
              <w:left w:val="single" w:sz="4" w:space="0" w:color="auto"/>
              <w:right w:val="single" w:sz="4" w:space="0" w:color="auto"/>
            </w:tcBorders>
            <w:vAlign w:val="center"/>
          </w:tcPr>
          <w:p w14:paraId="4194B723" w14:textId="77777777" w:rsidR="002B73F9" w:rsidRDefault="008C5F04">
            <w:pPr>
              <w:shd w:val="clear" w:color="auto" w:fill="FFFFFF"/>
              <w:spacing w:line="360" w:lineRule="exact"/>
              <w:rPr>
                <w:rFonts w:ascii="仿宋" w:eastAsia="仿宋" w:hAnsi="仿宋" w:cs="仿宋" w:hint="eastAsia"/>
                <w:sz w:val="24"/>
                <w:szCs w:val="24"/>
                <w:u w:val="single"/>
              </w:rPr>
            </w:pPr>
            <w:r>
              <w:rPr>
                <w:rFonts w:ascii="仿宋" w:eastAsia="仿宋" w:hAnsi="仿宋" w:cs="仿宋" w:hint="eastAsia"/>
                <w:sz w:val="24"/>
                <w:szCs w:val="24"/>
              </w:rPr>
              <w:t>1</w:t>
            </w:r>
            <w:r>
              <w:rPr>
                <w:rFonts w:ascii="仿宋" w:eastAsia="仿宋" w:hAnsi="仿宋" w:cs="仿宋" w:hint="eastAsia"/>
                <w:sz w:val="24"/>
                <w:szCs w:val="24"/>
              </w:rPr>
              <w:t>、</w:t>
            </w:r>
            <w:r>
              <w:rPr>
                <w:rFonts w:ascii="仿宋" w:eastAsia="仿宋" w:hAnsi="仿宋" w:cs="仿宋" w:hint="eastAsia"/>
                <w:sz w:val="24"/>
                <w:szCs w:val="24"/>
              </w:rPr>
              <w:t>自</w:t>
            </w:r>
            <w:r>
              <w:rPr>
                <w:rFonts w:ascii="仿宋" w:eastAsia="仿宋" w:hAnsi="仿宋" w:cs="仿宋" w:hint="eastAsia"/>
                <w:sz w:val="24"/>
                <w:szCs w:val="24"/>
              </w:rPr>
              <w:t>2023</w:t>
            </w:r>
            <w:r>
              <w:rPr>
                <w:rFonts w:ascii="仿宋" w:eastAsia="仿宋" w:hAnsi="仿宋" w:cs="仿宋" w:hint="eastAsia"/>
                <w:sz w:val="24"/>
                <w:szCs w:val="24"/>
              </w:rPr>
              <w:t>年</w:t>
            </w:r>
            <w:r>
              <w:rPr>
                <w:rFonts w:ascii="仿宋" w:eastAsia="仿宋" w:hAnsi="仿宋" w:cs="仿宋" w:hint="eastAsia"/>
                <w:sz w:val="24"/>
                <w:szCs w:val="24"/>
              </w:rPr>
              <w:t>1</w:t>
            </w:r>
            <w:r>
              <w:rPr>
                <w:rFonts w:ascii="仿宋" w:eastAsia="仿宋" w:hAnsi="仿宋" w:cs="仿宋" w:hint="eastAsia"/>
                <w:sz w:val="24"/>
                <w:szCs w:val="24"/>
              </w:rPr>
              <w:t>月</w:t>
            </w:r>
            <w:r>
              <w:rPr>
                <w:rFonts w:ascii="仿宋" w:eastAsia="仿宋" w:hAnsi="仿宋" w:cs="仿宋" w:hint="eastAsia"/>
                <w:sz w:val="24"/>
                <w:szCs w:val="24"/>
              </w:rPr>
              <w:t>1</w:t>
            </w:r>
            <w:r>
              <w:rPr>
                <w:rFonts w:ascii="仿宋" w:eastAsia="仿宋" w:hAnsi="仿宋" w:cs="仿宋" w:hint="eastAsia"/>
                <w:sz w:val="24"/>
                <w:szCs w:val="24"/>
              </w:rPr>
              <w:t>日以来</w:t>
            </w:r>
            <w:r>
              <w:rPr>
                <w:rFonts w:ascii="仿宋" w:eastAsia="仿宋" w:hAnsi="仿宋" w:cs="仿宋" w:hint="eastAsia"/>
                <w:sz w:val="24"/>
                <w:szCs w:val="24"/>
              </w:rPr>
              <w:t>(</w:t>
            </w:r>
            <w:r>
              <w:rPr>
                <w:rFonts w:ascii="仿宋" w:eastAsia="仿宋" w:hAnsi="仿宋" w:cs="仿宋" w:hint="eastAsia"/>
                <w:sz w:val="24"/>
                <w:szCs w:val="24"/>
              </w:rPr>
              <w:t>以合同签订时间为准</w:t>
            </w:r>
            <w:r>
              <w:rPr>
                <w:rFonts w:ascii="仿宋" w:eastAsia="仿宋" w:hAnsi="仿宋" w:cs="仿宋" w:hint="eastAsia"/>
                <w:sz w:val="24"/>
                <w:szCs w:val="24"/>
              </w:rPr>
              <w:t>)</w:t>
            </w:r>
            <w:r>
              <w:rPr>
                <w:rFonts w:ascii="仿宋" w:eastAsia="仿宋" w:hAnsi="仿宋" w:cs="仿宋" w:hint="eastAsia"/>
                <w:sz w:val="24"/>
                <w:szCs w:val="24"/>
              </w:rPr>
              <w:t>，</w:t>
            </w:r>
            <w:r>
              <w:rPr>
                <w:rFonts w:ascii="仿宋" w:eastAsia="仿宋" w:hAnsi="仿宋" w:cs="仿宋" w:hint="eastAsia"/>
                <w:sz w:val="24"/>
                <w:szCs w:val="24"/>
              </w:rPr>
              <w:t>供应商</w:t>
            </w:r>
            <w:r>
              <w:rPr>
                <w:rFonts w:ascii="仿宋" w:eastAsia="仿宋" w:hAnsi="仿宋" w:cs="仿宋" w:hint="eastAsia"/>
                <w:sz w:val="24"/>
                <w:szCs w:val="24"/>
              </w:rPr>
              <w:t>完成过自然资源行政主管部门委托的</w:t>
            </w:r>
            <w:r>
              <w:rPr>
                <w:rFonts w:ascii="仿宋" w:eastAsia="仿宋" w:hAnsi="仿宋" w:cs="仿宋" w:hint="eastAsia"/>
                <w:sz w:val="24"/>
                <w:szCs w:val="24"/>
              </w:rPr>
              <w:t>商业</w:t>
            </w:r>
            <w:r>
              <w:rPr>
                <w:rFonts w:ascii="仿宋" w:eastAsia="仿宋" w:hAnsi="仿宋" w:cs="仿宋" w:hint="eastAsia"/>
                <w:sz w:val="24"/>
                <w:szCs w:val="24"/>
              </w:rPr>
              <w:t>用地（可兼容其他用途）评估项</w:t>
            </w:r>
            <w:r>
              <w:rPr>
                <w:rFonts w:ascii="仿宋" w:eastAsia="仿宋" w:hAnsi="仿宋" w:cs="仿宋" w:hint="eastAsia"/>
                <w:sz w:val="24"/>
                <w:szCs w:val="24"/>
              </w:rPr>
              <w:t>目</w:t>
            </w:r>
            <w:r>
              <w:rPr>
                <w:rFonts w:ascii="仿宋" w:eastAsia="仿宋" w:hAnsi="仿宋" w:cs="仿宋" w:hint="eastAsia"/>
                <w:sz w:val="24"/>
                <w:szCs w:val="24"/>
              </w:rPr>
              <w:t>，</w:t>
            </w:r>
            <w:r>
              <w:rPr>
                <w:rFonts w:ascii="仿宋" w:eastAsia="仿宋" w:hAnsi="仿宋" w:cs="仿宋" w:hint="eastAsia"/>
                <w:sz w:val="24"/>
                <w:szCs w:val="24"/>
              </w:rPr>
              <w:lastRenderedPageBreak/>
              <w:t>每个得</w:t>
            </w:r>
            <w:r>
              <w:rPr>
                <w:rFonts w:ascii="仿宋" w:eastAsia="仿宋" w:hAnsi="仿宋" w:cs="仿宋" w:hint="eastAsia"/>
                <w:sz w:val="24"/>
                <w:szCs w:val="24"/>
              </w:rPr>
              <w:t>2</w:t>
            </w:r>
            <w:r>
              <w:rPr>
                <w:rFonts w:ascii="仿宋" w:eastAsia="仿宋" w:hAnsi="仿宋" w:cs="仿宋" w:hint="eastAsia"/>
                <w:sz w:val="24"/>
                <w:szCs w:val="24"/>
              </w:rPr>
              <w:t>分，最高</w:t>
            </w:r>
            <w:r>
              <w:rPr>
                <w:rFonts w:ascii="仿宋" w:eastAsia="仿宋" w:hAnsi="仿宋" w:cs="仿宋" w:hint="eastAsia"/>
                <w:sz w:val="24"/>
                <w:szCs w:val="24"/>
              </w:rPr>
              <w:t>得</w:t>
            </w:r>
            <w:r>
              <w:rPr>
                <w:rFonts w:ascii="仿宋" w:eastAsia="仿宋" w:hAnsi="仿宋" w:cs="仿宋" w:hint="eastAsia"/>
                <w:sz w:val="24"/>
                <w:szCs w:val="24"/>
              </w:rPr>
              <w:t>4</w:t>
            </w:r>
            <w:r>
              <w:rPr>
                <w:rFonts w:ascii="仿宋" w:eastAsia="仿宋" w:hAnsi="仿宋" w:cs="仿宋" w:hint="eastAsia"/>
                <w:sz w:val="24"/>
                <w:szCs w:val="24"/>
              </w:rPr>
              <w:t>分；</w:t>
            </w:r>
          </w:p>
          <w:p w14:paraId="014286BF"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2</w:t>
            </w:r>
            <w:r>
              <w:rPr>
                <w:rFonts w:ascii="仿宋" w:eastAsia="仿宋" w:hAnsi="仿宋" w:cs="仿宋" w:hint="eastAsia"/>
                <w:sz w:val="24"/>
                <w:szCs w:val="24"/>
              </w:rPr>
              <w:t>、</w:t>
            </w:r>
            <w:r>
              <w:rPr>
                <w:rFonts w:ascii="仿宋" w:eastAsia="仿宋" w:hAnsi="仿宋" w:cs="仿宋" w:hint="eastAsia"/>
                <w:sz w:val="24"/>
                <w:szCs w:val="24"/>
              </w:rPr>
              <w:t xml:space="preserve"> </w:t>
            </w:r>
            <w:r>
              <w:rPr>
                <w:rFonts w:ascii="仿宋" w:eastAsia="仿宋" w:hAnsi="仿宋" w:cs="仿宋" w:hint="eastAsia"/>
                <w:sz w:val="24"/>
                <w:szCs w:val="24"/>
              </w:rPr>
              <w:t>自</w:t>
            </w:r>
            <w:r>
              <w:rPr>
                <w:rFonts w:ascii="仿宋" w:eastAsia="仿宋" w:hAnsi="仿宋" w:cs="仿宋" w:hint="eastAsia"/>
                <w:sz w:val="24"/>
                <w:szCs w:val="24"/>
              </w:rPr>
              <w:t>2023</w:t>
            </w:r>
            <w:r>
              <w:rPr>
                <w:rFonts w:ascii="仿宋" w:eastAsia="仿宋" w:hAnsi="仿宋" w:cs="仿宋" w:hint="eastAsia"/>
                <w:sz w:val="24"/>
                <w:szCs w:val="24"/>
              </w:rPr>
              <w:t>年</w:t>
            </w:r>
            <w:r>
              <w:rPr>
                <w:rFonts w:ascii="仿宋" w:eastAsia="仿宋" w:hAnsi="仿宋" w:cs="仿宋" w:hint="eastAsia"/>
                <w:sz w:val="24"/>
                <w:szCs w:val="24"/>
              </w:rPr>
              <w:t>1</w:t>
            </w:r>
            <w:r>
              <w:rPr>
                <w:rFonts w:ascii="仿宋" w:eastAsia="仿宋" w:hAnsi="仿宋" w:cs="仿宋" w:hint="eastAsia"/>
                <w:sz w:val="24"/>
                <w:szCs w:val="24"/>
              </w:rPr>
              <w:t>月</w:t>
            </w:r>
            <w:r>
              <w:rPr>
                <w:rFonts w:ascii="仿宋" w:eastAsia="仿宋" w:hAnsi="仿宋" w:cs="仿宋" w:hint="eastAsia"/>
                <w:sz w:val="24"/>
                <w:szCs w:val="24"/>
              </w:rPr>
              <w:t>1</w:t>
            </w:r>
            <w:r>
              <w:rPr>
                <w:rFonts w:ascii="仿宋" w:eastAsia="仿宋" w:hAnsi="仿宋" w:cs="仿宋" w:hint="eastAsia"/>
                <w:sz w:val="24"/>
                <w:szCs w:val="24"/>
              </w:rPr>
              <w:t>日以来</w:t>
            </w:r>
            <w:r>
              <w:rPr>
                <w:rFonts w:ascii="仿宋" w:eastAsia="仿宋" w:hAnsi="仿宋" w:cs="仿宋" w:hint="eastAsia"/>
                <w:sz w:val="24"/>
                <w:szCs w:val="24"/>
              </w:rPr>
              <w:t>(</w:t>
            </w:r>
            <w:r>
              <w:rPr>
                <w:rFonts w:ascii="仿宋" w:eastAsia="仿宋" w:hAnsi="仿宋" w:cs="仿宋" w:hint="eastAsia"/>
                <w:sz w:val="24"/>
                <w:szCs w:val="24"/>
              </w:rPr>
              <w:t>以合同签订时间为准</w:t>
            </w:r>
            <w:r>
              <w:rPr>
                <w:rFonts w:ascii="仿宋" w:eastAsia="仿宋" w:hAnsi="仿宋" w:cs="仿宋" w:hint="eastAsia"/>
                <w:sz w:val="24"/>
                <w:szCs w:val="24"/>
              </w:rPr>
              <w:t>)</w:t>
            </w:r>
            <w:r>
              <w:rPr>
                <w:rFonts w:ascii="仿宋" w:eastAsia="仿宋" w:hAnsi="仿宋" w:cs="仿宋" w:hint="eastAsia"/>
                <w:sz w:val="24"/>
                <w:szCs w:val="24"/>
              </w:rPr>
              <w:t>，</w:t>
            </w:r>
            <w:r>
              <w:rPr>
                <w:rFonts w:ascii="仿宋" w:eastAsia="仿宋" w:hAnsi="仿宋" w:cs="仿宋" w:hint="eastAsia"/>
                <w:sz w:val="24"/>
                <w:szCs w:val="24"/>
              </w:rPr>
              <w:t>供应商</w:t>
            </w:r>
            <w:r>
              <w:rPr>
                <w:rFonts w:ascii="仿宋" w:eastAsia="仿宋" w:hAnsi="仿宋" w:cs="仿宋" w:hint="eastAsia"/>
                <w:sz w:val="24"/>
                <w:szCs w:val="24"/>
              </w:rPr>
              <w:t>完成过自然资源行政主管部门委托的</w:t>
            </w:r>
            <w:r>
              <w:rPr>
                <w:rFonts w:ascii="仿宋" w:eastAsia="仿宋" w:hAnsi="仿宋" w:cs="仿宋" w:hint="eastAsia"/>
                <w:sz w:val="24"/>
                <w:szCs w:val="24"/>
              </w:rPr>
              <w:t>居住</w:t>
            </w:r>
            <w:r>
              <w:rPr>
                <w:rFonts w:ascii="仿宋" w:eastAsia="仿宋" w:hAnsi="仿宋" w:cs="仿宋" w:hint="eastAsia"/>
                <w:sz w:val="24"/>
                <w:szCs w:val="24"/>
              </w:rPr>
              <w:t>用地（可兼容其他用途）评估项目</w:t>
            </w:r>
            <w:r>
              <w:rPr>
                <w:rFonts w:ascii="仿宋" w:eastAsia="仿宋" w:hAnsi="仿宋" w:cs="仿宋" w:hint="eastAsia"/>
                <w:sz w:val="24"/>
                <w:szCs w:val="24"/>
              </w:rPr>
              <w:t>，</w:t>
            </w:r>
            <w:r>
              <w:rPr>
                <w:rFonts w:ascii="仿宋" w:eastAsia="仿宋" w:hAnsi="仿宋" w:cs="仿宋" w:hint="eastAsia"/>
                <w:sz w:val="24"/>
                <w:szCs w:val="24"/>
              </w:rPr>
              <w:t>每个得</w:t>
            </w:r>
            <w:r>
              <w:rPr>
                <w:rFonts w:ascii="仿宋" w:eastAsia="仿宋" w:hAnsi="仿宋" w:cs="仿宋" w:hint="eastAsia"/>
                <w:sz w:val="24"/>
                <w:szCs w:val="24"/>
              </w:rPr>
              <w:t>2</w:t>
            </w:r>
            <w:r>
              <w:rPr>
                <w:rFonts w:ascii="仿宋" w:eastAsia="仿宋" w:hAnsi="仿宋" w:cs="仿宋" w:hint="eastAsia"/>
                <w:sz w:val="24"/>
                <w:szCs w:val="24"/>
              </w:rPr>
              <w:t>分，最高</w:t>
            </w:r>
            <w:r>
              <w:rPr>
                <w:rFonts w:ascii="仿宋" w:eastAsia="仿宋" w:hAnsi="仿宋" w:cs="仿宋" w:hint="eastAsia"/>
                <w:sz w:val="24"/>
                <w:szCs w:val="24"/>
              </w:rPr>
              <w:t>得</w:t>
            </w:r>
            <w:r>
              <w:rPr>
                <w:rFonts w:ascii="仿宋" w:eastAsia="仿宋" w:hAnsi="仿宋" w:cs="仿宋" w:hint="eastAsia"/>
                <w:sz w:val="24"/>
                <w:szCs w:val="24"/>
              </w:rPr>
              <w:t>4</w:t>
            </w:r>
            <w:r>
              <w:rPr>
                <w:rFonts w:ascii="仿宋" w:eastAsia="仿宋" w:hAnsi="仿宋" w:cs="仿宋" w:hint="eastAsia"/>
                <w:sz w:val="24"/>
                <w:szCs w:val="24"/>
              </w:rPr>
              <w:t>分；</w:t>
            </w:r>
          </w:p>
          <w:p w14:paraId="7037F65F"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3</w:t>
            </w:r>
            <w:r>
              <w:rPr>
                <w:rFonts w:ascii="仿宋" w:eastAsia="仿宋" w:hAnsi="仿宋" w:cs="仿宋" w:hint="eastAsia"/>
                <w:sz w:val="24"/>
                <w:szCs w:val="24"/>
              </w:rPr>
              <w:t>、</w:t>
            </w:r>
            <w:r>
              <w:rPr>
                <w:rFonts w:ascii="仿宋" w:eastAsia="仿宋" w:hAnsi="仿宋" w:cs="仿宋" w:hint="eastAsia"/>
                <w:sz w:val="24"/>
                <w:szCs w:val="24"/>
              </w:rPr>
              <w:t>自</w:t>
            </w:r>
            <w:r>
              <w:rPr>
                <w:rFonts w:ascii="仿宋" w:eastAsia="仿宋" w:hAnsi="仿宋" w:cs="仿宋" w:hint="eastAsia"/>
                <w:sz w:val="24"/>
                <w:szCs w:val="24"/>
              </w:rPr>
              <w:t>2023</w:t>
            </w:r>
            <w:r>
              <w:rPr>
                <w:rFonts w:ascii="仿宋" w:eastAsia="仿宋" w:hAnsi="仿宋" w:cs="仿宋" w:hint="eastAsia"/>
                <w:sz w:val="24"/>
                <w:szCs w:val="24"/>
              </w:rPr>
              <w:t>年</w:t>
            </w:r>
            <w:r>
              <w:rPr>
                <w:rFonts w:ascii="仿宋" w:eastAsia="仿宋" w:hAnsi="仿宋" w:cs="仿宋" w:hint="eastAsia"/>
                <w:sz w:val="24"/>
                <w:szCs w:val="24"/>
              </w:rPr>
              <w:t>1</w:t>
            </w:r>
            <w:r>
              <w:rPr>
                <w:rFonts w:ascii="仿宋" w:eastAsia="仿宋" w:hAnsi="仿宋" w:cs="仿宋" w:hint="eastAsia"/>
                <w:sz w:val="24"/>
                <w:szCs w:val="24"/>
              </w:rPr>
              <w:t>月</w:t>
            </w:r>
            <w:r>
              <w:rPr>
                <w:rFonts w:ascii="仿宋" w:eastAsia="仿宋" w:hAnsi="仿宋" w:cs="仿宋" w:hint="eastAsia"/>
                <w:sz w:val="24"/>
                <w:szCs w:val="24"/>
              </w:rPr>
              <w:t>1</w:t>
            </w:r>
            <w:r>
              <w:rPr>
                <w:rFonts w:ascii="仿宋" w:eastAsia="仿宋" w:hAnsi="仿宋" w:cs="仿宋" w:hint="eastAsia"/>
                <w:sz w:val="24"/>
                <w:szCs w:val="24"/>
              </w:rPr>
              <w:t>日以来</w:t>
            </w:r>
            <w:r>
              <w:rPr>
                <w:rFonts w:ascii="仿宋" w:eastAsia="仿宋" w:hAnsi="仿宋" w:cs="仿宋" w:hint="eastAsia"/>
                <w:sz w:val="24"/>
                <w:szCs w:val="24"/>
              </w:rPr>
              <w:t>(</w:t>
            </w:r>
            <w:r>
              <w:rPr>
                <w:rFonts w:ascii="仿宋" w:eastAsia="仿宋" w:hAnsi="仿宋" w:cs="仿宋" w:hint="eastAsia"/>
                <w:sz w:val="24"/>
                <w:szCs w:val="24"/>
              </w:rPr>
              <w:t>以合同签订时间为准</w:t>
            </w:r>
            <w:r>
              <w:rPr>
                <w:rFonts w:ascii="仿宋" w:eastAsia="仿宋" w:hAnsi="仿宋" w:cs="仿宋" w:hint="eastAsia"/>
                <w:sz w:val="24"/>
                <w:szCs w:val="24"/>
              </w:rPr>
              <w:t>)</w:t>
            </w:r>
            <w:r>
              <w:rPr>
                <w:rFonts w:ascii="仿宋" w:eastAsia="仿宋" w:hAnsi="仿宋" w:cs="仿宋" w:hint="eastAsia"/>
                <w:sz w:val="24"/>
                <w:szCs w:val="24"/>
              </w:rPr>
              <w:t>，</w:t>
            </w:r>
            <w:r>
              <w:rPr>
                <w:rFonts w:ascii="仿宋" w:eastAsia="仿宋" w:hAnsi="仿宋" w:cs="仿宋" w:hint="eastAsia"/>
                <w:sz w:val="24"/>
                <w:szCs w:val="24"/>
              </w:rPr>
              <w:t>供应商</w:t>
            </w:r>
            <w:r>
              <w:rPr>
                <w:rFonts w:ascii="仿宋" w:eastAsia="仿宋" w:hAnsi="仿宋" w:cs="仿宋" w:hint="eastAsia"/>
                <w:sz w:val="24"/>
                <w:szCs w:val="24"/>
              </w:rPr>
              <w:t>完成过自然资源行政主管部门委托的工业或仓储用地（可兼容其他用途）评估项目</w:t>
            </w:r>
            <w:r>
              <w:rPr>
                <w:rFonts w:ascii="仿宋" w:eastAsia="仿宋" w:hAnsi="仿宋" w:cs="仿宋" w:hint="eastAsia"/>
                <w:sz w:val="24"/>
                <w:szCs w:val="24"/>
              </w:rPr>
              <w:t>，每个得</w:t>
            </w:r>
            <w:r>
              <w:rPr>
                <w:rFonts w:ascii="仿宋" w:eastAsia="仿宋" w:hAnsi="仿宋" w:cs="仿宋" w:hint="eastAsia"/>
                <w:sz w:val="24"/>
                <w:szCs w:val="24"/>
              </w:rPr>
              <w:t>2</w:t>
            </w:r>
            <w:r>
              <w:rPr>
                <w:rFonts w:ascii="仿宋" w:eastAsia="仿宋" w:hAnsi="仿宋" w:cs="仿宋" w:hint="eastAsia"/>
                <w:sz w:val="24"/>
                <w:szCs w:val="24"/>
              </w:rPr>
              <w:t>分，最高</w:t>
            </w:r>
            <w:r>
              <w:rPr>
                <w:rFonts w:ascii="仿宋" w:eastAsia="仿宋" w:hAnsi="仿宋" w:cs="仿宋" w:hint="eastAsia"/>
                <w:sz w:val="24"/>
                <w:szCs w:val="24"/>
              </w:rPr>
              <w:t>得</w:t>
            </w:r>
            <w:r>
              <w:rPr>
                <w:rFonts w:ascii="仿宋" w:eastAsia="仿宋" w:hAnsi="仿宋" w:cs="仿宋" w:hint="eastAsia"/>
                <w:sz w:val="24"/>
                <w:szCs w:val="24"/>
              </w:rPr>
              <w:t>12</w:t>
            </w:r>
            <w:r>
              <w:rPr>
                <w:rFonts w:ascii="仿宋" w:eastAsia="仿宋" w:hAnsi="仿宋" w:cs="仿宋" w:hint="eastAsia"/>
                <w:sz w:val="24"/>
                <w:szCs w:val="24"/>
              </w:rPr>
              <w:t>分</w:t>
            </w:r>
            <w:r>
              <w:rPr>
                <w:rFonts w:ascii="仿宋" w:eastAsia="仿宋" w:hAnsi="仿宋" w:cs="仿宋" w:hint="eastAsia"/>
                <w:sz w:val="24"/>
                <w:szCs w:val="24"/>
              </w:rPr>
              <w:t>;</w:t>
            </w:r>
          </w:p>
          <w:p w14:paraId="2DF38211"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注：</w:t>
            </w:r>
            <w:r>
              <w:rPr>
                <w:rFonts w:ascii="仿宋" w:eastAsia="仿宋" w:hAnsi="仿宋" w:cs="仿宋" w:hint="eastAsia"/>
                <w:sz w:val="24"/>
                <w:szCs w:val="24"/>
              </w:rPr>
              <w:t>响应</w:t>
            </w:r>
            <w:r>
              <w:rPr>
                <w:rFonts w:ascii="仿宋" w:eastAsia="仿宋" w:hAnsi="仿宋" w:cs="仿宋" w:hint="eastAsia"/>
                <w:sz w:val="24"/>
                <w:szCs w:val="24"/>
              </w:rPr>
              <w:t>交件中</w:t>
            </w:r>
            <w:r>
              <w:rPr>
                <w:rFonts w:ascii="仿宋" w:eastAsia="仿宋" w:hAnsi="仿宋" w:cs="仿宋" w:hint="eastAsia"/>
                <w:sz w:val="24"/>
                <w:szCs w:val="24"/>
              </w:rPr>
              <w:t>须</w:t>
            </w:r>
            <w:r>
              <w:rPr>
                <w:rFonts w:ascii="仿宋" w:eastAsia="仿宋" w:hAnsi="仿宋" w:cs="仿宋" w:hint="eastAsia"/>
                <w:sz w:val="24"/>
                <w:szCs w:val="24"/>
              </w:rPr>
              <w:t>提供土地评估委托</w:t>
            </w:r>
            <w:r>
              <w:rPr>
                <w:rFonts w:ascii="仿宋" w:eastAsia="仿宋" w:hAnsi="仿宋" w:cs="仿宋" w:hint="eastAsia"/>
                <w:sz w:val="24"/>
                <w:szCs w:val="24"/>
              </w:rPr>
              <w:t>书</w:t>
            </w:r>
            <w:r>
              <w:rPr>
                <w:rFonts w:ascii="仿宋" w:eastAsia="仿宋" w:hAnsi="仿宋" w:cs="仿宋" w:hint="eastAsia"/>
                <w:sz w:val="24"/>
                <w:szCs w:val="24"/>
              </w:rPr>
              <w:t>扫描件</w:t>
            </w:r>
            <w:r>
              <w:rPr>
                <w:rFonts w:ascii="仿宋" w:eastAsia="仿宋" w:hAnsi="仿宋" w:cs="仿宋" w:hint="eastAsia"/>
                <w:sz w:val="24"/>
                <w:szCs w:val="24"/>
              </w:rPr>
              <w:t>和土地评估报告备案号</w:t>
            </w:r>
            <w:r>
              <w:rPr>
                <w:rFonts w:ascii="仿宋" w:eastAsia="仿宋" w:hAnsi="仿宋" w:cs="仿宋" w:hint="eastAsia"/>
                <w:sz w:val="24"/>
                <w:szCs w:val="24"/>
              </w:rPr>
              <w:t>及查询二维码</w:t>
            </w:r>
            <w:r>
              <w:rPr>
                <w:rFonts w:ascii="仿宋" w:eastAsia="仿宋" w:hAnsi="仿宋" w:cs="仿宋" w:hint="eastAsia"/>
                <w:sz w:val="24"/>
                <w:szCs w:val="24"/>
              </w:rPr>
              <w:t>，否则不得分</w:t>
            </w:r>
            <w:r>
              <w:rPr>
                <w:rFonts w:ascii="仿宋" w:eastAsia="仿宋" w:hAnsi="仿宋" w:cs="仿宋" w:hint="eastAsia"/>
                <w:sz w:val="24"/>
                <w:szCs w:val="24"/>
              </w:rPr>
              <w:t>。</w:t>
            </w:r>
          </w:p>
        </w:tc>
      </w:tr>
      <w:tr w:rsidR="002B73F9" w14:paraId="28861BE4" w14:textId="77777777">
        <w:trPr>
          <w:trHeight w:val="1966"/>
          <w:jc w:val="center"/>
        </w:trPr>
        <w:tc>
          <w:tcPr>
            <w:tcW w:w="936" w:type="dxa"/>
            <w:vMerge/>
            <w:tcBorders>
              <w:left w:val="single" w:sz="4" w:space="0" w:color="auto"/>
              <w:right w:val="single" w:sz="4" w:space="0" w:color="auto"/>
            </w:tcBorders>
            <w:vAlign w:val="center"/>
          </w:tcPr>
          <w:p w14:paraId="0E17B79E" w14:textId="77777777" w:rsidR="002B73F9" w:rsidRDefault="002B73F9">
            <w:pPr>
              <w:rPr>
                <w:rFonts w:ascii="仿宋" w:eastAsia="仿宋" w:hAnsi="仿宋" w:cs="仿宋" w:hint="eastAsia"/>
                <w:sz w:val="24"/>
                <w:szCs w:val="24"/>
              </w:rPr>
            </w:pPr>
          </w:p>
        </w:tc>
        <w:tc>
          <w:tcPr>
            <w:tcW w:w="1596" w:type="dxa"/>
            <w:vMerge w:val="restart"/>
            <w:tcBorders>
              <w:top w:val="single" w:sz="4" w:space="0" w:color="auto"/>
              <w:left w:val="single" w:sz="4" w:space="0" w:color="auto"/>
              <w:right w:val="single" w:sz="4" w:space="0" w:color="auto"/>
            </w:tcBorders>
            <w:vAlign w:val="center"/>
          </w:tcPr>
          <w:p w14:paraId="3EEBD9C7" w14:textId="77777777" w:rsidR="002B73F9" w:rsidRDefault="008C5F04">
            <w:pPr>
              <w:widowControl/>
              <w:spacing w:line="360" w:lineRule="exact"/>
              <w:jc w:val="center"/>
              <w:rPr>
                <w:rFonts w:ascii="仿宋" w:eastAsia="仿宋" w:hAnsi="仿宋" w:cs="仿宋" w:hint="eastAsia"/>
                <w:kern w:val="0"/>
                <w:sz w:val="24"/>
                <w:szCs w:val="24"/>
              </w:rPr>
            </w:pPr>
            <w:r>
              <w:rPr>
                <w:rFonts w:ascii="仿宋" w:eastAsia="仿宋" w:hAnsi="仿宋" w:cs="仿宋" w:hint="eastAsia"/>
                <w:kern w:val="0"/>
                <w:sz w:val="24"/>
                <w:szCs w:val="24"/>
              </w:rPr>
              <w:t>企业实力</w:t>
            </w:r>
          </w:p>
          <w:p w14:paraId="790E75AA" w14:textId="77777777" w:rsidR="002B73F9" w:rsidRDefault="008C5F04">
            <w:pPr>
              <w:widowControl/>
              <w:spacing w:line="360" w:lineRule="exact"/>
              <w:jc w:val="cente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0-</w:t>
            </w:r>
            <w:r>
              <w:rPr>
                <w:rFonts w:ascii="仿宋" w:eastAsia="仿宋" w:hAnsi="仿宋" w:cs="仿宋" w:hint="eastAsia"/>
                <w:sz w:val="24"/>
                <w:szCs w:val="24"/>
              </w:rPr>
              <w:t>15</w:t>
            </w:r>
            <w:r>
              <w:rPr>
                <w:rFonts w:ascii="仿宋" w:eastAsia="仿宋" w:hAnsi="仿宋" w:cs="仿宋" w:hint="eastAsia"/>
                <w:sz w:val="24"/>
                <w:szCs w:val="24"/>
              </w:rPr>
              <w:t>分）</w:t>
            </w:r>
          </w:p>
        </w:tc>
        <w:tc>
          <w:tcPr>
            <w:tcW w:w="7442" w:type="dxa"/>
            <w:tcBorders>
              <w:left w:val="single" w:sz="4" w:space="0" w:color="auto"/>
              <w:right w:val="single" w:sz="4" w:space="0" w:color="auto"/>
            </w:tcBorders>
            <w:vAlign w:val="center"/>
          </w:tcPr>
          <w:p w14:paraId="3AC4FAD0"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1</w:t>
            </w:r>
            <w:r>
              <w:rPr>
                <w:rFonts w:ascii="仿宋" w:eastAsia="仿宋" w:hAnsi="仿宋" w:cs="仿宋" w:hint="eastAsia"/>
                <w:sz w:val="24"/>
                <w:szCs w:val="24"/>
              </w:rPr>
              <w:t>、供应商完成过自然资源行政主管部门委托的城镇基准地价更新调整项目的得</w:t>
            </w:r>
            <w:r>
              <w:rPr>
                <w:rFonts w:ascii="仿宋" w:eastAsia="仿宋" w:hAnsi="仿宋" w:cs="仿宋" w:hint="eastAsia"/>
                <w:sz w:val="24"/>
                <w:szCs w:val="24"/>
              </w:rPr>
              <w:t>5</w:t>
            </w:r>
            <w:r>
              <w:rPr>
                <w:rFonts w:ascii="仿宋" w:eastAsia="仿宋" w:hAnsi="仿宋" w:cs="仿宋" w:hint="eastAsia"/>
                <w:sz w:val="24"/>
                <w:szCs w:val="24"/>
              </w:rPr>
              <w:t>分；</w:t>
            </w:r>
          </w:p>
          <w:p w14:paraId="31D6C160"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2</w:t>
            </w:r>
            <w:r>
              <w:rPr>
                <w:rFonts w:ascii="仿宋" w:eastAsia="仿宋" w:hAnsi="仿宋" w:cs="仿宋" w:hint="eastAsia"/>
                <w:sz w:val="24"/>
                <w:szCs w:val="24"/>
              </w:rPr>
              <w:t>、供应商完成过自然资源行政主管部门委托的园地林地草地定级与基准地价制定项目的得</w:t>
            </w:r>
            <w:r>
              <w:rPr>
                <w:rFonts w:ascii="仿宋" w:eastAsia="仿宋" w:hAnsi="仿宋" w:cs="仿宋" w:hint="eastAsia"/>
                <w:sz w:val="24"/>
                <w:szCs w:val="24"/>
              </w:rPr>
              <w:t>5</w:t>
            </w:r>
            <w:r>
              <w:rPr>
                <w:rFonts w:ascii="仿宋" w:eastAsia="仿宋" w:hAnsi="仿宋" w:cs="仿宋" w:hint="eastAsia"/>
                <w:sz w:val="24"/>
                <w:szCs w:val="24"/>
              </w:rPr>
              <w:t>分；</w:t>
            </w:r>
          </w:p>
          <w:p w14:paraId="16C5421D"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注：响应交件中须提供中标通知书及合同扫描件，否则不得分。</w:t>
            </w:r>
          </w:p>
        </w:tc>
      </w:tr>
      <w:tr w:rsidR="002B73F9" w14:paraId="6D063BA3" w14:textId="77777777">
        <w:trPr>
          <w:trHeight w:val="1406"/>
          <w:jc w:val="center"/>
        </w:trPr>
        <w:tc>
          <w:tcPr>
            <w:tcW w:w="936" w:type="dxa"/>
            <w:vMerge/>
            <w:tcBorders>
              <w:left w:val="single" w:sz="4" w:space="0" w:color="auto"/>
              <w:right w:val="single" w:sz="4" w:space="0" w:color="auto"/>
            </w:tcBorders>
            <w:vAlign w:val="center"/>
          </w:tcPr>
          <w:p w14:paraId="3BE8CD00" w14:textId="77777777" w:rsidR="002B73F9" w:rsidRDefault="002B73F9">
            <w:pPr>
              <w:rPr>
                <w:rFonts w:ascii="仿宋" w:eastAsia="仿宋" w:hAnsi="仿宋" w:cs="仿宋" w:hint="eastAsia"/>
                <w:sz w:val="24"/>
                <w:szCs w:val="24"/>
              </w:rPr>
            </w:pPr>
          </w:p>
        </w:tc>
        <w:tc>
          <w:tcPr>
            <w:tcW w:w="1596" w:type="dxa"/>
            <w:vMerge/>
            <w:tcBorders>
              <w:left w:val="single" w:sz="4" w:space="0" w:color="auto"/>
              <w:right w:val="single" w:sz="4" w:space="0" w:color="auto"/>
            </w:tcBorders>
            <w:vAlign w:val="center"/>
          </w:tcPr>
          <w:p w14:paraId="6D0D444D" w14:textId="77777777" w:rsidR="002B73F9" w:rsidRDefault="002B73F9">
            <w:pPr>
              <w:widowControl/>
              <w:spacing w:line="360" w:lineRule="exact"/>
              <w:jc w:val="center"/>
              <w:rPr>
                <w:rFonts w:ascii="仿宋" w:eastAsia="仿宋" w:hAnsi="仿宋" w:cs="仿宋" w:hint="eastAsia"/>
                <w:sz w:val="24"/>
                <w:szCs w:val="24"/>
              </w:rPr>
            </w:pPr>
          </w:p>
        </w:tc>
        <w:tc>
          <w:tcPr>
            <w:tcW w:w="7442" w:type="dxa"/>
            <w:tcBorders>
              <w:left w:val="single" w:sz="4" w:space="0" w:color="auto"/>
              <w:right w:val="single" w:sz="4" w:space="0" w:color="auto"/>
            </w:tcBorders>
            <w:vAlign w:val="center"/>
          </w:tcPr>
          <w:p w14:paraId="31022CDE"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3</w:t>
            </w:r>
            <w:r>
              <w:rPr>
                <w:rFonts w:ascii="仿宋" w:eastAsia="仿宋" w:hAnsi="仿宋" w:cs="仿宋" w:hint="eastAsia"/>
                <w:sz w:val="24"/>
                <w:szCs w:val="24"/>
              </w:rPr>
              <w:t>、项目负责人执业年限，项目负责人作为土地估价师执业年限</w:t>
            </w:r>
            <w:r>
              <w:rPr>
                <w:rFonts w:ascii="仿宋" w:eastAsia="仿宋" w:hAnsi="仿宋" w:cs="仿宋" w:hint="eastAsia"/>
                <w:sz w:val="24"/>
                <w:szCs w:val="24"/>
              </w:rPr>
              <w:t>10</w:t>
            </w:r>
            <w:r>
              <w:rPr>
                <w:rFonts w:ascii="仿宋" w:eastAsia="仿宋" w:hAnsi="仿宋" w:cs="仿宋" w:hint="eastAsia"/>
                <w:sz w:val="24"/>
                <w:szCs w:val="24"/>
              </w:rPr>
              <w:t>年</w:t>
            </w:r>
            <w:r>
              <w:rPr>
                <w:rFonts w:ascii="仿宋" w:eastAsia="仿宋" w:hAnsi="仿宋" w:cs="仿宋" w:hint="eastAsia"/>
                <w:sz w:val="24"/>
                <w:szCs w:val="24"/>
              </w:rPr>
              <w:t>(</w:t>
            </w:r>
            <w:r>
              <w:rPr>
                <w:rFonts w:ascii="仿宋" w:eastAsia="仿宋" w:hAnsi="仿宋" w:cs="仿宋" w:hint="eastAsia"/>
                <w:sz w:val="24"/>
                <w:szCs w:val="24"/>
              </w:rPr>
              <w:t>含</w:t>
            </w:r>
            <w:r>
              <w:rPr>
                <w:rFonts w:ascii="仿宋" w:eastAsia="仿宋" w:hAnsi="仿宋" w:cs="仿宋" w:hint="eastAsia"/>
                <w:sz w:val="24"/>
                <w:szCs w:val="24"/>
              </w:rPr>
              <w:t>10</w:t>
            </w:r>
            <w:r>
              <w:rPr>
                <w:rFonts w:ascii="仿宋" w:eastAsia="仿宋" w:hAnsi="仿宋" w:cs="仿宋" w:hint="eastAsia"/>
                <w:sz w:val="24"/>
                <w:szCs w:val="24"/>
              </w:rPr>
              <w:t>年</w:t>
            </w:r>
            <w:r>
              <w:rPr>
                <w:rFonts w:ascii="仿宋" w:eastAsia="仿宋" w:hAnsi="仿宋" w:cs="仿宋" w:hint="eastAsia"/>
                <w:sz w:val="24"/>
                <w:szCs w:val="24"/>
              </w:rPr>
              <w:t>)</w:t>
            </w:r>
            <w:r>
              <w:rPr>
                <w:rFonts w:ascii="仿宋" w:eastAsia="仿宋" w:hAnsi="仿宋" w:cs="仿宋" w:hint="eastAsia"/>
                <w:sz w:val="24"/>
                <w:szCs w:val="24"/>
              </w:rPr>
              <w:t>以上为优，得</w:t>
            </w:r>
            <w:r>
              <w:rPr>
                <w:rFonts w:ascii="仿宋" w:eastAsia="仿宋" w:hAnsi="仿宋" w:cs="仿宋" w:hint="eastAsia"/>
                <w:sz w:val="24"/>
                <w:szCs w:val="24"/>
              </w:rPr>
              <w:t>3</w:t>
            </w:r>
            <w:r>
              <w:rPr>
                <w:rFonts w:ascii="仿宋" w:eastAsia="仿宋" w:hAnsi="仿宋" w:cs="仿宋" w:hint="eastAsia"/>
                <w:sz w:val="24"/>
                <w:szCs w:val="24"/>
              </w:rPr>
              <w:t>分；执业年限</w:t>
            </w:r>
            <w:r>
              <w:rPr>
                <w:rFonts w:ascii="仿宋" w:eastAsia="仿宋" w:hAnsi="仿宋" w:cs="仿宋" w:hint="eastAsia"/>
                <w:sz w:val="24"/>
                <w:szCs w:val="24"/>
              </w:rPr>
              <w:t>5</w:t>
            </w:r>
            <w:r>
              <w:rPr>
                <w:rFonts w:ascii="仿宋" w:eastAsia="仿宋" w:hAnsi="仿宋" w:cs="仿宋" w:hint="eastAsia"/>
                <w:sz w:val="24"/>
                <w:szCs w:val="24"/>
              </w:rPr>
              <w:t>年</w:t>
            </w:r>
            <w:r>
              <w:rPr>
                <w:rFonts w:ascii="仿宋" w:eastAsia="仿宋" w:hAnsi="仿宋" w:cs="仿宋" w:hint="eastAsia"/>
                <w:sz w:val="24"/>
                <w:szCs w:val="24"/>
              </w:rPr>
              <w:t>(</w:t>
            </w:r>
            <w:r>
              <w:rPr>
                <w:rFonts w:ascii="仿宋" w:eastAsia="仿宋" w:hAnsi="仿宋" w:cs="仿宋" w:hint="eastAsia"/>
                <w:sz w:val="24"/>
                <w:szCs w:val="24"/>
              </w:rPr>
              <w:t>含</w:t>
            </w:r>
            <w:r>
              <w:rPr>
                <w:rFonts w:ascii="仿宋" w:eastAsia="仿宋" w:hAnsi="仿宋" w:cs="仿宋" w:hint="eastAsia"/>
                <w:sz w:val="24"/>
                <w:szCs w:val="24"/>
              </w:rPr>
              <w:t>5</w:t>
            </w:r>
            <w:r>
              <w:rPr>
                <w:rFonts w:ascii="仿宋" w:eastAsia="仿宋" w:hAnsi="仿宋" w:cs="仿宋" w:hint="eastAsia"/>
                <w:sz w:val="24"/>
                <w:szCs w:val="24"/>
              </w:rPr>
              <w:t>年</w:t>
            </w:r>
            <w:r>
              <w:rPr>
                <w:rFonts w:ascii="仿宋" w:eastAsia="仿宋" w:hAnsi="仿宋" w:cs="仿宋" w:hint="eastAsia"/>
                <w:sz w:val="24"/>
                <w:szCs w:val="24"/>
              </w:rPr>
              <w:t>)</w:t>
            </w:r>
            <w:r>
              <w:rPr>
                <w:rFonts w:ascii="仿宋" w:eastAsia="仿宋" w:hAnsi="仿宋" w:cs="仿宋" w:hint="eastAsia"/>
                <w:sz w:val="24"/>
                <w:szCs w:val="24"/>
              </w:rPr>
              <w:t>至</w:t>
            </w:r>
            <w:r>
              <w:rPr>
                <w:rFonts w:ascii="仿宋" w:eastAsia="仿宋" w:hAnsi="仿宋" w:cs="仿宋" w:hint="eastAsia"/>
                <w:sz w:val="24"/>
                <w:szCs w:val="24"/>
              </w:rPr>
              <w:t>10</w:t>
            </w:r>
            <w:r>
              <w:rPr>
                <w:rFonts w:ascii="仿宋" w:eastAsia="仿宋" w:hAnsi="仿宋" w:cs="仿宋" w:hint="eastAsia"/>
                <w:sz w:val="24"/>
                <w:szCs w:val="24"/>
              </w:rPr>
              <w:t>年</w:t>
            </w:r>
            <w:r>
              <w:rPr>
                <w:rFonts w:ascii="仿宋" w:eastAsia="仿宋" w:hAnsi="仿宋" w:cs="仿宋" w:hint="eastAsia"/>
                <w:sz w:val="24"/>
                <w:szCs w:val="24"/>
              </w:rPr>
              <w:t>(</w:t>
            </w:r>
            <w:r>
              <w:rPr>
                <w:rFonts w:ascii="仿宋" w:eastAsia="仿宋" w:hAnsi="仿宋" w:cs="仿宋" w:hint="eastAsia"/>
                <w:sz w:val="24"/>
                <w:szCs w:val="24"/>
              </w:rPr>
              <w:t>不含</w:t>
            </w:r>
            <w:r>
              <w:rPr>
                <w:rFonts w:ascii="仿宋" w:eastAsia="仿宋" w:hAnsi="仿宋" w:cs="仿宋" w:hint="eastAsia"/>
                <w:sz w:val="24"/>
                <w:szCs w:val="24"/>
              </w:rPr>
              <w:t>10</w:t>
            </w:r>
            <w:r>
              <w:rPr>
                <w:rFonts w:ascii="仿宋" w:eastAsia="仿宋" w:hAnsi="仿宋" w:cs="仿宋" w:hint="eastAsia"/>
                <w:sz w:val="24"/>
                <w:szCs w:val="24"/>
              </w:rPr>
              <w:t>年）为良，得</w:t>
            </w:r>
            <w:r>
              <w:rPr>
                <w:rFonts w:ascii="仿宋" w:eastAsia="仿宋" w:hAnsi="仿宋" w:cs="仿宋" w:hint="eastAsia"/>
                <w:sz w:val="24"/>
                <w:szCs w:val="24"/>
              </w:rPr>
              <w:t>2</w:t>
            </w:r>
            <w:r>
              <w:rPr>
                <w:rFonts w:ascii="仿宋" w:eastAsia="仿宋" w:hAnsi="仿宋" w:cs="仿宋" w:hint="eastAsia"/>
                <w:sz w:val="24"/>
                <w:szCs w:val="24"/>
              </w:rPr>
              <w:t>分；执业</w:t>
            </w:r>
            <w:r>
              <w:rPr>
                <w:rFonts w:ascii="仿宋" w:eastAsia="仿宋" w:hAnsi="仿宋" w:cs="仿宋" w:hint="eastAsia"/>
                <w:sz w:val="24"/>
                <w:szCs w:val="24"/>
              </w:rPr>
              <w:t>5</w:t>
            </w:r>
            <w:r>
              <w:rPr>
                <w:rFonts w:ascii="仿宋" w:eastAsia="仿宋" w:hAnsi="仿宋" w:cs="仿宋" w:hint="eastAsia"/>
                <w:sz w:val="24"/>
                <w:szCs w:val="24"/>
              </w:rPr>
              <w:t>年（不含</w:t>
            </w:r>
            <w:r>
              <w:rPr>
                <w:rFonts w:ascii="仿宋" w:eastAsia="仿宋" w:hAnsi="仿宋" w:cs="仿宋" w:hint="eastAsia"/>
                <w:sz w:val="24"/>
                <w:szCs w:val="24"/>
              </w:rPr>
              <w:t>5</w:t>
            </w:r>
            <w:r>
              <w:rPr>
                <w:rFonts w:ascii="仿宋" w:eastAsia="仿宋" w:hAnsi="仿宋" w:cs="仿宋" w:hint="eastAsia"/>
                <w:sz w:val="24"/>
                <w:szCs w:val="24"/>
              </w:rPr>
              <w:t>年</w:t>
            </w:r>
            <w:r>
              <w:rPr>
                <w:rFonts w:ascii="仿宋" w:eastAsia="仿宋" w:hAnsi="仿宋" w:cs="仿宋" w:hint="eastAsia"/>
                <w:sz w:val="24"/>
                <w:szCs w:val="24"/>
              </w:rPr>
              <w:t xml:space="preserve"> )</w:t>
            </w:r>
            <w:r>
              <w:rPr>
                <w:rFonts w:ascii="仿宋" w:eastAsia="仿宋" w:hAnsi="仿宋" w:cs="仿宋" w:hint="eastAsia"/>
                <w:sz w:val="24"/>
                <w:szCs w:val="24"/>
              </w:rPr>
              <w:t>以下为一般，得</w:t>
            </w:r>
            <w:r>
              <w:rPr>
                <w:rFonts w:ascii="仿宋" w:eastAsia="仿宋" w:hAnsi="仿宋" w:cs="仿宋" w:hint="eastAsia"/>
                <w:sz w:val="24"/>
                <w:szCs w:val="24"/>
              </w:rPr>
              <w:t>1</w:t>
            </w:r>
            <w:r>
              <w:rPr>
                <w:rFonts w:ascii="仿宋" w:eastAsia="仿宋" w:hAnsi="仿宋" w:cs="仿宋" w:hint="eastAsia"/>
                <w:sz w:val="24"/>
                <w:szCs w:val="24"/>
              </w:rPr>
              <w:t>分。</w:t>
            </w:r>
          </w:p>
          <w:p w14:paraId="3B8013E5"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注：响应文件中提供项目负责人土地估价师资格证书扫描件，以证载</w:t>
            </w:r>
          </w:p>
          <w:p w14:paraId="3B880A77"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日期计算证书资格年限，否则不得分</w:t>
            </w:r>
          </w:p>
        </w:tc>
      </w:tr>
      <w:tr w:rsidR="002B73F9" w14:paraId="39BB7B6D" w14:textId="77777777">
        <w:trPr>
          <w:trHeight w:val="90"/>
          <w:jc w:val="center"/>
        </w:trPr>
        <w:tc>
          <w:tcPr>
            <w:tcW w:w="936" w:type="dxa"/>
            <w:vMerge/>
            <w:tcBorders>
              <w:left w:val="single" w:sz="4" w:space="0" w:color="auto"/>
              <w:right w:val="single" w:sz="4" w:space="0" w:color="auto"/>
            </w:tcBorders>
            <w:vAlign w:val="center"/>
          </w:tcPr>
          <w:p w14:paraId="232AD633" w14:textId="77777777" w:rsidR="002B73F9" w:rsidRDefault="002B73F9">
            <w:pPr>
              <w:rPr>
                <w:rFonts w:ascii="仿宋" w:eastAsia="仿宋" w:hAnsi="仿宋" w:cs="仿宋" w:hint="eastAsia"/>
                <w:sz w:val="24"/>
                <w:szCs w:val="24"/>
              </w:rPr>
            </w:pPr>
          </w:p>
        </w:tc>
        <w:tc>
          <w:tcPr>
            <w:tcW w:w="1596" w:type="dxa"/>
            <w:vMerge/>
            <w:tcBorders>
              <w:left w:val="single" w:sz="4" w:space="0" w:color="auto"/>
              <w:right w:val="single" w:sz="4" w:space="0" w:color="auto"/>
            </w:tcBorders>
            <w:vAlign w:val="center"/>
          </w:tcPr>
          <w:p w14:paraId="3D683147" w14:textId="77777777" w:rsidR="002B73F9" w:rsidRDefault="002B73F9">
            <w:pPr>
              <w:widowControl/>
              <w:spacing w:line="360" w:lineRule="exact"/>
              <w:jc w:val="center"/>
              <w:rPr>
                <w:rFonts w:ascii="仿宋" w:eastAsia="仿宋" w:hAnsi="仿宋" w:cs="仿宋" w:hint="eastAsia"/>
                <w:sz w:val="24"/>
                <w:szCs w:val="24"/>
              </w:rPr>
            </w:pPr>
          </w:p>
        </w:tc>
        <w:tc>
          <w:tcPr>
            <w:tcW w:w="7442" w:type="dxa"/>
            <w:tcBorders>
              <w:left w:val="single" w:sz="4" w:space="0" w:color="auto"/>
              <w:right w:val="single" w:sz="4" w:space="0" w:color="auto"/>
            </w:tcBorders>
            <w:vAlign w:val="center"/>
          </w:tcPr>
          <w:p w14:paraId="613746F5"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4</w:t>
            </w:r>
            <w:r>
              <w:rPr>
                <w:rFonts w:ascii="仿宋" w:eastAsia="仿宋" w:hAnsi="仿宋" w:cs="仿宋" w:hint="eastAsia"/>
                <w:sz w:val="24"/>
                <w:szCs w:val="24"/>
              </w:rPr>
              <w:t>、专业技术设备支撑情况，无人机、</w:t>
            </w:r>
            <w:r>
              <w:rPr>
                <w:rFonts w:ascii="仿宋" w:eastAsia="仿宋" w:hAnsi="仿宋" w:cs="仿宋" w:hint="eastAsia"/>
                <w:sz w:val="24"/>
                <w:szCs w:val="24"/>
              </w:rPr>
              <w:t>GPS</w:t>
            </w:r>
            <w:r>
              <w:rPr>
                <w:rFonts w:ascii="仿宋" w:eastAsia="仿宋" w:hAnsi="仿宋" w:cs="仿宋" w:hint="eastAsia"/>
                <w:sz w:val="24"/>
                <w:szCs w:val="24"/>
              </w:rPr>
              <w:t>等拟投入的专业设备数量、规格，自有两种设备各</w:t>
            </w:r>
            <w:r>
              <w:rPr>
                <w:rFonts w:ascii="仿宋" w:eastAsia="仿宋" w:hAnsi="仿宋" w:cs="仿宋" w:hint="eastAsia"/>
                <w:sz w:val="24"/>
                <w:szCs w:val="24"/>
              </w:rPr>
              <w:t>2</w:t>
            </w:r>
            <w:r>
              <w:rPr>
                <w:rFonts w:ascii="仿宋" w:eastAsia="仿宋" w:hAnsi="仿宋" w:cs="仿宋" w:hint="eastAsia"/>
                <w:sz w:val="24"/>
                <w:szCs w:val="24"/>
              </w:rPr>
              <w:t>台（含</w:t>
            </w:r>
            <w:r>
              <w:rPr>
                <w:rFonts w:ascii="仿宋" w:eastAsia="仿宋" w:hAnsi="仿宋" w:cs="仿宋" w:hint="eastAsia"/>
                <w:sz w:val="24"/>
                <w:szCs w:val="24"/>
              </w:rPr>
              <w:t>2</w:t>
            </w:r>
            <w:r>
              <w:rPr>
                <w:rFonts w:ascii="仿宋" w:eastAsia="仿宋" w:hAnsi="仿宋" w:cs="仿宋" w:hint="eastAsia"/>
                <w:sz w:val="24"/>
                <w:szCs w:val="24"/>
              </w:rPr>
              <w:t>台）及以上得</w:t>
            </w:r>
            <w:r>
              <w:rPr>
                <w:rFonts w:ascii="仿宋" w:eastAsia="仿宋" w:hAnsi="仿宋" w:cs="仿宋" w:hint="eastAsia"/>
                <w:sz w:val="24"/>
                <w:szCs w:val="24"/>
              </w:rPr>
              <w:t>2</w:t>
            </w:r>
            <w:r>
              <w:rPr>
                <w:rFonts w:ascii="仿宋" w:eastAsia="仿宋" w:hAnsi="仿宋" w:cs="仿宋" w:hint="eastAsia"/>
                <w:sz w:val="24"/>
                <w:szCs w:val="24"/>
              </w:rPr>
              <w:t>分；自有两种设备各</w:t>
            </w:r>
            <w:r>
              <w:rPr>
                <w:rFonts w:ascii="仿宋" w:eastAsia="仿宋" w:hAnsi="仿宋" w:cs="仿宋" w:hint="eastAsia"/>
                <w:sz w:val="24"/>
                <w:szCs w:val="24"/>
              </w:rPr>
              <w:t>1</w:t>
            </w:r>
            <w:r>
              <w:rPr>
                <w:rFonts w:ascii="仿宋" w:eastAsia="仿宋" w:hAnsi="仿宋" w:cs="仿宋" w:hint="eastAsia"/>
                <w:sz w:val="24"/>
                <w:szCs w:val="24"/>
              </w:rPr>
              <w:t>台，得</w:t>
            </w:r>
            <w:r>
              <w:rPr>
                <w:rFonts w:ascii="仿宋" w:eastAsia="仿宋" w:hAnsi="仿宋" w:cs="仿宋" w:hint="eastAsia"/>
                <w:sz w:val="24"/>
                <w:szCs w:val="24"/>
              </w:rPr>
              <w:t>1</w:t>
            </w:r>
            <w:r>
              <w:rPr>
                <w:rFonts w:ascii="仿宋" w:eastAsia="仿宋" w:hAnsi="仿宋" w:cs="仿宋" w:hint="eastAsia"/>
                <w:sz w:val="24"/>
                <w:szCs w:val="24"/>
              </w:rPr>
              <w:t>分；不提供不得分。</w:t>
            </w:r>
          </w:p>
          <w:p w14:paraId="20AA20DD"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注：响应文件中提供专业设备清单及佐证资料（买卖合同及发票），否则不得分。</w:t>
            </w:r>
          </w:p>
        </w:tc>
      </w:tr>
      <w:tr w:rsidR="002B73F9" w14:paraId="5C93B238" w14:textId="77777777">
        <w:trPr>
          <w:trHeight w:val="989"/>
          <w:jc w:val="center"/>
        </w:trPr>
        <w:tc>
          <w:tcPr>
            <w:tcW w:w="936" w:type="dxa"/>
            <w:vMerge/>
            <w:tcBorders>
              <w:left w:val="single" w:sz="4" w:space="0" w:color="auto"/>
              <w:right w:val="single" w:sz="4" w:space="0" w:color="auto"/>
            </w:tcBorders>
            <w:vAlign w:val="center"/>
          </w:tcPr>
          <w:p w14:paraId="687AE6D4" w14:textId="77777777" w:rsidR="002B73F9" w:rsidRDefault="002B73F9">
            <w:pPr>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4DF631E0" w14:textId="77777777" w:rsidR="002B73F9" w:rsidRDefault="008C5F04">
            <w:pPr>
              <w:tabs>
                <w:tab w:val="left" w:pos="1140"/>
              </w:tabs>
              <w:spacing w:line="360" w:lineRule="exact"/>
              <w:ind w:left="33"/>
              <w:jc w:val="center"/>
              <w:rPr>
                <w:rFonts w:ascii="仿宋" w:eastAsia="仿宋" w:hAnsi="仿宋" w:cs="仿宋" w:hint="eastAsia"/>
                <w:sz w:val="24"/>
                <w:szCs w:val="24"/>
              </w:rPr>
            </w:pPr>
            <w:r>
              <w:rPr>
                <w:rFonts w:ascii="仿宋" w:eastAsia="仿宋" w:hAnsi="仿宋" w:cs="仿宋" w:hint="eastAsia"/>
                <w:sz w:val="24"/>
                <w:szCs w:val="24"/>
              </w:rPr>
              <w:t>组成人员</w:t>
            </w:r>
          </w:p>
          <w:p w14:paraId="78E43690" w14:textId="77777777" w:rsidR="002B73F9" w:rsidRDefault="008C5F04">
            <w:pPr>
              <w:tabs>
                <w:tab w:val="left" w:pos="1140"/>
              </w:tabs>
              <w:spacing w:line="360" w:lineRule="exact"/>
              <w:ind w:left="33"/>
              <w:jc w:val="center"/>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0-</w:t>
            </w:r>
            <w:r>
              <w:rPr>
                <w:rFonts w:ascii="仿宋" w:eastAsia="仿宋" w:hAnsi="仿宋" w:cs="仿宋" w:hint="eastAsia"/>
                <w:sz w:val="24"/>
                <w:szCs w:val="24"/>
              </w:rPr>
              <w:t>20</w:t>
            </w:r>
            <w:r>
              <w:rPr>
                <w:rFonts w:ascii="仿宋" w:eastAsia="仿宋" w:hAnsi="仿宋" w:cs="仿宋" w:hint="eastAsia"/>
                <w:sz w:val="24"/>
                <w:szCs w:val="24"/>
              </w:rPr>
              <w:t>分）</w:t>
            </w:r>
          </w:p>
        </w:tc>
        <w:tc>
          <w:tcPr>
            <w:tcW w:w="7442" w:type="dxa"/>
            <w:tcBorders>
              <w:left w:val="single" w:sz="4" w:space="0" w:color="auto"/>
              <w:right w:val="single" w:sz="4" w:space="0" w:color="auto"/>
            </w:tcBorders>
            <w:vAlign w:val="center"/>
          </w:tcPr>
          <w:p w14:paraId="660E2A7F"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1</w:t>
            </w:r>
            <w:r>
              <w:rPr>
                <w:rFonts w:ascii="仿宋" w:eastAsia="仿宋" w:hAnsi="仿宋" w:cs="仿宋" w:hint="eastAsia"/>
                <w:sz w:val="24"/>
                <w:szCs w:val="24"/>
              </w:rPr>
              <w:t>）</w:t>
            </w:r>
            <w:r>
              <w:rPr>
                <w:rFonts w:ascii="仿宋" w:eastAsia="仿宋" w:hAnsi="仿宋" w:cs="仿宋" w:hint="eastAsia"/>
                <w:sz w:val="24"/>
                <w:szCs w:val="24"/>
              </w:rPr>
              <w:t>拟派项目负责人具备</w:t>
            </w:r>
            <w:r>
              <w:rPr>
                <w:rFonts w:ascii="仿宋" w:eastAsia="仿宋" w:hAnsi="仿宋" w:cs="仿宋" w:hint="eastAsia"/>
                <w:sz w:val="24"/>
                <w:szCs w:val="24"/>
              </w:rPr>
              <w:t>省级及以上</w:t>
            </w:r>
            <w:r>
              <w:rPr>
                <w:rFonts w:ascii="仿宋" w:eastAsia="仿宋" w:hAnsi="仿宋" w:cs="仿宋" w:hint="eastAsia"/>
                <w:sz w:val="24"/>
                <w:szCs w:val="24"/>
              </w:rPr>
              <w:t>土地</w:t>
            </w:r>
            <w:r>
              <w:rPr>
                <w:rFonts w:ascii="仿宋" w:eastAsia="仿宋" w:hAnsi="仿宋" w:cs="仿宋" w:hint="eastAsia"/>
                <w:sz w:val="24"/>
                <w:szCs w:val="24"/>
              </w:rPr>
              <w:t>估价行业专家库专家</w:t>
            </w:r>
            <w:r>
              <w:rPr>
                <w:rFonts w:ascii="仿宋" w:eastAsia="仿宋" w:hAnsi="仿宋" w:cs="仿宋" w:hint="eastAsia"/>
                <w:sz w:val="24"/>
                <w:szCs w:val="24"/>
              </w:rPr>
              <w:t>资格的</w:t>
            </w:r>
            <w:r>
              <w:rPr>
                <w:rFonts w:ascii="仿宋" w:eastAsia="仿宋" w:hAnsi="仿宋" w:cs="仿宋" w:hint="eastAsia"/>
                <w:sz w:val="24"/>
                <w:szCs w:val="24"/>
              </w:rPr>
              <w:t>得</w:t>
            </w:r>
            <w:r>
              <w:rPr>
                <w:rFonts w:ascii="仿宋" w:eastAsia="仿宋" w:hAnsi="仿宋" w:cs="仿宋" w:hint="eastAsia"/>
                <w:sz w:val="24"/>
                <w:szCs w:val="24"/>
              </w:rPr>
              <w:t>5</w:t>
            </w:r>
            <w:r>
              <w:rPr>
                <w:rFonts w:ascii="仿宋" w:eastAsia="仿宋" w:hAnsi="仿宋" w:cs="仿宋" w:hint="eastAsia"/>
                <w:sz w:val="24"/>
                <w:szCs w:val="24"/>
              </w:rPr>
              <w:t>分</w:t>
            </w:r>
            <w:r>
              <w:rPr>
                <w:rFonts w:ascii="仿宋" w:eastAsia="仿宋" w:hAnsi="仿宋" w:cs="仿宋" w:hint="eastAsia"/>
                <w:sz w:val="24"/>
                <w:szCs w:val="24"/>
              </w:rPr>
              <w:t>；</w:t>
            </w:r>
          </w:p>
          <w:p w14:paraId="48813176"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2</w:t>
            </w:r>
            <w:r>
              <w:rPr>
                <w:rFonts w:ascii="仿宋" w:eastAsia="仿宋" w:hAnsi="仿宋" w:cs="仿宋" w:hint="eastAsia"/>
                <w:sz w:val="24"/>
                <w:szCs w:val="24"/>
              </w:rPr>
              <w:t>）</w:t>
            </w:r>
            <w:r>
              <w:rPr>
                <w:rFonts w:ascii="仿宋" w:eastAsia="仿宋" w:hAnsi="仿宋" w:cs="仿宋" w:hint="eastAsia"/>
                <w:sz w:val="24"/>
                <w:szCs w:val="24"/>
              </w:rPr>
              <w:t>拟派</w:t>
            </w:r>
            <w:r>
              <w:rPr>
                <w:rFonts w:ascii="仿宋" w:eastAsia="仿宋" w:hAnsi="仿宋" w:cs="仿宋" w:hint="eastAsia"/>
                <w:sz w:val="24"/>
                <w:szCs w:val="24"/>
              </w:rPr>
              <w:t>项目</w:t>
            </w:r>
            <w:r>
              <w:rPr>
                <w:rFonts w:ascii="仿宋" w:eastAsia="仿宋" w:hAnsi="仿宋" w:cs="仿宋" w:hint="eastAsia"/>
                <w:sz w:val="24"/>
                <w:szCs w:val="24"/>
              </w:rPr>
              <w:t>组成人</w:t>
            </w:r>
            <w:r>
              <w:rPr>
                <w:rFonts w:ascii="仿宋" w:eastAsia="仿宋" w:hAnsi="仿宋" w:cs="仿宋" w:hint="eastAsia"/>
                <w:sz w:val="24"/>
                <w:szCs w:val="24"/>
              </w:rPr>
              <w:t>员中具</w:t>
            </w:r>
            <w:r>
              <w:rPr>
                <w:rFonts w:ascii="仿宋" w:eastAsia="仿宋" w:hAnsi="仿宋" w:cs="仿宋" w:hint="eastAsia"/>
                <w:sz w:val="24"/>
                <w:szCs w:val="24"/>
              </w:rPr>
              <w:t>备</w:t>
            </w:r>
            <w:r>
              <w:rPr>
                <w:rFonts w:ascii="仿宋" w:eastAsia="仿宋" w:hAnsi="仿宋" w:cs="仿宋" w:hint="eastAsia"/>
                <w:sz w:val="24"/>
                <w:szCs w:val="24"/>
              </w:rPr>
              <w:t>土地估价师</w:t>
            </w:r>
            <w:r>
              <w:rPr>
                <w:rFonts w:ascii="仿宋" w:eastAsia="仿宋" w:hAnsi="仿宋" w:cs="仿宋" w:hint="eastAsia"/>
                <w:sz w:val="24"/>
                <w:szCs w:val="24"/>
              </w:rPr>
              <w:t>资格</w:t>
            </w:r>
            <w:r>
              <w:rPr>
                <w:rFonts w:ascii="仿宋" w:eastAsia="仿宋" w:hAnsi="仿宋" w:cs="仿宋" w:hint="eastAsia"/>
                <w:sz w:val="24"/>
                <w:szCs w:val="24"/>
              </w:rPr>
              <w:t>达到</w:t>
            </w:r>
            <w:r>
              <w:rPr>
                <w:rFonts w:ascii="仿宋" w:eastAsia="仿宋" w:hAnsi="仿宋" w:cs="仿宋" w:hint="eastAsia"/>
                <w:sz w:val="24"/>
                <w:szCs w:val="24"/>
              </w:rPr>
              <w:t>5</w:t>
            </w:r>
            <w:r>
              <w:rPr>
                <w:rFonts w:ascii="仿宋" w:eastAsia="仿宋" w:hAnsi="仿宋" w:cs="仿宋" w:hint="eastAsia"/>
                <w:sz w:val="24"/>
                <w:szCs w:val="24"/>
              </w:rPr>
              <w:t>人的得</w:t>
            </w:r>
            <w:r>
              <w:rPr>
                <w:rFonts w:ascii="仿宋" w:eastAsia="仿宋" w:hAnsi="仿宋" w:cs="仿宋" w:hint="eastAsia"/>
                <w:sz w:val="24"/>
                <w:szCs w:val="24"/>
              </w:rPr>
              <w:t>5</w:t>
            </w:r>
            <w:r>
              <w:rPr>
                <w:rFonts w:ascii="仿宋" w:eastAsia="仿宋" w:hAnsi="仿宋" w:cs="仿宋" w:hint="eastAsia"/>
                <w:sz w:val="24"/>
                <w:szCs w:val="24"/>
              </w:rPr>
              <w:t>分，每增加</w:t>
            </w:r>
            <w:r>
              <w:rPr>
                <w:rFonts w:ascii="仿宋" w:eastAsia="仿宋" w:hAnsi="仿宋" w:cs="仿宋" w:hint="eastAsia"/>
                <w:sz w:val="24"/>
                <w:szCs w:val="24"/>
              </w:rPr>
              <w:t>1</w:t>
            </w:r>
            <w:r>
              <w:rPr>
                <w:rFonts w:ascii="仿宋" w:eastAsia="仿宋" w:hAnsi="仿宋" w:cs="仿宋" w:hint="eastAsia"/>
                <w:sz w:val="24"/>
                <w:szCs w:val="24"/>
              </w:rPr>
              <w:t>人得</w:t>
            </w:r>
            <w:r>
              <w:rPr>
                <w:rFonts w:ascii="仿宋" w:eastAsia="仿宋" w:hAnsi="仿宋" w:cs="仿宋" w:hint="eastAsia"/>
                <w:sz w:val="24"/>
                <w:szCs w:val="24"/>
              </w:rPr>
              <w:t>1</w:t>
            </w:r>
            <w:r>
              <w:rPr>
                <w:rFonts w:ascii="仿宋" w:eastAsia="仿宋" w:hAnsi="仿宋" w:cs="仿宋" w:hint="eastAsia"/>
                <w:sz w:val="24"/>
                <w:szCs w:val="24"/>
              </w:rPr>
              <w:t>分，最高得</w:t>
            </w:r>
            <w:r>
              <w:rPr>
                <w:rFonts w:ascii="仿宋" w:eastAsia="仿宋" w:hAnsi="仿宋" w:cs="仿宋" w:hint="eastAsia"/>
                <w:sz w:val="24"/>
                <w:szCs w:val="24"/>
              </w:rPr>
              <w:t>7</w:t>
            </w:r>
            <w:r>
              <w:rPr>
                <w:rFonts w:ascii="仿宋" w:eastAsia="仿宋" w:hAnsi="仿宋" w:cs="仿宋" w:hint="eastAsia"/>
                <w:sz w:val="24"/>
                <w:szCs w:val="24"/>
              </w:rPr>
              <w:t>分</w:t>
            </w:r>
            <w:r>
              <w:rPr>
                <w:rFonts w:ascii="仿宋" w:eastAsia="仿宋" w:hAnsi="仿宋" w:cs="仿宋" w:hint="eastAsia"/>
                <w:sz w:val="24"/>
                <w:szCs w:val="24"/>
              </w:rPr>
              <w:t>；</w:t>
            </w:r>
          </w:p>
          <w:p w14:paraId="1F536837"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3</w:t>
            </w:r>
            <w:r>
              <w:rPr>
                <w:rFonts w:ascii="仿宋" w:eastAsia="仿宋" w:hAnsi="仿宋" w:cs="仿宋" w:hint="eastAsia"/>
                <w:sz w:val="24"/>
                <w:szCs w:val="24"/>
              </w:rPr>
              <w:t>）</w:t>
            </w:r>
            <w:r>
              <w:rPr>
                <w:rFonts w:ascii="仿宋" w:eastAsia="仿宋" w:hAnsi="仿宋" w:cs="仿宋" w:hint="eastAsia"/>
                <w:sz w:val="24"/>
                <w:szCs w:val="24"/>
              </w:rPr>
              <w:t>拟派</w:t>
            </w:r>
            <w:r>
              <w:rPr>
                <w:rFonts w:ascii="仿宋" w:eastAsia="仿宋" w:hAnsi="仿宋" w:cs="仿宋" w:hint="eastAsia"/>
                <w:sz w:val="24"/>
                <w:szCs w:val="24"/>
              </w:rPr>
              <w:t>项目</w:t>
            </w:r>
            <w:r>
              <w:rPr>
                <w:rFonts w:ascii="仿宋" w:eastAsia="仿宋" w:hAnsi="仿宋" w:cs="仿宋" w:hint="eastAsia"/>
                <w:sz w:val="24"/>
                <w:szCs w:val="24"/>
              </w:rPr>
              <w:t>组成人</w:t>
            </w:r>
            <w:r>
              <w:rPr>
                <w:rFonts w:ascii="仿宋" w:eastAsia="仿宋" w:hAnsi="仿宋" w:cs="仿宋" w:hint="eastAsia"/>
                <w:sz w:val="24"/>
                <w:szCs w:val="24"/>
              </w:rPr>
              <w:t>员中具</w:t>
            </w:r>
            <w:r>
              <w:rPr>
                <w:rFonts w:ascii="仿宋" w:eastAsia="仿宋" w:hAnsi="仿宋" w:cs="仿宋" w:hint="eastAsia"/>
                <w:sz w:val="24"/>
                <w:szCs w:val="24"/>
              </w:rPr>
              <w:t>备</w:t>
            </w:r>
            <w:r>
              <w:rPr>
                <w:rFonts w:ascii="仿宋" w:eastAsia="仿宋" w:hAnsi="仿宋" w:cs="仿宋" w:hint="eastAsia"/>
                <w:sz w:val="24"/>
                <w:szCs w:val="24"/>
              </w:rPr>
              <w:t>房地产估价师资格</w:t>
            </w:r>
            <w:r>
              <w:rPr>
                <w:rFonts w:ascii="仿宋" w:eastAsia="仿宋" w:hAnsi="仿宋" w:cs="仿宋" w:hint="eastAsia"/>
                <w:sz w:val="24"/>
                <w:szCs w:val="24"/>
              </w:rPr>
              <w:t>达到</w:t>
            </w:r>
            <w:r>
              <w:rPr>
                <w:rFonts w:ascii="仿宋" w:eastAsia="仿宋" w:hAnsi="仿宋" w:cs="仿宋" w:hint="eastAsia"/>
                <w:sz w:val="24"/>
                <w:szCs w:val="24"/>
              </w:rPr>
              <w:t>4</w:t>
            </w:r>
            <w:r>
              <w:rPr>
                <w:rFonts w:ascii="仿宋" w:eastAsia="仿宋" w:hAnsi="仿宋" w:cs="仿宋" w:hint="eastAsia"/>
                <w:sz w:val="24"/>
                <w:szCs w:val="24"/>
              </w:rPr>
              <w:t>人的得</w:t>
            </w:r>
            <w:r>
              <w:rPr>
                <w:rFonts w:ascii="仿宋" w:eastAsia="仿宋" w:hAnsi="仿宋" w:cs="仿宋" w:hint="eastAsia"/>
                <w:sz w:val="24"/>
                <w:szCs w:val="24"/>
              </w:rPr>
              <w:t>3</w:t>
            </w:r>
            <w:r>
              <w:rPr>
                <w:rFonts w:ascii="仿宋" w:eastAsia="仿宋" w:hAnsi="仿宋" w:cs="仿宋" w:hint="eastAsia"/>
                <w:sz w:val="24"/>
                <w:szCs w:val="24"/>
              </w:rPr>
              <w:t>分</w:t>
            </w:r>
            <w:r>
              <w:rPr>
                <w:rFonts w:ascii="仿宋" w:eastAsia="仿宋" w:hAnsi="仿宋" w:cs="仿宋" w:hint="eastAsia"/>
                <w:sz w:val="24"/>
                <w:szCs w:val="24"/>
              </w:rPr>
              <w:t>，每增加</w:t>
            </w:r>
            <w:r>
              <w:rPr>
                <w:rFonts w:ascii="仿宋" w:eastAsia="仿宋" w:hAnsi="仿宋" w:cs="仿宋" w:hint="eastAsia"/>
                <w:sz w:val="24"/>
                <w:szCs w:val="24"/>
              </w:rPr>
              <w:t>1</w:t>
            </w:r>
            <w:r>
              <w:rPr>
                <w:rFonts w:ascii="仿宋" w:eastAsia="仿宋" w:hAnsi="仿宋" w:cs="仿宋" w:hint="eastAsia"/>
                <w:sz w:val="24"/>
                <w:szCs w:val="24"/>
              </w:rPr>
              <w:t>人得</w:t>
            </w:r>
            <w:r>
              <w:rPr>
                <w:rFonts w:ascii="仿宋" w:eastAsia="仿宋" w:hAnsi="仿宋" w:cs="仿宋" w:hint="eastAsia"/>
                <w:sz w:val="24"/>
                <w:szCs w:val="24"/>
              </w:rPr>
              <w:t>1</w:t>
            </w:r>
            <w:r>
              <w:rPr>
                <w:rFonts w:ascii="仿宋" w:eastAsia="仿宋" w:hAnsi="仿宋" w:cs="仿宋" w:hint="eastAsia"/>
                <w:sz w:val="24"/>
                <w:szCs w:val="24"/>
              </w:rPr>
              <w:t>分，最高得</w:t>
            </w:r>
            <w:r>
              <w:rPr>
                <w:rFonts w:ascii="仿宋" w:eastAsia="仿宋" w:hAnsi="仿宋" w:cs="仿宋" w:hint="eastAsia"/>
                <w:sz w:val="24"/>
                <w:szCs w:val="24"/>
              </w:rPr>
              <w:t>5</w:t>
            </w:r>
            <w:r>
              <w:rPr>
                <w:rFonts w:ascii="仿宋" w:eastAsia="仿宋" w:hAnsi="仿宋" w:cs="仿宋" w:hint="eastAsia"/>
                <w:sz w:val="24"/>
                <w:szCs w:val="24"/>
              </w:rPr>
              <w:t>分</w:t>
            </w:r>
            <w:r>
              <w:rPr>
                <w:rFonts w:ascii="仿宋" w:eastAsia="仿宋" w:hAnsi="仿宋" w:cs="仿宋" w:hint="eastAsia"/>
                <w:sz w:val="24"/>
                <w:szCs w:val="24"/>
              </w:rPr>
              <w:t>；</w:t>
            </w:r>
          </w:p>
          <w:p w14:paraId="5DD1D27B"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w:t>
            </w:r>
            <w:r>
              <w:rPr>
                <w:rFonts w:ascii="仿宋" w:eastAsia="仿宋" w:hAnsi="仿宋" w:cs="仿宋" w:hint="eastAsia"/>
                <w:sz w:val="24"/>
                <w:szCs w:val="24"/>
              </w:rPr>
              <w:t>4</w:t>
            </w:r>
            <w:r>
              <w:rPr>
                <w:rFonts w:ascii="仿宋" w:eastAsia="仿宋" w:hAnsi="仿宋" w:cs="仿宋" w:hint="eastAsia"/>
                <w:sz w:val="24"/>
                <w:szCs w:val="24"/>
              </w:rPr>
              <w:t>）</w:t>
            </w:r>
            <w:r>
              <w:rPr>
                <w:rFonts w:ascii="仿宋" w:eastAsia="仿宋" w:hAnsi="仿宋" w:cs="仿宋" w:hint="eastAsia"/>
                <w:sz w:val="24"/>
                <w:szCs w:val="24"/>
              </w:rPr>
              <w:t>拟派</w:t>
            </w:r>
            <w:r>
              <w:rPr>
                <w:rFonts w:ascii="仿宋" w:eastAsia="仿宋" w:hAnsi="仿宋" w:cs="仿宋" w:hint="eastAsia"/>
                <w:sz w:val="24"/>
                <w:szCs w:val="24"/>
              </w:rPr>
              <w:t>项目</w:t>
            </w:r>
            <w:r>
              <w:rPr>
                <w:rFonts w:ascii="仿宋" w:eastAsia="仿宋" w:hAnsi="仿宋" w:cs="仿宋" w:hint="eastAsia"/>
                <w:sz w:val="24"/>
                <w:szCs w:val="24"/>
              </w:rPr>
              <w:t>组成人</w:t>
            </w:r>
            <w:r>
              <w:rPr>
                <w:rFonts w:ascii="仿宋" w:eastAsia="仿宋" w:hAnsi="仿宋" w:cs="仿宋" w:hint="eastAsia"/>
                <w:sz w:val="24"/>
                <w:szCs w:val="24"/>
              </w:rPr>
              <w:t>员中</w:t>
            </w:r>
            <w:r>
              <w:rPr>
                <w:rFonts w:ascii="仿宋" w:eastAsia="仿宋" w:hAnsi="仿宋" w:cs="仿宋" w:hint="eastAsia"/>
                <w:sz w:val="24"/>
                <w:szCs w:val="24"/>
              </w:rPr>
              <w:t>具有</w:t>
            </w:r>
            <w:r>
              <w:rPr>
                <w:rFonts w:ascii="仿宋" w:eastAsia="仿宋" w:hAnsi="仿宋" w:cs="仿宋" w:hint="eastAsia"/>
                <w:sz w:val="24"/>
                <w:szCs w:val="24"/>
              </w:rPr>
              <w:t>高级以上（含高级）职称的</w:t>
            </w:r>
            <w:r>
              <w:rPr>
                <w:rFonts w:ascii="仿宋" w:eastAsia="仿宋" w:hAnsi="仿宋" w:cs="仿宋" w:hint="eastAsia"/>
                <w:sz w:val="24"/>
                <w:szCs w:val="24"/>
              </w:rPr>
              <w:t>，</w:t>
            </w:r>
            <w:r>
              <w:rPr>
                <w:rFonts w:ascii="仿宋" w:eastAsia="仿宋" w:hAnsi="仿宋" w:cs="仿宋" w:hint="eastAsia"/>
                <w:sz w:val="24"/>
                <w:szCs w:val="24"/>
              </w:rPr>
              <w:t>得</w:t>
            </w:r>
            <w:r>
              <w:rPr>
                <w:rFonts w:ascii="仿宋" w:eastAsia="仿宋" w:hAnsi="仿宋" w:cs="仿宋" w:hint="eastAsia"/>
                <w:sz w:val="24"/>
                <w:szCs w:val="24"/>
              </w:rPr>
              <w:t>2</w:t>
            </w:r>
            <w:r>
              <w:rPr>
                <w:rFonts w:ascii="仿宋" w:eastAsia="仿宋" w:hAnsi="仿宋" w:cs="仿宋" w:hint="eastAsia"/>
                <w:sz w:val="24"/>
                <w:szCs w:val="24"/>
              </w:rPr>
              <w:t>分，</w:t>
            </w:r>
            <w:r>
              <w:rPr>
                <w:rFonts w:ascii="仿宋" w:eastAsia="仿宋" w:hAnsi="仿宋" w:cs="仿宋" w:hint="eastAsia"/>
                <w:sz w:val="24"/>
                <w:szCs w:val="24"/>
              </w:rPr>
              <w:t>每</w:t>
            </w:r>
            <w:r>
              <w:rPr>
                <w:rFonts w:ascii="仿宋" w:eastAsia="仿宋" w:hAnsi="仿宋" w:cs="仿宋" w:hint="eastAsia"/>
                <w:sz w:val="24"/>
                <w:szCs w:val="24"/>
              </w:rPr>
              <w:t>增加</w:t>
            </w:r>
            <w:r>
              <w:rPr>
                <w:rFonts w:ascii="仿宋" w:eastAsia="仿宋" w:hAnsi="仿宋" w:cs="仿宋" w:hint="eastAsia"/>
                <w:sz w:val="24"/>
                <w:szCs w:val="24"/>
              </w:rPr>
              <w:t>1</w:t>
            </w:r>
            <w:r>
              <w:rPr>
                <w:rFonts w:ascii="仿宋" w:eastAsia="仿宋" w:hAnsi="仿宋" w:cs="仿宋" w:hint="eastAsia"/>
                <w:sz w:val="24"/>
                <w:szCs w:val="24"/>
              </w:rPr>
              <w:t>人得</w:t>
            </w:r>
            <w:r>
              <w:rPr>
                <w:rFonts w:ascii="仿宋" w:eastAsia="仿宋" w:hAnsi="仿宋" w:cs="仿宋" w:hint="eastAsia"/>
                <w:sz w:val="24"/>
                <w:szCs w:val="24"/>
              </w:rPr>
              <w:t>1</w:t>
            </w:r>
            <w:r>
              <w:rPr>
                <w:rFonts w:ascii="仿宋" w:eastAsia="仿宋" w:hAnsi="仿宋" w:cs="仿宋" w:hint="eastAsia"/>
                <w:sz w:val="24"/>
                <w:szCs w:val="24"/>
              </w:rPr>
              <w:t>分，最高得</w:t>
            </w:r>
            <w:r>
              <w:rPr>
                <w:rFonts w:ascii="仿宋" w:eastAsia="仿宋" w:hAnsi="仿宋" w:cs="仿宋" w:hint="eastAsia"/>
                <w:sz w:val="24"/>
                <w:szCs w:val="24"/>
              </w:rPr>
              <w:t>3</w:t>
            </w:r>
            <w:r>
              <w:rPr>
                <w:rFonts w:ascii="仿宋" w:eastAsia="仿宋" w:hAnsi="仿宋" w:cs="仿宋" w:hint="eastAsia"/>
                <w:sz w:val="24"/>
                <w:szCs w:val="24"/>
              </w:rPr>
              <w:t>分。</w:t>
            </w:r>
          </w:p>
          <w:p w14:paraId="5584A3FB" w14:textId="77777777" w:rsidR="002B73F9" w:rsidRDefault="008C5F04">
            <w:pPr>
              <w:shd w:val="clear" w:color="auto" w:fill="FFFFFF"/>
              <w:spacing w:line="360" w:lineRule="exact"/>
              <w:rPr>
                <w:rFonts w:ascii="仿宋" w:eastAsia="仿宋" w:hAnsi="仿宋" w:cs="仿宋" w:hint="eastAsia"/>
                <w:sz w:val="24"/>
                <w:szCs w:val="24"/>
              </w:rPr>
            </w:pPr>
            <w:r>
              <w:rPr>
                <w:rFonts w:ascii="仿宋" w:eastAsia="仿宋" w:hAnsi="仿宋" w:cs="仿宋" w:hint="eastAsia"/>
                <w:sz w:val="24"/>
                <w:szCs w:val="24"/>
              </w:rPr>
              <w:t>注</w:t>
            </w:r>
            <w:r>
              <w:rPr>
                <w:rFonts w:ascii="仿宋" w:eastAsia="仿宋" w:hAnsi="仿宋" w:cs="仿宋" w:hint="eastAsia"/>
                <w:sz w:val="24"/>
                <w:szCs w:val="24"/>
              </w:rPr>
              <w:t xml:space="preserve"> :</w:t>
            </w:r>
            <w:r>
              <w:rPr>
                <w:rFonts w:ascii="仿宋" w:eastAsia="仿宋" w:hAnsi="仿宋" w:cs="仿宋" w:hint="eastAsia"/>
                <w:sz w:val="24"/>
                <w:szCs w:val="24"/>
              </w:rPr>
              <w:t>以上人员同时具备多项资格的可以累计加分，投标文件</w:t>
            </w:r>
            <w:r>
              <w:rPr>
                <w:rFonts w:ascii="仿宋" w:eastAsia="仿宋" w:hAnsi="仿宋" w:cs="仿宋" w:hint="eastAsia"/>
                <w:sz w:val="24"/>
                <w:szCs w:val="24"/>
              </w:rPr>
              <w:t>须</w:t>
            </w:r>
            <w:r>
              <w:rPr>
                <w:rFonts w:ascii="仿宋" w:eastAsia="仿宋" w:hAnsi="仿宋" w:cs="仿宋" w:hint="eastAsia"/>
                <w:sz w:val="24"/>
                <w:szCs w:val="24"/>
              </w:rPr>
              <w:t>提供以上人员证书原件扫描件及</w:t>
            </w:r>
            <w:r>
              <w:rPr>
                <w:rFonts w:ascii="仿宋" w:eastAsia="仿宋" w:hAnsi="仿宋" w:cs="仿宋" w:hint="eastAsia"/>
                <w:sz w:val="24"/>
                <w:szCs w:val="24"/>
              </w:rPr>
              <w:t>202</w:t>
            </w:r>
            <w:r>
              <w:rPr>
                <w:rFonts w:ascii="仿宋" w:eastAsia="仿宋" w:hAnsi="仿宋" w:cs="仿宋" w:hint="eastAsia"/>
                <w:sz w:val="24"/>
                <w:szCs w:val="24"/>
              </w:rPr>
              <w:t>6</w:t>
            </w:r>
            <w:r>
              <w:rPr>
                <w:rFonts w:ascii="仿宋" w:eastAsia="仿宋" w:hAnsi="仿宋" w:cs="仿宋" w:hint="eastAsia"/>
                <w:sz w:val="24"/>
                <w:szCs w:val="24"/>
              </w:rPr>
              <w:t>年</w:t>
            </w:r>
            <w:r>
              <w:rPr>
                <w:rFonts w:ascii="仿宋" w:eastAsia="仿宋" w:hAnsi="仿宋" w:cs="仿宋" w:hint="eastAsia"/>
                <w:sz w:val="24"/>
                <w:szCs w:val="24"/>
              </w:rPr>
              <w:t>1</w:t>
            </w:r>
            <w:r>
              <w:rPr>
                <w:rFonts w:ascii="仿宋" w:eastAsia="仿宋" w:hAnsi="仿宋" w:cs="仿宋" w:hint="eastAsia"/>
                <w:sz w:val="24"/>
                <w:szCs w:val="24"/>
              </w:rPr>
              <w:t>月份以来任意连续三个月在本单位缴纳的社保证明（退休返聘的</w:t>
            </w:r>
            <w:r>
              <w:rPr>
                <w:rFonts w:ascii="仿宋" w:eastAsia="仿宋" w:hAnsi="仿宋" w:cs="仿宋" w:hint="eastAsia"/>
                <w:sz w:val="24"/>
                <w:szCs w:val="24"/>
              </w:rPr>
              <w:t>须</w:t>
            </w:r>
            <w:r>
              <w:rPr>
                <w:rFonts w:ascii="仿宋" w:eastAsia="仿宋" w:hAnsi="仿宋" w:cs="仿宋" w:hint="eastAsia"/>
                <w:sz w:val="24"/>
                <w:szCs w:val="24"/>
              </w:rPr>
              <w:t>提供退休证及劳动合同），未提供的不得分。</w:t>
            </w:r>
          </w:p>
        </w:tc>
      </w:tr>
      <w:tr w:rsidR="002B73F9" w14:paraId="57758B7B" w14:textId="77777777">
        <w:trPr>
          <w:trHeight w:val="402"/>
          <w:jc w:val="center"/>
        </w:trPr>
        <w:tc>
          <w:tcPr>
            <w:tcW w:w="936" w:type="dxa"/>
            <w:vMerge/>
            <w:tcBorders>
              <w:left w:val="single" w:sz="4" w:space="0" w:color="auto"/>
              <w:right w:val="single" w:sz="4" w:space="0" w:color="auto"/>
            </w:tcBorders>
            <w:vAlign w:val="center"/>
          </w:tcPr>
          <w:p w14:paraId="2928E69C" w14:textId="77777777" w:rsidR="002B73F9" w:rsidRDefault="002B73F9">
            <w:pPr>
              <w:rPr>
                <w:rFonts w:ascii="仿宋" w:eastAsia="仿宋" w:hAnsi="仿宋" w:cs="仿宋" w:hint="eastAsia"/>
                <w:sz w:val="24"/>
                <w:szCs w:val="24"/>
              </w:rPr>
            </w:pPr>
          </w:p>
        </w:tc>
        <w:tc>
          <w:tcPr>
            <w:tcW w:w="1596" w:type="dxa"/>
            <w:tcBorders>
              <w:top w:val="single" w:sz="4" w:space="0" w:color="auto"/>
              <w:left w:val="single" w:sz="4" w:space="0" w:color="auto"/>
              <w:right w:val="single" w:sz="4" w:space="0" w:color="auto"/>
            </w:tcBorders>
            <w:vAlign w:val="center"/>
          </w:tcPr>
          <w:p w14:paraId="2123C777" w14:textId="77777777" w:rsidR="002B73F9" w:rsidRDefault="008C5F04">
            <w:pPr>
              <w:widowControl/>
              <w:jc w:val="center"/>
              <w:rPr>
                <w:rFonts w:ascii="仿宋" w:eastAsia="仿宋" w:hAnsi="仿宋" w:cs="仿宋" w:hint="eastAsia"/>
                <w:kern w:val="0"/>
                <w:sz w:val="24"/>
                <w:szCs w:val="24"/>
              </w:rPr>
            </w:pPr>
            <w:r>
              <w:rPr>
                <w:rFonts w:ascii="仿宋" w:eastAsia="仿宋" w:hAnsi="仿宋" w:cs="仿宋" w:hint="eastAsia"/>
                <w:kern w:val="0"/>
                <w:sz w:val="24"/>
                <w:szCs w:val="24"/>
              </w:rPr>
              <w:t>后续服务承诺（</w:t>
            </w:r>
            <w:r>
              <w:rPr>
                <w:rFonts w:ascii="仿宋" w:eastAsia="仿宋" w:hAnsi="仿宋" w:cs="仿宋" w:hint="eastAsia"/>
                <w:kern w:val="0"/>
                <w:sz w:val="24"/>
                <w:szCs w:val="24"/>
              </w:rPr>
              <w:t>5</w:t>
            </w:r>
            <w:r>
              <w:rPr>
                <w:rFonts w:ascii="仿宋" w:eastAsia="仿宋" w:hAnsi="仿宋" w:cs="仿宋" w:hint="eastAsia"/>
                <w:kern w:val="0"/>
                <w:sz w:val="24"/>
                <w:szCs w:val="24"/>
              </w:rPr>
              <w:t>分）</w:t>
            </w:r>
          </w:p>
        </w:tc>
        <w:tc>
          <w:tcPr>
            <w:tcW w:w="7442" w:type="dxa"/>
            <w:tcBorders>
              <w:left w:val="single" w:sz="4" w:space="0" w:color="auto"/>
              <w:right w:val="single" w:sz="4" w:space="0" w:color="auto"/>
            </w:tcBorders>
            <w:vAlign w:val="center"/>
          </w:tcPr>
          <w:p w14:paraId="74A7DD12" w14:textId="77777777" w:rsidR="002B73F9" w:rsidRDefault="008C5F04">
            <w:pPr>
              <w:shd w:val="clear" w:color="auto" w:fill="FFFFFF"/>
              <w:spacing w:line="360" w:lineRule="exact"/>
              <w:rPr>
                <w:rFonts w:ascii="仿宋" w:eastAsia="仿宋" w:hAnsi="仿宋" w:cs="仿宋" w:hint="eastAsia"/>
                <w:kern w:val="0"/>
                <w:sz w:val="24"/>
                <w:szCs w:val="24"/>
              </w:rPr>
            </w:pPr>
            <w:r>
              <w:rPr>
                <w:rFonts w:ascii="仿宋" w:eastAsia="仿宋" w:hAnsi="仿宋" w:cs="仿宋" w:hint="eastAsia"/>
                <w:kern w:val="0"/>
                <w:sz w:val="24"/>
                <w:szCs w:val="24"/>
              </w:rPr>
              <w:t>后续服务响应时间明确，响应程度和解决问题的措施</w:t>
            </w:r>
            <w:r>
              <w:rPr>
                <w:rFonts w:ascii="仿宋" w:eastAsia="仿宋" w:hAnsi="仿宋" w:cs="仿宋" w:hint="eastAsia"/>
                <w:sz w:val="24"/>
                <w:szCs w:val="24"/>
              </w:rPr>
              <w:t>明确、全面、透彻、实施性强</w:t>
            </w:r>
            <w:r>
              <w:rPr>
                <w:rFonts w:ascii="仿宋" w:eastAsia="仿宋" w:hAnsi="仿宋" w:cs="仿宋" w:hint="eastAsia"/>
                <w:kern w:val="0"/>
                <w:sz w:val="24"/>
                <w:szCs w:val="24"/>
              </w:rPr>
              <w:t>得</w:t>
            </w:r>
            <w:r>
              <w:rPr>
                <w:rFonts w:ascii="仿宋" w:eastAsia="仿宋" w:hAnsi="仿宋" w:cs="仿宋" w:hint="eastAsia"/>
                <w:kern w:val="0"/>
                <w:sz w:val="24"/>
                <w:szCs w:val="24"/>
              </w:rPr>
              <w:t>5</w:t>
            </w:r>
            <w:r>
              <w:rPr>
                <w:rFonts w:ascii="仿宋" w:eastAsia="仿宋" w:hAnsi="仿宋" w:cs="仿宋" w:hint="eastAsia"/>
                <w:kern w:val="0"/>
                <w:sz w:val="24"/>
                <w:szCs w:val="24"/>
              </w:rPr>
              <w:t>分；</w:t>
            </w:r>
          </w:p>
          <w:p w14:paraId="66D8E842" w14:textId="77777777" w:rsidR="002B73F9" w:rsidRDefault="008C5F04">
            <w:pPr>
              <w:shd w:val="clear" w:color="auto" w:fill="FFFFFF"/>
              <w:spacing w:line="360" w:lineRule="exact"/>
              <w:rPr>
                <w:rFonts w:ascii="仿宋" w:eastAsia="仿宋" w:hAnsi="仿宋" w:cs="仿宋" w:hint="eastAsia"/>
                <w:kern w:val="0"/>
                <w:sz w:val="24"/>
                <w:szCs w:val="24"/>
              </w:rPr>
            </w:pPr>
            <w:r>
              <w:rPr>
                <w:rFonts w:ascii="仿宋" w:eastAsia="仿宋" w:hAnsi="仿宋" w:cs="仿宋" w:hint="eastAsia"/>
                <w:kern w:val="0"/>
                <w:sz w:val="24"/>
                <w:szCs w:val="24"/>
              </w:rPr>
              <w:t>后续服务响应时间明确，响应程度和解决问题的措施</w:t>
            </w:r>
            <w:r>
              <w:rPr>
                <w:rFonts w:ascii="仿宋" w:eastAsia="仿宋" w:hAnsi="仿宋" w:cs="仿宋" w:hint="eastAsia"/>
                <w:sz w:val="24"/>
                <w:szCs w:val="24"/>
              </w:rPr>
              <w:t>明确、全面、清</w:t>
            </w:r>
            <w:r>
              <w:rPr>
                <w:rFonts w:ascii="仿宋" w:eastAsia="仿宋" w:hAnsi="仿宋" w:cs="仿宋" w:hint="eastAsia"/>
                <w:sz w:val="24"/>
                <w:szCs w:val="24"/>
              </w:rPr>
              <w:lastRenderedPageBreak/>
              <w:t>晰、可实施的</w:t>
            </w:r>
            <w:r>
              <w:rPr>
                <w:rFonts w:ascii="仿宋" w:eastAsia="仿宋" w:hAnsi="仿宋" w:cs="仿宋" w:hint="eastAsia"/>
                <w:kern w:val="0"/>
                <w:sz w:val="24"/>
                <w:szCs w:val="24"/>
              </w:rPr>
              <w:t>得</w:t>
            </w:r>
            <w:r>
              <w:rPr>
                <w:rFonts w:ascii="仿宋" w:eastAsia="仿宋" w:hAnsi="仿宋" w:cs="仿宋" w:hint="eastAsia"/>
                <w:kern w:val="0"/>
                <w:sz w:val="24"/>
                <w:szCs w:val="24"/>
              </w:rPr>
              <w:t>3</w:t>
            </w:r>
            <w:r>
              <w:rPr>
                <w:rFonts w:ascii="仿宋" w:eastAsia="仿宋" w:hAnsi="仿宋" w:cs="仿宋" w:hint="eastAsia"/>
                <w:kern w:val="0"/>
                <w:sz w:val="24"/>
                <w:szCs w:val="24"/>
              </w:rPr>
              <w:t>分；</w:t>
            </w:r>
          </w:p>
          <w:p w14:paraId="2A531B66" w14:textId="77777777" w:rsidR="002B73F9" w:rsidRDefault="008C5F04">
            <w:pPr>
              <w:shd w:val="clear" w:color="auto" w:fill="FFFFFF"/>
              <w:spacing w:line="360" w:lineRule="exact"/>
              <w:rPr>
                <w:rFonts w:ascii="仿宋" w:eastAsia="仿宋" w:hAnsi="仿宋" w:cs="仿宋" w:hint="eastAsia"/>
                <w:kern w:val="0"/>
                <w:sz w:val="24"/>
                <w:szCs w:val="24"/>
              </w:rPr>
            </w:pPr>
            <w:r>
              <w:rPr>
                <w:rFonts w:ascii="仿宋" w:eastAsia="仿宋" w:hAnsi="仿宋" w:cs="仿宋" w:hint="eastAsia"/>
                <w:kern w:val="0"/>
                <w:sz w:val="24"/>
                <w:szCs w:val="24"/>
              </w:rPr>
              <w:t>后续服务响应时间明确，响应程度和解决问题的措施</w:t>
            </w:r>
            <w:r>
              <w:rPr>
                <w:rFonts w:ascii="仿宋" w:eastAsia="仿宋" w:hAnsi="仿宋" w:cs="仿宋" w:hint="eastAsia"/>
                <w:sz w:val="24"/>
                <w:szCs w:val="24"/>
              </w:rPr>
              <w:t>不够详细、难以实现的</w:t>
            </w:r>
            <w:r>
              <w:rPr>
                <w:rFonts w:ascii="仿宋" w:eastAsia="仿宋" w:hAnsi="仿宋" w:cs="仿宋" w:hint="eastAsia"/>
                <w:kern w:val="0"/>
                <w:sz w:val="24"/>
                <w:szCs w:val="24"/>
              </w:rPr>
              <w:t>得</w:t>
            </w:r>
            <w:r>
              <w:rPr>
                <w:rFonts w:ascii="仿宋" w:eastAsia="仿宋" w:hAnsi="仿宋" w:cs="仿宋" w:hint="eastAsia"/>
                <w:kern w:val="0"/>
                <w:sz w:val="24"/>
                <w:szCs w:val="24"/>
              </w:rPr>
              <w:t>1</w:t>
            </w:r>
            <w:r>
              <w:rPr>
                <w:rFonts w:ascii="仿宋" w:eastAsia="仿宋" w:hAnsi="仿宋" w:cs="仿宋" w:hint="eastAsia"/>
                <w:kern w:val="0"/>
                <w:sz w:val="24"/>
                <w:szCs w:val="24"/>
              </w:rPr>
              <w:t>分；</w:t>
            </w:r>
          </w:p>
          <w:p w14:paraId="514ECF5A" w14:textId="77777777" w:rsidR="002B73F9" w:rsidRDefault="008C5F04">
            <w:pPr>
              <w:shd w:val="clear" w:color="auto" w:fill="FFFFFF"/>
              <w:spacing w:line="360" w:lineRule="exact"/>
              <w:rPr>
                <w:rFonts w:ascii="仿宋" w:eastAsia="仿宋" w:hAnsi="仿宋" w:cs="仿宋" w:hint="eastAsia"/>
                <w:kern w:val="0"/>
                <w:sz w:val="24"/>
                <w:szCs w:val="24"/>
              </w:rPr>
            </w:pPr>
            <w:r>
              <w:rPr>
                <w:rFonts w:ascii="仿宋" w:eastAsia="仿宋" w:hAnsi="仿宋" w:cs="仿宋" w:hint="eastAsia"/>
                <w:kern w:val="0"/>
                <w:sz w:val="24"/>
                <w:szCs w:val="24"/>
              </w:rPr>
              <w:t>没有不得分。</w:t>
            </w:r>
          </w:p>
        </w:tc>
      </w:tr>
      <w:tr w:rsidR="002B73F9" w14:paraId="45056F99" w14:textId="77777777">
        <w:trPr>
          <w:trHeight w:val="1004"/>
          <w:jc w:val="center"/>
        </w:trPr>
        <w:tc>
          <w:tcPr>
            <w:tcW w:w="9974" w:type="dxa"/>
            <w:gridSpan w:val="3"/>
            <w:tcBorders>
              <w:left w:val="single" w:sz="4" w:space="0" w:color="auto"/>
              <w:right w:val="single" w:sz="4" w:space="0" w:color="auto"/>
            </w:tcBorders>
            <w:vAlign w:val="center"/>
          </w:tcPr>
          <w:p w14:paraId="5374DB14" w14:textId="77777777" w:rsidR="002B73F9" w:rsidRDefault="008C5F04">
            <w:pPr>
              <w:rPr>
                <w:rFonts w:ascii="仿宋" w:eastAsia="仿宋" w:hAnsi="仿宋" w:cs="仿宋" w:hint="eastAsia"/>
                <w:b/>
                <w:sz w:val="24"/>
                <w:szCs w:val="24"/>
              </w:rPr>
            </w:pPr>
            <w:r>
              <w:rPr>
                <w:rFonts w:ascii="仿宋" w:eastAsia="仿宋" w:hAnsi="仿宋" w:cs="仿宋" w:hint="eastAsia"/>
                <w:b/>
                <w:sz w:val="24"/>
                <w:szCs w:val="24"/>
              </w:rPr>
              <w:lastRenderedPageBreak/>
              <w:t>注：供应商投标涉及到的证书须提供原件扫描件，供应商投标涉及到的证书须将原件扫描件制作在“响应文件”中，否则不得分。同时供应商须自行完善主体库信息</w:t>
            </w:r>
            <w:r>
              <w:rPr>
                <w:rFonts w:ascii="仿宋" w:eastAsia="仿宋" w:hAnsi="仿宋" w:cs="仿宋" w:hint="eastAsia"/>
                <w:b/>
                <w:sz w:val="24"/>
                <w:szCs w:val="24"/>
              </w:rPr>
              <w:t>（</w:t>
            </w:r>
            <w:r>
              <w:rPr>
                <w:rFonts w:ascii="仿宋" w:eastAsia="仿宋" w:hAnsi="仿宋" w:cs="仿宋" w:hint="eastAsia"/>
                <w:b/>
                <w:sz w:val="24"/>
                <w:szCs w:val="24"/>
              </w:rPr>
              <w:t>但不作为评审依据</w:t>
            </w:r>
            <w:r>
              <w:rPr>
                <w:rFonts w:ascii="仿宋" w:eastAsia="仿宋" w:hAnsi="仿宋" w:cs="仿宋" w:hint="eastAsia"/>
                <w:b/>
                <w:sz w:val="24"/>
                <w:szCs w:val="24"/>
              </w:rPr>
              <w:t>）</w:t>
            </w:r>
            <w:r>
              <w:rPr>
                <w:rFonts w:ascii="仿宋" w:eastAsia="仿宋" w:hAnsi="仿宋" w:cs="仿宋" w:hint="eastAsia"/>
                <w:b/>
                <w:sz w:val="24"/>
                <w:szCs w:val="24"/>
              </w:rPr>
              <w:t>。</w:t>
            </w:r>
          </w:p>
        </w:tc>
      </w:tr>
    </w:tbl>
    <w:p w14:paraId="7C97188B" w14:textId="77777777" w:rsidR="002B73F9" w:rsidRDefault="002B73F9">
      <w:pPr>
        <w:rPr>
          <w:rFonts w:ascii="仿宋" w:eastAsia="仿宋" w:hAnsi="仿宋" w:cs="仿宋" w:hint="eastAsia"/>
          <w:sz w:val="32"/>
          <w:szCs w:val="32"/>
        </w:rPr>
      </w:pPr>
      <w:bookmarkStart w:id="19" w:name="_Toc508875411"/>
      <w:bookmarkEnd w:id="17"/>
      <w:bookmarkEnd w:id="18"/>
    </w:p>
    <w:p w14:paraId="4B959624" w14:textId="77777777" w:rsidR="002B73F9" w:rsidRDefault="008C5F04">
      <w:pPr>
        <w:rPr>
          <w:rFonts w:ascii="仿宋" w:eastAsia="仿宋" w:hAnsi="仿宋" w:cs="仿宋" w:hint="eastAsia"/>
          <w:b/>
          <w:bCs/>
          <w:sz w:val="32"/>
          <w:szCs w:val="32"/>
        </w:rPr>
      </w:pPr>
      <w:bookmarkStart w:id="20" w:name="_Toc178501618"/>
      <w:r>
        <w:rPr>
          <w:rFonts w:ascii="仿宋" w:eastAsia="仿宋" w:hAnsi="仿宋" w:cs="仿宋" w:hint="eastAsia"/>
          <w:b/>
          <w:bCs/>
          <w:sz w:val="32"/>
          <w:szCs w:val="32"/>
        </w:rPr>
        <w:br w:type="page"/>
      </w:r>
    </w:p>
    <w:p w14:paraId="44ADB07B" w14:textId="77777777" w:rsidR="002B73F9" w:rsidRDefault="008C5F04">
      <w:pPr>
        <w:spacing w:before="240" w:after="60"/>
        <w:jc w:val="center"/>
        <w:outlineLvl w:val="0"/>
        <w:rPr>
          <w:rFonts w:ascii="仿宋" w:eastAsia="仿宋" w:hAnsi="仿宋" w:cs="仿宋" w:hint="eastAsia"/>
          <w:b/>
          <w:bCs/>
          <w:sz w:val="32"/>
          <w:szCs w:val="32"/>
        </w:rPr>
      </w:pPr>
      <w:r>
        <w:rPr>
          <w:rFonts w:ascii="仿宋" w:eastAsia="仿宋" w:hAnsi="仿宋" w:cs="仿宋" w:hint="eastAsia"/>
          <w:b/>
          <w:bCs/>
          <w:sz w:val="32"/>
          <w:szCs w:val="32"/>
        </w:rPr>
        <w:lastRenderedPageBreak/>
        <w:t>第六章</w:t>
      </w:r>
      <w:r>
        <w:rPr>
          <w:rFonts w:ascii="仿宋" w:eastAsia="仿宋" w:hAnsi="仿宋" w:cs="仿宋" w:hint="eastAsia"/>
          <w:b/>
          <w:bCs/>
          <w:sz w:val="32"/>
          <w:szCs w:val="32"/>
        </w:rPr>
        <w:t xml:space="preserve"> </w:t>
      </w:r>
      <w:r>
        <w:rPr>
          <w:rFonts w:ascii="仿宋" w:eastAsia="仿宋" w:hAnsi="仿宋" w:cs="仿宋" w:hint="eastAsia"/>
          <w:b/>
          <w:bCs/>
          <w:sz w:val="32"/>
          <w:szCs w:val="32"/>
        </w:rPr>
        <w:t>响应文件格式</w:t>
      </w:r>
      <w:bookmarkEnd w:id="19"/>
      <w:bookmarkEnd w:id="20"/>
    </w:p>
    <w:p w14:paraId="56582A83" w14:textId="77777777" w:rsidR="002B73F9" w:rsidRDefault="002B73F9">
      <w:pPr>
        <w:spacing w:line="360" w:lineRule="auto"/>
        <w:jc w:val="right"/>
        <w:rPr>
          <w:rFonts w:ascii="仿宋" w:eastAsia="仿宋" w:hAnsi="仿宋" w:cs="仿宋" w:hint="eastAsia"/>
          <w:sz w:val="28"/>
          <w:szCs w:val="28"/>
        </w:rPr>
      </w:pPr>
    </w:p>
    <w:p w14:paraId="0F63B68A" w14:textId="77777777" w:rsidR="002B73F9" w:rsidRDefault="002B73F9">
      <w:pPr>
        <w:spacing w:line="360" w:lineRule="auto"/>
        <w:jc w:val="center"/>
        <w:rPr>
          <w:rFonts w:ascii="仿宋" w:eastAsia="仿宋" w:hAnsi="仿宋" w:cs="仿宋" w:hint="eastAsia"/>
          <w:sz w:val="24"/>
        </w:rPr>
      </w:pPr>
    </w:p>
    <w:p w14:paraId="7F5E8287" w14:textId="77777777" w:rsidR="002B73F9" w:rsidRDefault="002B73F9">
      <w:pPr>
        <w:spacing w:line="360" w:lineRule="auto"/>
        <w:jc w:val="center"/>
        <w:rPr>
          <w:rFonts w:ascii="仿宋" w:eastAsia="仿宋" w:hAnsi="仿宋" w:cs="仿宋" w:hint="eastAsia"/>
          <w:sz w:val="24"/>
        </w:rPr>
      </w:pPr>
    </w:p>
    <w:p w14:paraId="67C2704C" w14:textId="77777777" w:rsidR="002B73F9" w:rsidRDefault="008C5F04">
      <w:pPr>
        <w:spacing w:line="360" w:lineRule="auto"/>
        <w:jc w:val="center"/>
        <w:rPr>
          <w:rFonts w:ascii="仿宋" w:eastAsia="仿宋" w:hAnsi="仿宋" w:cs="仿宋" w:hint="eastAsia"/>
          <w:b/>
          <w:sz w:val="52"/>
          <w:szCs w:val="52"/>
        </w:rPr>
      </w:pPr>
      <w:r>
        <w:rPr>
          <w:rFonts w:ascii="仿宋" w:eastAsia="仿宋" w:hAnsi="仿宋" w:cs="仿宋" w:hint="eastAsia"/>
          <w:b/>
          <w:sz w:val="52"/>
          <w:szCs w:val="52"/>
          <w:u w:val="single"/>
        </w:rPr>
        <w:t xml:space="preserve">                         </w:t>
      </w:r>
      <w:r>
        <w:rPr>
          <w:rFonts w:ascii="仿宋" w:eastAsia="仿宋" w:hAnsi="仿宋" w:cs="仿宋" w:hint="eastAsia"/>
          <w:b/>
          <w:sz w:val="52"/>
          <w:szCs w:val="52"/>
        </w:rPr>
        <w:t>项目</w:t>
      </w:r>
    </w:p>
    <w:p w14:paraId="295B0C2C" w14:textId="77777777" w:rsidR="002B73F9" w:rsidRDefault="002B73F9">
      <w:pPr>
        <w:spacing w:line="360" w:lineRule="auto"/>
        <w:jc w:val="center"/>
        <w:rPr>
          <w:rFonts w:ascii="仿宋" w:eastAsia="仿宋" w:hAnsi="仿宋" w:cs="仿宋" w:hint="eastAsia"/>
          <w:b/>
          <w:sz w:val="84"/>
          <w:szCs w:val="84"/>
        </w:rPr>
      </w:pPr>
    </w:p>
    <w:p w14:paraId="24EEB16D" w14:textId="77777777" w:rsidR="002B73F9" w:rsidRDefault="008C5F04">
      <w:pPr>
        <w:spacing w:line="360" w:lineRule="auto"/>
        <w:jc w:val="center"/>
        <w:rPr>
          <w:rFonts w:ascii="仿宋" w:eastAsia="仿宋" w:hAnsi="仿宋" w:cs="仿宋" w:hint="eastAsia"/>
          <w:b/>
          <w:sz w:val="84"/>
          <w:szCs w:val="84"/>
        </w:rPr>
      </w:pPr>
      <w:r>
        <w:rPr>
          <w:rFonts w:ascii="仿宋" w:eastAsia="仿宋" w:hAnsi="仿宋" w:cs="仿宋" w:hint="eastAsia"/>
          <w:b/>
          <w:sz w:val="84"/>
          <w:szCs w:val="84"/>
        </w:rPr>
        <w:t>响</w:t>
      </w:r>
      <w:r>
        <w:rPr>
          <w:rFonts w:ascii="仿宋" w:eastAsia="仿宋" w:hAnsi="仿宋" w:cs="仿宋" w:hint="eastAsia"/>
          <w:b/>
          <w:sz w:val="84"/>
          <w:szCs w:val="84"/>
        </w:rPr>
        <w:t xml:space="preserve"> </w:t>
      </w:r>
      <w:r>
        <w:rPr>
          <w:rFonts w:ascii="仿宋" w:eastAsia="仿宋" w:hAnsi="仿宋" w:cs="仿宋" w:hint="eastAsia"/>
          <w:b/>
          <w:sz w:val="84"/>
          <w:szCs w:val="84"/>
        </w:rPr>
        <w:t>应</w:t>
      </w:r>
      <w:r>
        <w:rPr>
          <w:rFonts w:ascii="仿宋" w:eastAsia="仿宋" w:hAnsi="仿宋" w:cs="仿宋" w:hint="eastAsia"/>
          <w:b/>
          <w:sz w:val="84"/>
          <w:szCs w:val="84"/>
        </w:rPr>
        <w:t xml:space="preserve"> </w:t>
      </w:r>
      <w:r>
        <w:rPr>
          <w:rFonts w:ascii="仿宋" w:eastAsia="仿宋" w:hAnsi="仿宋" w:cs="仿宋" w:hint="eastAsia"/>
          <w:b/>
          <w:sz w:val="84"/>
          <w:szCs w:val="84"/>
        </w:rPr>
        <w:t>文</w:t>
      </w:r>
      <w:r>
        <w:rPr>
          <w:rFonts w:ascii="仿宋" w:eastAsia="仿宋" w:hAnsi="仿宋" w:cs="仿宋" w:hint="eastAsia"/>
          <w:b/>
          <w:sz w:val="84"/>
          <w:szCs w:val="84"/>
        </w:rPr>
        <w:t xml:space="preserve"> </w:t>
      </w:r>
      <w:r>
        <w:rPr>
          <w:rFonts w:ascii="仿宋" w:eastAsia="仿宋" w:hAnsi="仿宋" w:cs="仿宋" w:hint="eastAsia"/>
          <w:b/>
          <w:sz w:val="84"/>
          <w:szCs w:val="84"/>
        </w:rPr>
        <w:t>件</w:t>
      </w:r>
    </w:p>
    <w:p w14:paraId="74197A56" w14:textId="77777777" w:rsidR="002B73F9" w:rsidRDefault="002B73F9">
      <w:pPr>
        <w:spacing w:line="360" w:lineRule="auto"/>
        <w:rPr>
          <w:rFonts w:ascii="仿宋" w:eastAsia="仿宋" w:hAnsi="仿宋" w:cs="仿宋" w:hint="eastAsia"/>
          <w:b/>
          <w:sz w:val="28"/>
          <w:szCs w:val="28"/>
        </w:rPr>
      </w:pPr>
    </w:p>
    <w:p w14:paraId="107729FC" w14:textId="77777777" w:rsidR="002B73F9" w:rsidRDefault="002B73F9">
      <w:pPr>
        <w:spacing w:line="360" w:lineRule="auto"/>
        <w:ind w:firstLineChars="840" w:firstLine="2361"/>
        <w:rPr>
          <w:rFonts w:ascii="仿宋" w:eastAsia="仿宋" w:hAnsi="仿宋" w:cs="仿宋" w:hint="eastAsia"/>
          <w:b/>
          <w:sz w:val="28"/>
          <w:szCs w:val="28"/>
        </w:rPr>
      </w:pPr>
    </w:p>
    <w:p w14:paraId="46925C06" w14:textId="77777777" w:rsidR="002B73F9" w:rsidRDefault="002B73F9">
      <w:pPr>
        <w:spacing w:line="360" w:lineRule="auto"/>
        <w:ind w:firstLineChars="840" w:firstLine="2361"/>
        <w:rPr>
          <w:rFonts w:ascii="仿宋" w:eastAsia="仿宋" w:hAnsi="仿宋" w:cs="仿宋" w:hint="eastAsia"/>
          <w:b/>
          <w:sz w:val="28"/>
          <w:szCs w:val="28"/>
        </w:rPr>
      </w:pPr>
    </w:p>
    <w:p w14:paraId="77E123D9" w14:textId="77777777" w:rsidR="002B73F9" w:rsidRDefault="002B73F9">
      <w:pPr>
        <w:spacing w:line="360" w:lineRule="auto"/>
        <w:ind w:firstLineChars="840" w:firstLine="2361"/>
        <w:rPr>
          <w:rFonts w:ascii="仿宋" w:eastAsia="仿宋" w:hAnsi="仿宋" w:cs="仿宋" w:hint="eastAsia"/>
          <w:b/>
          <w:sz w:val="28"/>
          <w:szCs w:val="28"/>
        </w:rPr>
      </w:pPr>
    </w:p>
    <w:p w14:paraId="13293B96" w14:textId="77777777" w:rsidR="002B73F9" w:rsidRDefault="008C5F04">
      <w:pPr>
        <w:spacing w:line="360" w:lineRule="auto"/>
        <w:rPr>
          <w:rFonts w:ascii="仿宋" w:eastAsia="仿宋" w:hAnsi="仿宋" w:cs="仿宋" w:hint="eastAsia"/>
          <w:b/>
          <w:sz w:val="28"/>
          <w:szCs w:val="28"/>
        </w:rPr>
      </w:pPr>
      <w:r>
        <w:rPr>
          <w:rFonts w:ascii="仿宋" w:eastAsia="仿宋" w:hAnsi="仿宋" w:cs="仿宋" w:hint="eastAsia"/>
          <w:b/>
          <w:sz w:val="28"/>
          <w:szCs w:val="28"/>
        </w:rPr>
        <w:t xml:space="preserve">                 </w:t>
      </w:r>
      <w:r>
        <w:rPr>
          <w:rFonts w:ascii="仿宋" w:eastAsia="仿宋" w:hAnsi="仿宋" w:cs="仿宋" w:hint="eastAsia"/>
          <w:b/>
          <w:sz w:val="28"/>
          <w:szCs w:val="28"/>
        </w:rPr>
        <w:t>项目编号：</w:t>
      </w:r>
    </w:p>
    <w:p w14:paraId="2FDFB7CB" w14:textId="77777777" w:rsidR="002B73F9" w:rsidRDefault="002B73F9">
      <w:pPr>
        <w:spacing w:line="360" w:lineRule="auto"/>
        <w:rPr>
          <w:rFonts w:ascii="仿宋" w:eastAsia="仿宋" w:hAnsi="仿宋" w:cs="仿宋" w:hint="eastAsia"/>
          <w:b/>
          <w:sz w:val="28"/>
          <w:szCs w:val="28"/>
        </w:rPr>
      </w:pPr>
    </w:p>
    <w:p w14:paraId="349AB978" w14:textId="77777777" w:rsidR="002B73F9" w:rsidRDefault="002B73F9">
      <w:pPr>
        <w:spacing w:line="360" w:lineRule="auto"/>
        <w:jc w:val="center"/>
        <w:rPr>
          <w:rFonts w:ascii="仿宋" w:eastAsia="仿宋" w:hAnsi="仿宋" w:cs="仿宋" w:hint="eastAsia"/>
          <w:sz w:val="24"/>
        </w:rPr>
      </w:pPr>
    </w:p>
    <w:p w14:paraId="2EC9F874" w14:textId="77777777" w:rsidR="002B73F9" w:rsidRDefault="002B73F9">
      <w:pPr>
        <w:spacing w:line="360" w:lineRule="auto"/>
        <w:rPr>
          <w:rFonts w:ascii="仿宋" w:eastAsia="仿宋" w:hAnsi="仿宋" w:cs="仿宋" w:hint="eastAsia"/>
          <w:sz w:val="24"/>
        </w:rPr>
      </w:pPr>
    </w:p>
    <w:p w14:paraId="154D350A" w14:textId="77777777" w:rsidR="002B73F9" w:rsidRDefault="002B73F9">
      <w:pPr>
        <w:spacing w:line="360" w:lineRule="auto"/>
        <w:ind w:firstLineChars="941" w:firstLine="2267"/>
        <w:rPr>
          <w:rFonts w:ascii="仿宋" w:eastAsia="仿宋" w:hAnsi="仿宋" w:cs="仿宋" w:hint="eastAsia"/>
          <w:b/>
          <w:sz w:val="24"/>
        </w:rPr>
      </w:pPr>
    </w:p>
    <w:p w14:paraId="4DF86B44" w14:textId="77777777" w:rsidR="002B73F9" w:rsidRDefault="008C5F04">
      <w:pPr>
        <w:spacing w:line="360" w:lineRule="auto"/>
        <w:ind w:firstLineChars="588" w:firstLine="1417"/>
        <w:rPr>
          <w:rFonts w:ascii="仿宋" w:eastAsia="仿宋" w:hAnsi="仿宋" w:cs="仿宋" w:hint="eastAsia"/>
          <w:b/>
          <w:sz w:val="24"/>
          <w:szCs w:val="24"/>
          <w:u w:val="single"/>
        </w:rPr>
      </w:pPr>
      <w:r>
        <w:rPr>
          <w:rFonts w:ascii="仿宋" w:eastAsia="仿宋" w:hAnsi="仿宋" w:cs="仿宋" w:hint="eastAsia"/>
          <w:b/>
          <w:sz w:val="24"/>
          <w:szCs w:val="24"/>
        </w:rPr>
        <w:t>供应商：（电子签章）</w:t>
      </w:r>
    </w:p>
    <w:p w14:paraId="4E37F71B" w14:textId="77777777" w:rsidR="002B73F9" w:rsidRDefault="008C5F04">
      <w:pPr>
        <w:spacing w:beforeLines="100" w:before="240" w:afterLines="100" w:after="240" w:line="360" w:lineRule="auto"/>
        <w:ind w:firstLineChars="471" w:firstLine="1135"/>
        <w:rPr>
          <w:rFonts w:ascii="仿宋" w:eastAsia="仿宋" w:hAnsi="仿宋" w:cs="仿宋" w:hint="eastAsia"/>
          <w:b/>
          <w:sz w:val="24"/>
          <w:szCs w:val="24"/>
          <w:u w:val="single"/>
        </w:rPr>
      </w:pPr>
      <w:r>
        <w:rPr>
          <w:rFonts w:ascii="仿宋" w:eastAsia="仿宋" w:hAnsi="仿宋" w:cs="仿宋" w:hint="eastAsia"/>
          <w:b/>
          <w:sz w:val="24"/>
          <w:szCs w:val="24"/>
        </w:rPr>
        <w:t>法定代表人或其委托代理人：（电子签章或签字）</w:t>
      </w:r>
    </w:p>
    <w:p w14:paraId="540F93C2" w14:textId="77777777" w:rsidR="002B73F9" w:rsidRDefault="008C5F04">
      <w:pPr>
        <w:spacing w:line="360" w:lineRule="auto"/>
        <w:ind w:firstLineChars="588" w:firstLine="1417"/>
        <w:rPr>
          <w:rFonts w:ascii="仿宋" w:eastAsia="仿宋" w:hAnsi="仿宋" w:cs="仿宋" w:hint="eastAsia"/>
          <w:b/>
          <w:sz w:val="24"/>
        </w:rPr>
      </w:pPr>
      <w:r>
        <w:rPr>
          <w:rFonts w:ascii="仿宋" w:eastAsia="仿宋" w:hAnsi="仿宋" w:cs="仿宋" w:hint="eastAsia"/>
          <w:b/>
          <w:sz w:val="24"/>
          <w:szCs w:val="24"/>
        </w:rPr>
        <w:t>日</w:t>
      </w:r>
      <w:r>
        <w:rPr>
          <w:rFonts w:ascii="仿宋" w:eastAsia="仿宋" w:hAnsi="仿宋" w:cs="仿宋" w:hint="eastAsia"/>
          <w:b/>
          <w:sz w:val="24"/>
          <w:szCs w:val="24"/>
        </w:rPr>
        <w:t xml:space="preserve">   </w:t>
      </w:r>
      <w:r>
        <w:rPr>
          <w:rFonts w:ascii="仿宋" w:eastAsia="仿宋" w:hAnsi="仿宋" w:cs="仿宋" w:hint="eastAsia"/>
          <w:b/>
          <w:sz w:val="24"/>
          <w:szCs w:val="24"/>
        </w:rPr>
        <w:t>期：</w:t>
      </w:r>
      <w:r>
        <w:rPr>
          <w:rFonts w:ascii="仿宋" w:eastAsia="仿宋" w:hAnsi="仿宋" w:cs="仿宋" w:hint="eastAsia"/>
          <w:b/>
          <w:sz w:val="24"/>
          <w:szCs w:val="24"/>
          <w:u w:val="single"/>
        </w:rPr>
        <w:t xml:space="preserve">         </w:t>
      </w:r>
      <w:r>
        <w:rPr>
          <w:rFonts w:ascii="仿宋" w:eastAsia="仿宋" w:hAnsi="仿宋" w:cs="仿宋" w:hint="eastAsia"/>
          <w:b/>
          <w:sz w:val="24"/>
          <w:szCs w:val="24"/>
          <w:u w:val="single"/>
        </w:rPr>
        <w:t>年</w:t>
      </w:r>
      <w:r>
        <w:rPr>
          <w:rFonts w:ascii="仿宋" w:eastAsia="仿宋" w:hAnsi="仿宋" w:cs="仿宋" w:hint="eastAsia"/>
          <w:b/>
          <w:sz w:val="24"/>
          <w:szCs w:val="24"/>
          <w:u w:val="single"/>
        </w:rPr>
        <w:t xml:space="preserve">       </w:t>
      </w:r>
      <w:r>
        <w:rPr>
          <w:rFonts w:ascii="仿宋" w:eastAsia="仿宋" w:hAnsi="仿宋" w:cs="仿宋" w:hint="eastAsia"/>
          <w:b/>
          <w:sz w:val="24"/>
          <w:szCs w:val="24"/>
          <w:u w:val="single"/>
        </w:rPr>
        <w:t>月</w:t>
      </w:r>
      <w:r>
        <w:rPr>
          <w:rFonts w:ascii="仿宋" w:eastAsia="仿宋" w:hAnsi="仿宋" w:cs="仿宋" w:hint="eastAsia"/>
          <w:b/>
          <w:sz w:val="24"/>
          <w:szCs w:val="24"/>
          <w:u w:val="single"/>
        </w:rPr>
        <w:t xml:space="preserve">        </w:t>
      </w:r>
      <w:r>
        <w:rPr>
          <w:rFonts w:ascii="仿宋" w:eastAsia="仿宋" w:hAnsi="仿宋" w:cs="仿宋" w:hint="eastAsia"/>
          <w:b/>
          <w:sz w:val="24"/>
          <w:szCs w:val="24"/>
          <w:u w:val="single"/>
        </w:rPr>
        <w:t>日</w:t>
      </w:r>
      <w:r>
        <w:rPr>
          <w:rFonts w:ascii="仿宋" w:eastAsia="仿宋" w:hAnsi="仿宋" w:cs="仿宋" w:hint="eastAsia"/>
          <w:sz w:val="24"/>
        </w:rPr>
        <w:br w:type="page"/>
      </w:r>
    </w:p>
    <w:p w14:paraId="74A46838" w14:textId="77777777" w:rsidR="002B73F9" w:rsidRDefault="002B73F9">
      <w:pPr>
        <w:spacing w:line="360" w:lineRule="auto"/>
        <w:jc w:val="center"/>
        <w:rPr>
          <w:rFonts w:ascii="仿宋" w:eastAsia="仿宋" w:hAnsi="仿宋" w:cs="仿宋" w:hint="eastAsia"/>
          <w:sz w:val="24"/>
        </w:rPr>
      </w:pPr>
    </w:p>
    <w:p w14:paraId="623F1804" w14:textId="77777777" w:rsidR="002B73F9" w:rsidRDefault="008C5F04">
      <w:pPr>
        <w:spacing w:line="360" w:lineRule="auto"/>
        <w:jc w:val="center"/>
        <w:rPr>
          <w:rFonts w:ascii="仿宋" w:eastAsia="仿宋" w:hAnsi="仿宋" w:cs="仿宋" w:hint="eastAsia"/>
          <w:b/>
          <w:sz w:val="24"/>
        </w:rPr>
      </w:pPr>
      <w:r>
        <w:rPr>
          <w:rFonts w:ascii="仿宋" w:eastAsia="仿宋" w:hAnsi="仿宋" w:cs="仿宋" w:hint="eastAsia"/>
          <w:b/>
          <w:sz w:val="32"/>
          <w:szCs w:val="32"/>
        </w:rPr>
        <w:t>目</w:t>
      </w:r>
      <w:r>
        <w:rPr>
          <w:rFonts w:ascii="仿宋" w:eastAsia="仿宋" w:hAnsi="仿宋" w:cs="仿宋" w:hint="eastAsia"/>
          <w:b/>
          <w:sz w:val="32"/>
          <w:szCs w:val="32"/>
        </w:rPr>
        <w:t xml:space="preserve">  </w:t>
      </w:r>
      <w:r>
        <w:rPr>
          <w:rFonts w:ascii="仿宋" w:eastAsia="仿宋" w:hAnsi="仿宋" w:cs="仿宋" w:hint="eastAsia"/>
          <w:b/>
          <w:sz w:val="32"/>
          <w:szCs w:val="32"/>
        </w:rPr>
        <w:t>录</w:t>
      </w:r>
    </w:p>
    <w:p w14:paraId="29892C0B" w14:textId="77777777" w:rsidR="002B73F9" w:rsidRDefault="008C5F04">
      <w:pPr>
        <w:spacing w:line="360" w:lineRule="auto"/>
        <w:jc w:val="center"/>
        <w:rPr>
          <w:rFonts w:ascii="仿宋" w:eastAsia="仿宋" w:hAnsi="仿宋" w:cs="仿宋" w:hint="eastAsia"/>
          <w:sz w:val="28"/>
          <w:szCs w:val="28"/>
        </w:rPr>
      </w:pPr>
      <w:r>
        <w:rPr>
          <w:rFonts w:ascii="仿宋" w:eastAsia="仿宋" w:hAnsi="仿宋" w:cs="仿宋" w:hint="eastAsia"/>
          <w:sz w:val="28"/>
          <w:szCs w:val="28"/>
        </w:rPr>
        <w:t>（自拟）</w:t>
      </w:r>
    </w:p>
    <w:p w14:paraId="0E6B6CA1" w14:textId="77777777" w:rsidR="002B73F9" w:rsidRDefault="002B73F9">
      <w:pPr>
        <w:spacing w:line="360" w:lineRule="auto"/>
        <w:rPr>
          <w:rFonts w:ascii="仿宋" w:eastAsia="仿宋" w:hAnsi="仿宋" w:cs="仿宋" w:hint="eastAsia"/>
          <w:b/>
          <w:sz w:val="28"/>
          <w:szCs w:val="28"/>
        </w:rPr>
      </w:pPr>
    </w:p>
    <w:p w14:paraId="4A330CAB" w14:textId="77777777" w:rsidR="002B73F9" w:rsidRDefault="008C5F04">
      <w:pPr>
        <w:widowControl/>
        <w:jc w:val="left"/>
        <w:rPr>
          <w:rFonts w:ascii="仿宋" w:eastAsia="仿宋" w:hAnsi="仿宋" w:cs="仿宋" w:hint="eastAsia"/>
          <w:b/>
          <w:sz w:val="28"/>
          <w:szCs w:val="28"/>
        </w:rPr>
      </w:pPr>
      <w:bookmarkStart w:id="21" w:name="_Toc383433759"/>
      <w:bookmarkStart w:id="22" w:name="_Toc383433661"/>
      <w:bookmarkStart w:id="23" w:name="_Toc497233308"/>
      <w:bookmarkStart w:id="24" w:name="_Toc375233600"/>
      <w:bookmarkStart w:id="25" w:name="_Toc397244560"/>
      <w:bookmarkStart w:id="26" w:name="_Toc508875412"/>
      <w:bookmarkStart w:id="27" w:name="_Toc397244488"/>
      <w:bookmarkStart w:id="28" w:name="_Toc381941233"/>
      <w:r>
        <w:rPr>
          <w:rFonts w:ascii="仿宋" w:eastAsia="仿宋" w:hAnsi="仿宋" w:cs="仿宋" w:hint="eastAsia"/>
          <w:bCs/>
          <w:sz w:val="28"/>
          <w:szCs w:val="28"/>
        </w:rPr>
        <w:br w:type="page"/>
      </w:r>
    </w:p>
    <w:p w14:paraId="2379CE18" w14:textId="77777777" w:rsidR="002B73F9" w:rsidRDefault="008C5F04">
      <w:pPr>
        <w:pStyle w:val="2"/>
        <w:jc w:val="center"/>
        <w:rPr>
          <w:rFonts w:ascii="仿宋" w:eastAsia="仿宋" w:hAnsi="仿宋" w:cs="仿宋" w:hint="eastAsia"/>
          <w:sz w:val="30"/>
          <w:szCs w:val="30"/>
        </w:rPr>
      </w:pPr>
      <w:bookmarkStart w:id="29" w:name="_Toc397244563"/>
      <w:bookmarkStart w:id="30" w:name="_Toc497233310"/>
      <w:bookmarkStart w:id="31" w:name="_Toc397244491"/>
      <w:bookmarkStart w:id="32" w:name="_Toc508875414"/>
      <w:bookmarkEnd w:id="21"/>
      <w:bookmarkEnd w:id="22"/>
      <w:bookmarkEnd w:id="23"/>
      <w:bookmarkEnd w:id="24"/>
      <w:bookmarkEnd w:id="25"/>
      <w:bookmarkEnd w:id="26"/>
      <w:bookmarkEnd w:id="27"/>
      <w:bookmarkEnd w:id="28"/>
      <w:r>
        <w:rPr>
          <w:rFonts w:ascii="仿宋" w:eastAsia="仿宋" w:hAnsi="仿宋" w:cs="仿宋" w:hint="eastAsia"/>
          <w:sz w:val="30"/>
          <w:szCs w:val="30"/>
        </w:rPr>
        <w:lastRenderedPageBreak/>
        <w:t>一、投标函及投标函附录</w:t>
      </w:r>
    </w:p>
    <w:p w14:paraId="12E43D9F" w14:textId="77777777" w:rsidR="002B73F9" w:rsidRDefault="008C5F04">
      <w:pPr>
        <w:spacing w:line="276" w:lineRule="auto"/>
        <w:jc w:val="center"/>
        <w:rPr>
          <w:rFonts w:ascii="仿宋" w:eastAsia="仿宋" w:hAnsi="仿宋" w:cs="仿宋" w:hint="eastAsia"/>
          <w:b/>
          <w:sz w:val="28"/>
          <w:szCs w:val="28"/>
        </w:rPr>
      </w:pPr>
      <w:r>
        <w:rPr>
          <w:rFonts w:ascii="仿宋" w:eastAsia="仿宋" w:hAnsi="仿宋" w:cs="仿宋" w:hint="eastAsia"/>
          <w:b/>
          <w:sz w:val="28"/>
          <w:szCs w:val="28"/>
        </w:rPr>
        <w:t>（</w:t>
      </w:r>
      <w:r>
        <w:rPr>
          <w:rFonts w:ascii="仿宋" w:eastAsia="仿宋" w:hAnsi="仿宋" w:cs="仿宋" w:hint="eastAsia"/>
          <w:b/>
          <w:sz w:val="28"/>
          <w:szCs w:val="28"/>
        </w:rPr>
        <w:t>1</w:t>
      </w:r>
      <w:r>
        <w:rPr>
          <w:rFonts w:ascii="仿宋" w:eastAsia="仿宋" w:hAnsi="仿宋" w:cs="仿宋" w:hint="eastAsia"/>
          <w:b/>
          <w:sz w:val="28"/>
          <w:szCs w:val="28"/>
        </w:rPr>
        <w:t>）投标函</w:t>
      </w:r>
    </w:p>
    <w:p w14:paraId="591CBA80" w14:textId="77777777" w:rsidR="002B73F9" w:rsidRDefault="008C5F04">
      <w:pPr>
        <w:spacing w:line="520" w:lineRule="exact"/>
        <w:rPr>
          <w:rFonts w:ascii="仿宋" w:eastAsia="仿宋" w:hAnsi="仿宋" w:cs="仿宋" w:hint="eastAsia"/>
          <w:b/>
          <w:bCs/>
          <w:sz w:val="24"/>
        </w:rPr>
      </w:pPr>
      <w:r>
        <w:rPr>
          <w:rFonts w:ascii="仿宋" w:eastAsia="仿宋" w:hAnsi="仿宋" w:cs="仿宋" w:hint="eastAsia"/>
          <w:sz w:val="24"/>
        </w:rPr>
        <w:t>致：（采购人名称）</w:t>
      </w:r>
    </w:p>
    <w:p w14:paraId="3E2BB41D"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我方已仔细研究了</w:t>
      </w:r>
      <w:r>
        <w:rPr>
          <w:rFonts w:ascii="仿宋" w:eastAsia="仿宋" w:hAnsi="仿宋" w:cs="仿宋" w:hint="eastAsia"/>
          <w:sz w:val="24"/>
          <w:u w:val="single"/>
        </w:rPr>
        <w:t xml:space="preserve">                        </w:t>
      </w:r>
      <w:r>
        <w:rPr>
          <w:rFonts w:ascii="仿宋" w:eastAsia="仿宋" w:hAnsi="仿宋" w:cs="仿宋" w:hint="eastAsia"/>
          <w:sz w:val="24"/>
          <w:u w:val="single"/>
        </w:rPr>
        <w:t>（项目名称）</w:t>
      </w:r>
      <w:r>
        <w:rPr>
          <w:rFonts w:ascii="仿宋" w:eastAsia="仿宋" w:hAnsi="仿宋" w:cs="仿宋" w:hint="eastAsia"/>
          <w:sz w:val="24"/>
        </w:rPr>
        <w:t>征集文件的全部内容，愿意以</w:t>
      </w:r>
      <w:r>
        <w:rPr>
          <w:rFonts w:ascii="仿宋" w:eastAsia="仿宋" w:hAnsi="仿宋" w:cs="仿宋" w:hint="eastAsia"/>
          <w:sz w:val="24"/>
          <w:u w:val="single"/>
        </w:rPr>
        <w:t>河南省土地估价师协会豫土估协〔</w:t>
      </w:r>
      <w:r>
        <w:rPr>
          <w:rFonts w:ascii="仿宋" w:eastAsia="仿宋" w:hAnsi="仿宋" w:cs="仿宋" w:hint="eastAsia"/>
          <w:sz w:val="24"/>
          <w:u w:val="single"/>
        </w:rPr>
        <w:t>2015</w:t>
      </w:r>
      <w:r>
        <w:rPr>
          <w:rFonts w:ascii="仿宋" w:eastAsia="仿宋" w:hAnsi="仿宋" w:cs="仿宋" w:hint="eastAsia"/>
          <w:sz w:val="24"/>
          <w:u w:val="single"/>
        </w:rPr>
        <w:t>〕</w:t>
      </w:r>
      <w:r>
        <w:rPr>
          <w:rFonts w:ascii="仿宋" w:eastAsia="仿宋" w:hAnsi="仿宋" w:cs="仿宋" w:hint="eastAsia"/>
          <w:sz w:val="24"/>
          <w:u w:val="single"/>
        </w:rPr>
        <w:t>4</w:t>
      </w:r>
      <w:r>
        <w:rPr>
          <w:rFonts w:ascii="仿宋" w:eastAsia="仿宋" w:hAnsi="仿宋" w:cs="仿宋" w:hint="eastAsia"/>
          <w:sz w:val="24"/>
          <w:u w:val="single"/>
        </w:rPr>
        <w:t>号计费标准</w:t>
      </w:r>
      <w:r>
        <w:rPr>
          <w:rFonts w:ascii="仿宋" w:eastAsia="仿宋" w:hAnsi="仿宋" w:cs="仿宋" w:hint="eastAsia"/>
          <w:sz w:val="24"/>
          <w:u w:val="single"/>
        </w:rPr>
        <w:t>*   %</w:t>
      </w:r>
      <w:r>
        <w:rPr>
          <w:rFonts w:ascii="仿宋" w:eastAsia="仿宋" w:hAnsi="仿宋" w:cs="仿宋" w:hint="eastAsia"/>
          <w:sz w:val="24"/>
          <w:u w:val="single"/>
        </w:rPr>
        <w:t>（大写：</w:t>
      </w:r>
      <w:r>
        <w:rPr>
          <w:rFonts w:ascii="仿宋" w:eastAsia="仿宋" w:hAnsi="仿宋" w:cs="仿宋" w:hint="eastAsia"/>
          <w:sz w:val="24"/>
          <w:u w:val="single"/>
        </w:rPr>
        <w:t xml:space="preserve"> </w:t>
      </w:r>
      <w:r>
        <w:rPr>
          <w:rFonts w:ascii="仿宋" w:eastAsia="仿宋" w:hAnsi="仿宋" w:cs="仿宋" w:hint="eastAsia"/>
          <w:sz w:val="24"/>
          <w:u w:val="single"/>
        </w:rPr>
        <w:t>）</w:t>
      </w:r>
      <w:r>
        <w:rPr>
          <w:rFonts w:ascii="仿宋" w:eastAsia="仿宋" w:hAnsi="仿宋" w:cs="仿宋" w:hint="eastAsia"/>
          <w:sz w:val="24"/>
        </w:rPr>
        <w:t>作为投标报价，</w:t>
      </w:r>
      <w:r>
        <w:rPr>
          <w:rFonts w:ascii="仿宋" w:eastAsia="仿宋" w:hAnsi="仿宋" w:cs="仿宋" w:hint="eastAsia"/>
          <w:kern w:val="0"/>
          <w:sz w:val="24"/>
        </w:rPr>
        <w:t>按合同约定实施和完成承包本项目采购活动，修补服务过程的任何缺陷，</w:t>
      </w:r>
      <w:r>
        <w:rPr>
          <w:rFonts w:ascii="仿宋" w:eastAsia="仿宋" w:hAnsi="仿宋" w:cs="仿宋" w:hint="eastAsia"/>
          <w:bCs/>
          <w:sz w:val="24"/>
          <w:szCs w:val="24"/>
        </w:rPr>
        <w:t>服务期限为</w:t>
      </w:r>
      <w:r>
        <w:rPr>
          <w:rFonts w:ascii="仿宋" w:eastAsia="仿宋" w:hAnsi="仿宋" w:cs="仿宋" w:hint="eastAsia"/>
          <w:kern w:val="0"/>
          <w:sz w:val="24"/>
        </w:rPr>
        <w:t>；</w:t>
      </w:r>
      <w:r>
        <w:rPr>
          <w:rFonts w:ascii="仿宋" w:eastAsia="仿宋" w:hAnsi="仿宋" w:cs="仿宋" w:hint="eastAsia"/>
          <w:kern w:val="0"/>
          <w:sz w:val="24"/>
          <w:u w:val="single"/>
        </w:rPr>
        <w:t xml:space="preserve">     </w:t>
      </w:r>
      <w:r>
        <w:rPr>
          <w:rFonts w:ascii="仿宋" w:eastAsia="仿宋" w:hAnsi="仿宋" w:cs="仿宋" w:hint="eastAsia"/>
          <w:kern w:val="0"/>
          <w:sz w:val="24"/>
        </w:rPr>
        <w:t>质量要求达到</w:t>
      </w:r>
      <w:r>
        <w:rPr>
          <w:rFonts w:ascii="仿宋" w:eastAsia="仿宋" w:hAnsi="仿宋" w:cs="仿宋" w:hint="eastAsia"/>
          <w:kern w:val="0"/>
          <w:sz w:val="24"/>
          <w:u w:val="single"/>
        </w:rPr>
        <w:t xml:space="preserve">              </w:t>
      </w:r>
      <w:r>
        <w:rPr>
          <w:rFonts w:ascii="仿宋" w:eastAsia="仿宋" w:hAnsi="仿宋" w:cs="仿宋" w:hint="eastAsia"/>
          <w:kern w:val="0"/>
          <w:sz w:val="24"/>
        </w:rPr>
        <w:t xml:space="preserve"> </w:t>
      </w:r>
      <w:r>
        <w:rPr>
          <w:rFonts w:ascii="仿宋" w:eastAsia="仿宋" w:hAnsi="仿宋" w:cs="仿宋" w:hint="eastAsia"/>
          <w:kern w:val="0"/>
          <w:sz w:val="24"/>
        </w:rPr>
        <w:t>。</w:t>
      </w:r>
    </w:p>
    <w:p w14:paraId="2DA9A0CA"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2</w:t>
      </w:r>
      <w:r>
        <w:rPr>
          <w:rFonts w:ascii="仿宋" w:eastAsia="仿宋" w:hAnsi="仿宋" w:cs="仿宋" w:hint="eastAsia"/>
          <w:sz w:val="24"/>
        </w:rPr>
        <w:t>．我方承诺在投标有效期（投标截止后</w:t>
      </w:r>
      <w:r>
        <w:rPr>
          <w:rFonts w:ascii="仿宋" w:eastAsia="仿宋" w:hAnsi="仿宋" w:cs="仿宋" w:hint="eastAsia"/>
          <w:sz w:val="24"/>
          <w:u w:val="single"/>
        </w:rPr>
        <w:t xml:space="preserve"> 60 </w:t>
      </w:r>
      <w:r>
        <w:rPr>
          <w:rFonts w:ascii="仿宋" w:eastAsia="仿宋" w:hAnsi="仿宋" w:cs="仿宋" w:hint="eastAsia"/>
          <w:sz w:val="24"/>
        </w:rPr>
        <w:t>日历天）内不修改、撤销响应文件。</w:t>
      </w:r>
    </w:p>
    <w:p w14:paraId="5F8A4092"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 xml:space="preserve">3. </w:t>
      </w:r>
      <w:r>
        <w:rPr>
          <w:rFonts w:ascii="仿宋" w:eastAsia="仿宋" w:hAnsi="仿宋" w:cs="仿宋" w:hint="eastAsia"/>
          <w:sz w:val="24"/>
        </w:rPr>
        <w:t>我方已详细审核全部征集文件，包括修改文件（如有）及有关附件，已充分理解并掌握了本项目的全部有关情况，认为征集文件符合法律、法规的要求，充分体现了公开、公平、公正和诚实信用原则，我方对征集文件没有任何异议。同意接受征集文件的全部内容和条件。</w:t>
      </w:r>
    </w:p>
    <w:p w14:paraId="55DBFD0D"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4</w:t>
      </w:r>
      <w:r>
        <w:rPr>
          <w:rFonts w:ascii="仿宋" w:eastAsia="仿宋" w:hAnsi="仿宋" w:cs="仿宋" w:hint="eastAsia"/>
          <w:sz w:val="24"/>
        </w:rPr>
        <w:t>．我方在此声明，所递交的响应文件及有关资料内容完整、真实和准确</w:t>
      </w:r>
      <w:r>
        <w:rPr>
          <w:rFonts w:ascii="仿宋" w:eastAsia="仿宋" w:hAnsi="仿宋" w:cs="仿宋" w:hint="eastAsia"/>
          <w:sz w:val="24"/>
        </w:rPr>
        <w:t>,</w:t>
      </w:r>
      <w:r>
        <w:rPr>
          <w:rFonts w:ascii="仿宋" w:eastAsia="仿宋" w:hAnsi="仿宋" w:cs="仿宋" w:hint="eastAsia"/>
          <w:spacing w:val="-1"/>
          <w:sz w:val="22"/>
        </w:rPr>
        <w:t>承担完全责任、并对之负法律责任。</w:t>
      </w:r>
    </w:p>
    <w:p w14:paraId="7387B7A8"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 xml:space="preserve">5. </w:t>
      </w:r>
      <w:r>
        <w:rPr>
          <w:rFonts w:ascii="仿宋" w:eastAsia="仿宋" w:hAnsi="仿宋" w:cs="仿宋" w:hint="eastAsia"/>
          <w:sz w:val="24"/>
        </w:rPr>
        <w:t>如我方中标：</w:t>
      </w:r>
    </w:p>
    <w:p w14:paraId="389DA35D"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1</w:t>
      </w:r>
      <w:r>
        <w:rPr>
          <w:rFonts w:ascii="仿宋" w:eastAsia="仿宋" w:hAnsi="仿宋" w:cs="仿宋" w:hint="eastAsia"/>
          <w:sz w:val="24"/>
        </w:rPr>
        <w:t>）我方承诺在收到中标通知书后，在成交通知书规定的期限内，根据征集文件、我方的响应文件及有关澄清承诺书的要求，与采购人订立书面合同，并按照合同约定承担完成合同的责任和义务。</w:t>
      </w:r>
    </w:p>
    <w:p w14:paraId="12910007"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2</w:t>
      </w:r>
      <w:r>
        <w:rPr>
          <w:rFonts w:ascii="仿宋" w:eastAsia="仿宋" w:hAnsi="仿宋" w:cs="仿宋" w:hint="eastAsia"/>
          <w:sz w:val="24"/>
        </w:rPr>
        <w:t>）随同本投标函递交的投标函附录属于合同文件的组成部分。</w:t>
      </w:r>
    </w:p>
    <w:p w14:paraId="5FBACCD4" w14:textId="77777777" w:rsidR="002B73F9" w:rsidRDefault="008C5F04">
      <w:pPr>
        <w:spacing w:line="520" w:lineRule="exact"/>
        <w:ind w:leftChars="-50" w:left="-105" w:firstLineChars="200" w:firstLine="480"/>
        <w:rPr>
          <w:rFonts w:ascii="仿宋" w:eastAsia="仿宋" w:hAnsi="仿宋" w:cs="仿宋" w:hint="eastAsia"/>
          <w:sz w:val="24"/>
        </w:rPr>
      </w:pPr>
      <w:r>
        <w:rPr>
          <w:rFonts w:ascii="仿宋" w:eastAsia="仿宋" w:hAnsi="仿宋" w:cs="仿宋" w:hint="eastAsia"/>
          <w:sz w:val="24"/>
        </w:rPr>
        <w:t>（</w:t>
      </w:r>
      <w:r>
        <w:rPr>
          <w:rFonts w:ascii="仿宋" w:eastAsia="仿宋" w:hAnsi="仿宋" w:cs="仿宋" w:hint="eastAsia"/>
          <w:sz w:val="24"/>
        </w:rPr>
        <w:t>3</w:t>
      </w:r>
      <w:r>
        <w:rPr>
          <w:rFonts w:ascii="仿宋" w:eastAsia="仿宋" w:hAnsi="仿宋" w:cs="仿宋" w:hint="eastAsia"/>
          <w:sz w:val="24"/>
        </w:rPr>
        <w:t>）我方承诺在合同约定的期限内完成并移交全部合同内容。</w:t>
      </w:r>
    </w:p>
    <w:p w14:paraId="1C50DB60" w14:textId="77777777" w:rsidR="002B73F9" w:rsidRDefault="002B73F9">
      <w:pPr>
        <w:spacing w:line="480" w:lineRule="auto"/>
        <w:ind w:leftChars="-50" w:left="-105" w:firstLineChars="200" w:firstLine="480"/>
        <w:rPr>
          <w:rFonts w:ascii="仿宋" w:eastAsia="仿宋" w:hAnsi="仿宋" w:cs="仿宋" w:hint="eastAsia"/>
          <w:sz w:val="24"/>
        </w:rPr>
      </w:pPr>
    </w:p>
    <w:p w14:paraId="64FCBD1A" w14:textId="77777777" w:rsidR="002B73F9" w:rsidRDefault="008C5F04">
      <w:pPr>
        <w:spacing w:line="480" w:lineRule="exact"/>
        <w:ind w:firstLineChars="1181" w:firstLine="2834"/>
        <w:rPr>
          <w:rFonts w:ascii="仿宋" w:eastAsia="仿宋" w:hAnsi="仿宋" w:cs="仿宋" w:hint="eastAsia"/>
          <w:sz w:val="24"/>
          <w:u w:val="single"/>
        </w:rPr>
      </w:pPr>
      <w:r>
        <w:rPr>
          <w:rFonts w:ascii="仿宋" w:eastAsia="仿宋" w:hAnsi="仿宋" w:cs="仿宋" w:hint="eastAsia"/>
          <w:sz w:val="24"/>
        </w:rPr>
        <w:t>供应商：（</w:t>
      </w:r>
      <w:r>
        <w:rPr>
          <w:rFonts w:ascii="仿宋" w:eastAsia="仿宋" w:hAnsi="仿宋" w:cs="仿宋" w:hint="eastAsia"/>
          <w:sz w:val="24"/>
          <w:szCs w:val="24"/>
        </w:rPr>
        <w:t>电子签章</w:t>
      </w:r>
      <w:r>
        <w:rPr>
          <w:rFonts w:ascii="仿宋" w:eastAsia="仿宋" w:hAnsi="仿宋" w:cs="仿宋" w:hint="eastAsia"/>
          <w:sz w:val="24"/>
        </w:rPr>
        <w:t>）</w:t>
      </w:r>
    </w:p>
    <w:p w14:paraId="4EEF765F" w14:textId="77777777" w:rsidR="002B73F9" w:rsidRDefault="008C5F04">
      <w:pPr>
        <w:spacing w:line="480" w:lineRule="exact"/>
        <w:ind w:firstLineChars="1181" w:firstLine="2834"/>
        <w:rPr>
          <w:rFonts w:ascii="仿宋" w:eastAsia="仿宋" w:hAnsi="仿宋" w:cs="仿宋" w:hint="eastAsia"/>
          <w:sz w:val="24"/>
        </w:rPr>
      </w:pPr>
      <w:r>
        <w:rPr>
          <w:rFonts w:ascii="仿宋" w:eastAsia="仿宋" w:hAnsi="仿宋" w:cs="仿宋" w:hint="eastAsia"/>
          <w:sz w:val="24"/>
          <w:szCs w:val="24"/>
        </w:rPr>
        <w:t>法定代表人或其委托代理人：（电子签章或签字）</w:t>
      </w:r>
    </w:p>
    <w:p w14:paraId="539CF1E1" w14:textId="77777777" w:rsidR="002B73F9" w:rsidRDefault="008C5F04">
      <w:pPr>
        <w:spacing w:line="480" w:lineRule="exact"/>
        <w:ind w:firstLineChars="1181" w:firstLine="2834"/>
        <w:rPr>
          <w:rFonts w:ascii="仿宋" w:eastAsia="仿宋" w:hAnsi="仿宋" w:cs="仿宋" w:hint="eastAsia"/>
          <w:sz w:val="24"/>
          <w:u w:val="single"/>
        </w:rPr>
      </w:pPr>
      <w:r>
        <w:rPr>
          <w:rFonts w:ascii="仿宋" w:eastAsia="仿宋" w:hAnsi="仿宋" w:cs="仿宋" w:hint="eastAsia"/>
          <w:sz w:val="24"/>
        </w:rPr>
        <w:t>地</w:t>
      </w:r>
      <w:r>
        <w:rPr>
          <w:rFonts w:ascii="仿宋" w:eastAsia="仿宋" w:hAnsi="仿宋" w:cs="仿宋" w:hint="eastAsia"/>
          <w:sz w:val="24"/>
        </w:rPr>
        <w:t xml:space="preserve">    </w:t>
      </w:r>
      <w:r>
        <w:rPr>
          <w:rFonts w:ascii="仿宋" w:eastAsia="仿宋" w:hAnsi="仿宋" w:cs="仿宋" w:hint="eastAsia"/>
          <w:sz w:val="24"/>
        </w:rPr>
        <w:t>址：</w:t>
      </w:r>
    </w:p>
    <w:p w14:paraId="46F816A3" w14:textId="77777777" w:rsidR="002B73F9" w:rsidRDefault="008C5F04">
      <w:pPr>
        <w:spacing w:line="480" w:lineRule="exact"/>
        <w:ind w:firstLineChars="1181" w:firstLine="2834"/>
        <w:rPr>
          <w:rFonts w:ascii="仿宋" w:eastAsia="仿宋" w:hAnsi="仿宋" w:cs="仿宋" w:hint="eastAsia"/>
          <w:sz w:val="24"/>
        </w:rPr>
      </w:pPr>
      <w:r>
        <w:rPr>
          <w:rFonts w:ascii="仿宋" w:eastAsia="仿宋" w:hAnsi="仿宋" w:cs="仿宋" w:hint="eastAsia"/>
          <w:sz w:val="24"/>
        </w:rPr>
        <w:t>联系电话：</w:t>
      </w:r>
    </w:p>
    <w:p w14:paraId="36893326" w14:textId="77777777" w:rsidR="002B73F9" w:rsidRDefault="008C5F04">
      <w:pPr>
        <w:spacing w:line="480" w:lineRule="exact"/>
        <w:ind w:firstLineChars="1181" w:firstLine="2834"/>
        <w:rPr>
          <w:rFonts w:ascii="仿宋" w:eastAsia="仿宋" w:hAnsi="仿宋" w:cs="仿宋" w:hint="eastAsia"/>
          <w:sz w:val="24"/>
        </w:rPr>
      </w:pPr>
      <w:r>
        <w:rPr>
          <w:rFonts w:ascii="仿宋" w:eastAsia="仿宋" w:hAnsi="仿宋" w:cs="仿宋" w:hint="eastAsia"/>
          <w:sz w:val="24"/>
        </w:rPr>
        <w:t>日</w:t>
      </w:r>
      <w:r>
        <w:rPr>
          <w:rFonts w:ascii="仿宋" w:eastAsia="仿宋" w:hAnsi="仿宋" w:cs="仿宋" w:hint="eastAsia"/>
          <w:sz w:val="24"/>
        </w:rPr>
        <w:t xml:space="preserve">   </w:t>
      </w:r>
      <w:r>
        <w:rPr>
          <w:rFonts w:ascii="仿宋" w:eastAsia="仿宋" w:hAnsi="仿宋" w:cs="仿宋" w:hint="eastAsia"/>
          <w:sz w:val="24"/>
        </w:rPr>
        <w:t>期：年月日</w:t>
      </w:r>
      <w:r>
        <w:rPr>
          <w:rFonts w:ascii="仿宋" w:eastAsia="仿宋" w:hAnsi="仿宋" w:cs="仿宋" w:hint="eastAsia"/>
          <w:sz w:val="24"/>
        </w:rPr>
        <w:t xml:space="preserve"> </w:t>
      </w:r>
    </w:p>
    <w:p w14:paraId="487BFAAB" w14:textId="77777777" w:rsidR="002B73F9" w:rsidRDefault="002B73F9">
      <w:pPr>
        <w:spacing w:line="480" w:lineRule="auto"/>
        <w:jc w:val="center"/>
        <w:rPr>
          <w:rFonts w:ascii="仿宋" w:eastAsia="仿宋" w:hAnsi="仿宋" w:cs="仿宋" w:hint="eastAsia"/>
          <w:sz w:val="24"/>
          <w:szCs w:val="24"/>
        </w:rPr>
      </w:pPr>
    </w:p>
    <w:p w14:paraId="574C3EFF" w14:textId="77777777" w:rsidR="002B73F9" w:rsidRDefault="002B73F9">
      <w:pPr>
        <w:pBdr>
          <w:top w:val="single" w:sz="6" w:space="1" w:color="auto"/>
          <w:left w:val="single" w:sz="6" w:space="1" w:color="auto"/>
          <w:bottom w:val="single" w:sz="6" w:space="1" w:color="auto"/>
          <w:right w:val="single" w:sz="6" w:space="1" w:color="auto"/>
        </w:pBdr>
        <w:shd w:val="pct20" w:color="auto" w:fill="auto"/>
        <w:ind w:leftChars="500" w:left="2250" w:hangingChars="500" w:hanging="1200"/>
        <w:rPr>
          <w:rFonts w:ascii="仿宋" w:eastAsia="仿宋" w:hAnsi="仿宋" w:cs="仿宋" w:hint="eastAsia"/>
          <w:kern w:val="0"/>
          <w:sz w:val="24"/>
          <w:szCs w:val="24"/>
        </w:rPr>
        <w:sectPr w:rsidR="002B73F9">
          <w:headerReference w:type="default" r:id="rId10"/>
          <w:footerReference w:type="default" r:id="rId11"/>
          <w:pgSz w:w="11906" w:h="16838"/>
          <w:pgMar w:top="1134" w:right="1134" w:bottom="1134" w:left="1134" w:header="851" w:footer="992" w:gutter="0"/>
          <w:pgNumType w:fmt="numberInDash"/>
          <w:cols w:space="720"/>
          <w:docGrid w:linePitch="312"/>
        </w:sectPr>
      </w:pPr>
    </w:p>
    <w:p w14:paraId="2319A46A" w14:textId="77777777" w:rsidR="002B73F9" w:rsidRDefault="008C5F04">
      <w:pPr>
        <w:jc w:val="center"/>
        <w:rPr>
          <w:rFonts w:ascii="仿宋" w:eastAsia="仿宋" w:hAnsi="仿宋" w:cs="仿宋" w:hint="eastAsia"/>
          <w:b/>
          <w:bCs/>
          <w:sz w:val="28"/>
          <w:szCs w:val="28"/>
        </w:rPr>
      </w:pPr>
      <w:r>
        <w:rPr>
          <w:rFonts w:ascii="仿宋" w:eastAsia="仿宋" w:hAnsi="仿宋" w:cs="仿宋" w:hint="eastAsia"/>
          <w:b/>
          <w:bCs/>
          <w:sz w:val="28"/>
          <w:szCs w:val="28"/>
        </w:rPr>
        <w:lastRenderedPageBreak/>
        <w:t>（</w:t>
      </w:r>
      <w:r>
        <w:rPr>
          <w:rFonts w:ascii="仿宋" w:eastAsia="仿宋" w:hAnsi="仿宋" w:cs="仿宋" w:hint="eastAsia"/>
          <w:b/>
          <w:bCs/>
          <w:sz w:val="28"/>
          <w:szCs w:val="28"/>
        </w:rPr>
        <w:t>2</w:t>
      </w:r>
      <w:r>
        <w:rPr>
          <w:rFonts w:ascii="仿宋" w:eastAsia="仿宋" w:hAnsi="仿宋" w:cs="仿宋" w:hint="eastAsia"/>
          <w:b/>
          <w:bCs/>
          <w:sz w:val="28"/>
          <w:szCs w:val="28"/>
        </w:rPr>
        <w:t>）投标函附录</w:t>
      </w:r>
    </w:p>
    <w:tbl>
      <w:tblPr>
        <w:tblpPr w:leftFromText="181" w:rightFromText="181" w:vertAnchor="text" w:horzAnchor="page" w:tblpXSpec="center" w:tblpY="166"/>
        <w:tblOverlap w:val="neve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1"/>
        <w:gridCol w:w="2505"/>
        <w:gridCol w:w="2505"/>
        <w:gridCol w:w="2507"/>
      </w:tblGrid>
      <w:tr w:rsidR="002B73F9" w14:paraId="273CC1B3" w14:textId="77777777">
        <w:trPr>
          <w:cantSplit/>
          <w:trHeight w:val="1120"/>
          <w:jc w:val="center"/>
        </w:trPr>
        <w:tc>
          <w:tcPr>
            <w:tcW w:w="1831" w:type="dxa"/>
            <w:vAlign w:val="center"/>
          </w:tcPr>
          <w:p w14:paraId="29C53FF0" w14:textId="77777777" w:rsidR="002B73F9" w:rsidRDefault="008C5F04">
            <w:pPr>
              <w:jc w:val="center"/>
              <w:rPr>
                <w:rFonts w:ascii="仿宋" w:eastAsia="仿宋" w:hAnsi="仿宋" w:cs="仿宋" w:hint="eastAsia"/>
                <w:sz w:val="24"/>
              </w:rPr>
            </w:pPr>
            <w:r>
              <w:rPr>
                <w:rFonts w:ascii="仿宋" w:eastAsia="仿宋" w:hAnsi="仿宋" w:cs="仿宋" w:hint="eastAsia"/>
                <w:sz w:val="24"/>
              </w:rPr>
              <w:t>项目名称</w:t>
            </w:r>
          </w:p>
        </w:tc>
        <w:tc>
          <w:tcPr>
            <w:tcW w:w="7517" w:type="dxa"/>
            <w:gridSpan w:val="3"/>
            <w:vAlign w:val="center"/>
          </w:tcPr>
          <w:p w14:paraId="0F32B454" w14:textId="77777777" w:rsidR="002B73F9" w:rsidRDefault="002B73F9">
            <w:pPr>
              <w:spacing w:line="360" w:lineRule="auto"/>
              <w:ind w:right="420"/>
              <w:jc w:val="left"/>
              <w:rPr>
                <w:rFonts w:ascii="仿宋" w:eastAsia="仿宋" w:hAnsi="仿宋" w:cs="仿宋" w:hint="eastAsia"/>
                <w:sz w:val="24"/>
              </w:rPr>
            </w:pPr>
          </w:p>
        </w:tc>
      </w:tr>
      <w:tr w:rsidR="002B73F9" w14:paraId="360B76E4" w14:textId="77777777">
        <w:trPr>
          <w:cantSplit/>
          <w:trHeight w:val="1136"/>
          <w:jc w:val="center"/>
        </w:trPr>
        <w:tc>
          <w:tcPr>
            <w:tcW w:w="1831" w:type="dxa"/>
            <w:vAlign w:val="center"/>
          </w:tcPr>
          <w:p w14:paraId="60DFB8EE" w14:textId="77777777" w:rsidR="002B73F9" w:rsidRDefault="008C5F04">
            <w:pPr>
              <w:jc w:val="center"/>
              <w:rPr>
                <w:rFonts w:ascii="仿宋" w:eastAsia="仿宋" w:hAnsi="仿宋" w:cs="仿宋" w:hint="eastAsia"/>
                <w:sz w:val="24"/>
              </w:rPr>
            </w:pPr>
            <w:r>
              <w:rPr>
                <w:rFonts w:ascii="仿宋" w:eastAsia="仿宋" w:hAnsi="仿宋" w:cs="仿宋" w:hint="eastAsia"/>
                <w:sz w:val="24"/>
              </w:rPr>
              <w:t>供应商名称</w:t>
            </w:r>
          </w:p>
        </w:tc>
        <w:tc>
          <w:tcPr>
            <w:tcW w:w="7517" w:type="dxa"/>
            <w:gridSpan w:val="3"/>
            <w:vAlign w:val="center"/>
          </w:tcPr>
          <w:p w14:paraId="01C6788D" w14:textId="77777777" w:rsidR="002B73F9" w:rsidRDefault="002B73F9">
            <w:pPr>
              <w:spacing w:line="360" w:lineRule="auto"/>
              <w:jc w:val="left"/>
              <w:rPr>
                <w:rFonts w:ascii="仿宋" w:eastAsia="仿宋" w:hAnsi="仿宋" w:cs="仿宋" w:hint="eastAsia"/>
                <w:sz w:val="24"/>
              </w:rPr>
            </w:pPr>
          </w:p>
        </w:tc>
      </w:tr>
      <w:tr w:rsidR="002B73F9" w14:paraId="0944C440" w14:textId="77777777">
        <w:trPr>
          <w:cantSplit/>
          <w:trHeight w:val="1036"/>
          <w:jc w:val="center"/>
        </w:trPr>
        <w:tc>
          <w:tcPr>
            <w:tcW w:w="1831" w:type="dxa"/>
            <w:vAlign w:val="center"/>
          </w:tcPr>
          <w:p w14:paraId="70DCCF1C" w14:textId="77777777" w:rsidR="002B73F9" w:rsidRDefault="008C5F04">
            <w:pPr>
              <w:jc w:val="center"/>
              <w:rPr>
                <w:rFonts w:ascii="仿宋" w:eastAsia="仿宋" w:hAnsi="仿宋" w:cs="仿宋" w:hint="eastAsia"/>
                <w:sz w:val="24"/>
              </w:rPr>
            </w:pPr>
            <w:r>
              <w:rPr>
                <w:rFonts w:ascii="仿宋" w:eastAsia="仿宋" w:hAnsi="仿宋" w:cs="仿宋" w:hint="eastAsia"/>
                <w:sz w:val="24"/>
              </w:rPr>
              <w:t>拟派项目负责人</w:t>
            </w:r>
          </w:p>
        </w:tc>
        <w:tc>
          <w:tcPr>
            <w:tcW w:w="2505" w:type="dxa"/>
            <w:vAlign w:val="center"/>
          </w:tcPr>
          <w:p w14:paraId="6202648C" w14:textId="77777777" w:rsidR="002B73F9" w:rsidRDefault="002B73F9">
            <w:pPr>
              <w:spacing w:line="360" w:lineRule="auto"/>
              <w:jc w:val="center"/>
              <w:rPr>
                <w:rFonts w:ascii="仿宋" w:eastAsia="仿宋" w:hAnsi="仿宋" w:cs="仿宋" w:hint="eastAsia"/>
                <w:sz w:val="24"/>
              </w:rPr>
            </w:pPr>
          </w:p>
        </w:tc>
        <w:tc>
          <w:tcPr>
            <w:tcW w:w="2505" w:type="dxa"/>
            <w:vAlign w:val="center"/>
          </w:tcPr>
          <w:p w14:paraId="10D846F9" w14:textId="77777777" w:rsidR="002B73F9" w:rsidRDefault="008C5F04">
            <w:pPr>
              <w:spacing w:line="360" w:lineRule="auto"/>
              <w:jc w:val="center"/>
              <w:rPr>
                <w:rFonts w:ascii="仿宋" w:eastAsia="仿宋" w:hAnsi="仿宋" w:cs="仿宋" w:hint="eastAsia"/>
                <w:sz w:val="24"/>
              </w:rPr>
            </w:pPr>
            <w:r>
              <w:rPr>
                <w:rFonts w:ascii="仿宋" w:eastAsia="仿宋" w:hAnsi="仿宋" w:cs="仿宋" w:hint="eastAsia"/>
                <w:sz w:val="24"/>
              </w:rPr>
              <w:t>证书编号</w:t>
            </w:r>
          </w:p>
        </w:tc>
        <w:tc>
          <w:tcPr>
            <w:tcW w:w="2507" w:type="dxa"/>
            <w:vAlign w:val="center"/>
          </w:tcPr>
          <w:p w14:paraId="54277873" w14:textId="77777777" w:rsidR="002B73F9" w:rsidRDefault="002B73F9">
            <w:pPr>
              <w:spacing w:line="360" w:lineRule="auto"/>
              <w:jc w:val="center"/>
              <w:rPr>
                <w:rFonts w:ascii="仿宋" w:eastAsia="仿宋" w:hAnsi="仿宋" w:cs="仿宋" w:hint="eastAsia"/>
                <w:sz w:val="24"/>
              </w:rPr>
            </w:pPr>
          </w:p>
        </w:tc>
      </w:tr>
      <w:tr w:rsidR="002B73F9" w14:paraId="1168ACED" w14:textId="77777777">
        <w:trPr>
          <w:cantSplit/>
          <w:trHeight w:val="1525"/>
          <w:jc w:val="center"/>
        </w:trPr>
        <w:tc>
          <w:tcPr>
            <w:tcW w:w="1831" w:type="dxa"/>
            <w:vAlign w:val="center"/>
          </w:tcPr>
          <w:p w14:paraId="2E297104" w14:textId="77777777" w:rsidR="002B73F9" w:rsidRDefault="008C5F04">
            <w:pPr>
              <w:jc w:val="center"/>
              <w:rPr>
                <w:rFonts w:ascii="仿宋" w:eastAsia="仿宋" w:hAnsi="仿宋" w:cs="仿宋" w:hint="eastAsia"/>
                <w:sz w:val="24"/>
              </w:rPr>
            </w:pPr>
            <w:r>
              <w:rPr>
                <w:rFonts w:ascii="仿宋" w:eastAsia="仿宋" w:hAnsi="仿宋" w:cs="仿宋" w:hint="eastAsia"/>
                <w:sz w:val="24"/>
              </w:rPr>
              <w:t>投标报价</w:t>
            </w:r>
          </w:p>
        </w:tc>
        <w:tc>
          <w:tcPr>
            <w:tcW w:w="7517" w:type="dxa"/>
            <w:gridSpan w:val="3"/>
            <w:vAlign w:val="center"/>
          </w:tcPr>
          <w:p w14:paraId="06E16EEA" w14:textId="77777777" w:rsidR="002B73F9" w:rsidRDefault="002B73F9">
            <w:pPr>
              <w:spacing w:afterLines="50" w:after="120" w:line="560" w:lineRule="exact"/>
              <w:rPr>
                <w:rFonts w:ascii="仿宋" w:eastAsia="仿宋" w:hAnsi="仿宋" w:cs="仿宋" w:hint="eastAsia"/>
              </w:rPr>
            </w:pPr>
          </w:p>
        </w:tc>
      </w:tr>
      <w:tr w:rsidR="002B73F9" w14:paraId="2E290B53" w14:textId="77777777">
        <w:trPr>
          <w:cantSplit/>
          <w:trHeight w:val="880"/>
          <w:jc w:val="center"/>
        </w:trPr>
        <w:tc>
          <w:tcPr>
            <w:tcW w:w="1831" w:type="dxa"/>
            <w:vAlign w:val="center"/>
          </w:tcPr>
          <w:p w14:paraId="77BEB020" w14:textId="77777777" w:rsidR="002B73F9" w:rsidRDefault="008C5F04">
            <w:pPr>
              <w:jc w:val="center"/>
              <w:rPr>
                <w:rFonts w:ascii="仿宋" w:eastAsia="仿宋" w:hAnsi="仿宋" w:cs="仿宋" w:hint="eastAsia"/>
                <w:w w:val="90"/>
                <w:sz w:val="24"/>
              </w:rPr>
            </w:pPr>
            <w:r>
              <w:rPr>
                <w:rFonts w:ascii="仿宋" w:eastAsia="仿宋" w:hAnsi="仿宋" w:cs="仿宋" w:hint="eastAsia"/>
                <w:bCs/>
                <w:sz w:val="24"/>
                <w:szCs w:val="24"/>
              </w:rPr>
              <w:t>服务期限</w:t>
            </w:r>
          </w:p>
        </w:tc>
        <w:tc>
          <w:tcPr>
            <w:tcW w:w="7517" w:type="dxa"/>
            <w:gridSpan w:val="3"/>
            <w:vAlign w:val="center"/>
          </w:tcPr>
          <w:p w14:paraId="6977A605" w14:textId="77777777" w:rsidR="002B73F9" w:rsidRDefault="002B73F9">
            <w:pPr>
              <w:spacing w:line="360" w:lineRule="auto"/>
              <w:jc w:val="left"/>
              <w:rPr>
                <w:rFonts w:ascii="仿宋" w:eastAsia="仿宋" w:hAnsi="仿宋" w:cs="仿宋" w:hint="eastAsia"/>
                <w:sz w:val="24"/>
              </w:rPr>
            </w:pPr>
          </w:p>
        </w:tc>
      </w:tr>
      <w:tr w:rsidR="002B73F9" w14:paraId="2352227A" w14:textId="77777777">
        <w:trPr>
          <w:cantSplit/>
          <w:trHeight w:val="837"/>
          <w:jc w:val="center"/>
        </w:trPr>
        <w:tc>
          <w:tcPr>
            <w:tcW w:w="1831" w:type="dxa"/>
            <w:vAlign w:val="center"/>
          </w:tcPr>
          <w:p w14:paraId="77A42C24" w14:textId="77777777" w:rsidR="002B73F9" w:rsidRDefault="008C5F04">
            <w:pPr>
              <w:jc w:val="center"/>
              <w:rPr>
                <w:rFonts w:ascii="仿宋" w:eastAsia="仿宋" w:hAnsi="仿宋" w:cs="仿宋" w:hint="eastAsia"/>
                <w:bCs/>
                <w:sz w:val="24"/>
                <w:szCs w:val="24"/>
              </w:rPr>
            </w:pPr>
            <w:r>
              <w:rPr>
                <w:rFonts w:ascii="仿宋" w:eastAsia="仿宋" w:hAnsi="仿宋" w:cs="仿宋" w:hint="eastAsia"/>
                <w:bCs/>
                <w:sz w:val="24"/>
                <w:szCs w:val="24"/>
              </w:rPr>
              <w:t>质量要求</w:t>
            </w:r>
          </w:p>
        </w:tc>
        <w:tc>
          <w:tcPr>
            <w:tcW w:w="7517" w:type="dxa"/>
            <w:gridSpan w:val="3"/>
            <w:vAlign w:val="center"/>
          </w:tcPr>
          <w:p w14:paraId="703E5BBC" w14:textId="77777777" w:rsidR="002B73F9" w:rsidRDefault="002B73F9">
            <w:pPr>
              <w:spacing w:line="360" w:lineRule="auto"/>
              <w:jc w:val="left"/>
              <w:rPr>
                <w:rFonts w:ascii="仿宋" w:eastAsia="仿宋" w:hAnsi="仿宋" w:cs="仿宋" w:hint="eastAsia"/>
                <w:sz w:val="24"/>
              </w:rPr>
            </w:pPr>
          </w:p>
        </w:tc>
      </w:tr>
      <w:tr w:rsidR="002B73F9" w14:paraId="707A2B44" w14:textId="77777777">
        <w:trPr>
          <w:cantSplit/>
          <w:trHeight w:val="1102"/>
          <w:jc w:val="center"/>
        </w:trPr>
        <w:tc>
          <w:tcPr>
            <w:tcW w:w="1831" w:type="dxa"/>
            <w:vAlign w:val="center"/>
          </w:tcPr>
          <w:p w14:paraId="21015A72" w14:textId="77777777" w:rsidR="002B73F9" w:rsidRDefault="008C5F04">
            <w:pPr>
              <w:jc w:val="center"/>
              <w:rPr>
                <w:rFonts w:ascii="仿宋" w:eastAsia="仿宋" w:hAnsi="仿宋" w:cs="仿宋" w:hint="eastAsia"/>
                <w:sz w:val="24"/>
              </w:rPr>
            </w:pPr>
            <w:r>
              <w:rPr>
                <w:rFonts w:ascii="仿宋" w:eastAsia="仿宋" w:hAnsi="仿宋" w:cs="仿宋" w:hint="eastAsia"/>
                <w:sz w:val="24"/>
              </w:rPr>
              <w:t>投标有效期</w:t>
            </w:r>
          </w:p>
        </w:tc>
        <w:tc>
          <w:tcPr>
            <w:tcW w:w="7517" w:type="dxa"/>
            <w:gridSpan w:val="3"/>
            <w:vAlign w:val="center"/>
          </w:tcPr>
          <w:p w14:paraId="4BF77CC3" w14:textId="77777777" w:rsidR="002B73F9" w:rsidRDefault="008C5F04">
            <w:pPr>
              <w:rPr>
                <w:rFonts w:ascii="仿宋" w:eastAsia="仿宋" w:hAnsi="仿宋" w:cs="仿宋" w:hint="eastAsia"/>
                <w:sz w:val="24"/>
              </w:rPr>
            </w:pPr>
            <w:r>
              <w:rPr>
                <w:rFonts w:ascii="仿宋" w:eastAsia="仿宋" w:hAnsi="仿宋" w:cs="仿宋" w:hint="eastAsia"/>
                <w:sz w:val="24"/>
              </w:rPr>
              <w:t>60</w:t>
            </w:r>
            <w:r>
              <w:rPr>
                <w:rFonts w:ascii="仿宋" w:eastAsia="仿宋" w:hAnsi="仿宋" w:cs="仿宋" w:hint="eastAsia"/>
                <w:sz w:val="24"/>
              </w:rPr>
              <w:t>日历天</w:t>
            </w:r>
            <w:r>
              <w:rPr>
                <w:rFonts w:ascii="仿宋" w:eastAsia="仿宋" w:hAnsi="仿宋" w:cs="仿宋" w:hint="eastAsia"/>
                <w:sz w:val="24"/>
              </w:rPr>
              <w:t>(</w:t>
            </w:r>
            <w:r>
              <w:rPr>
                <w:rFonts w:ascii="仿宋" w:eastAsia="仿宋" w:hAnsi="仿宋" w:cs="仿宋" w:hint="eastAsia"/>
                <w:sz w:val="24"/>
              </w:rPr>
              <w:t>从投标截止之日算起</w:t>
            </w:r>
            <w:r>
              <w:rPr>
                <w:rFonts w:ascii="仿宋" w:eastAsia="仿宋" w:hAnsi="仿宋" w:cs="仿宋" w:hint="eastAsia"/>
                <w:sz w:val="24"/>
              </w:rPr>
              <w:t>)</w:t>
            </w:r>
          </w:p>
        </w:tc>
      </w:tr>
      <w:tr w:rsidR="002B73F9" w14:paraId="0C0C26CF" w14:textId="77777777">
        <w:trPr>
          <w:cantSplit/>
          <w:trHeight w:val="1056"/>
          <w:jc w:val="center"/>
        </w:trPr>
        <w:tc>
          <w:tcPr>
            <w:tcW w:w="1831" w:type="dxa"/>
            <w:vAlign w:val="center"/>
          </w:tcPr>
          <w:p w14:paraId="19DAB529" w14:textId="77777777" w:rsidR="002B73F9" w:rsidRDefault="008C5F04">
            <w:pPr>
              <w:jc w:val="center"/>
              <w:rPr>
                <w:rFonts w:ascii="仿宋" w:eastAsia="仿宋" w:hAnsi="仿宋" w:cs="仿宋" w:hint="eastAsia"/>
                <w:sz w:val="24"/>
              </w:rPr>
            </w:pPr>
            <w:r>
              <w:rPr>
                <w:rFonts w:ascii="仿宋" w:eastAsia="仿宋" w:hAnsi="仿宋" w:cs="仿宋" w:hint="eastAsia"/>
                <w:sz w:val="24"/>
              </w:rPr>
              <w:t>其他说明</w:t>
            </w:r>
          </w:p>
        </w:tc>
        <w:tc>
          <w:tcPr>
            <w:tcW w:w="7517" w:type="dxa"/>
            <w:gridSpan w:val="3"/>
            <w:vAlign w:val="center"/>
          </w:tcPr>
          <w:p w14:paraId="76649745" w14:textId="77777777" w:rsidR="002B73F9" w:rsidRDefault="008C5F04">
            <w:pPr>
              <w:jc w:val="left"/>
              <w:rPr>
                <w:rFonts w:ascii="仿宋" w:eastAsia="仿宋" w:hAnsi="仿宋" w:cs="仿宋" w:hint="eastAsia"/>
                <w:sz w:val="24"/>
              </w:rPr>
            </w:pPr>
            <w:r>
              <w:rPr>
                <w:rFonts w:ascii="仿宋" w:eastAsia="仿宋" w:hAnsi="仿宋" w:cs="仿宋" w:hint="eastAsia"/>
                <w:sz w:val="24"/>
              </w:rPr>
              <w:t>可另行附页</w:t>
            </w:r>
          </w:p>
        </w:tc>
      </w:tr>
      <w:tr w:rsidR="002B73F9" w14:paraId="288003B5" w14:textId="77777777">
        <w:trPr>
          <w:cantSplit/>
          <w:trHeight w:val="1056"/>
          <w:jc w:val="center"/>
        </w:trPr>
        <w:tc>
          <w:tcPr>
            <w:tcW w:w="1831" w:type="dxa"/>
            <w:vAlign w:val="center"/>
          </w:tcPr>
          <w:p w14:paraId="493986AD" w14:textId="77777777" w:rsidR="002B73F9" w:rsidRDefault="008C5F04">
            <w:pPr>
              <w:jc w:val="center"/>
              <w:rPr>
                <w:rFonts w:ascii="仿宋" w:eastAsia="仿宋" w:hAnsi="仿宋" w:cs="仿宋" w:hint="eastAsia"/>
                <w:sz w:val="24"/>
              </w:rPr>
            </w:pPr>
            <w:r>
              <w:rPr>
                <w:rFonts w:ascii="仿宋" w:eastAsia="仿宋" w:hAnsi="仿宋" w:cs="仿宋" w:hint="eastAsia"/>
                <w:sz w:val="24"/>
              </w:rPr>
              <w:t>本项目联系人及电话</w:t>
            </w:r>
          </w:p>
        </w:tc>
        <w:tc>
          <w:tcPr>
            <w:tcW w:w="7517" w:type="dxa"/>
            <w:gridSpan w:val="3"/>
            <w:vAlign w:val="center"/>
          </w:tcPr>
          <w:p w14:paraId="3EF06C85" w14:textId="77777777" w:rsidR="002B73F9" w:rsidRDefault="002B73F9">
            <w:pPr>
              <w:jc w:val="left"/>
              <w:rPr>
                <w:rFonts w:ascii="仿宋" w:eastAsia="仿宋" w:hAnsi="仿宋" w:cs="仿宋" w:hint="eastAsia"/>
                <w:sz w:val="24"/>
              </w:rPr>
            </w:pPr>
          </w:p>
        </w:tc>
      </w:tr>
    </w:tbl>
    <w:p w14:paraId="521B04FA" w14:textId="77777777" w:rsidR="002B73F9" w:rsidRDefault="002B73F9">
      <w:pPr>
        <w:spacing w:line="360" w:lineRule="auto"/>
        <w:rPr>
          <w:rFonts w:ascii="仿宋" w:eastAsia="仿宋" w:hAnsi="仿宋" w:cs="仿宋" w:hint="eastAsia"/>
          <w:szCs w:val="21"/>
        </w:rPr>
      </w:pPr>
    </w:p>
    <w:p w14:paraId="719ADCEF" w14:textId="77777777" w:rsidR="002B73F9" w:rsidRDefault="002B73F9">
      <w:pPr>
        <w:spacing w:line="360" w:lineRule="auto"/>
        <w:jc w:val="right"/>
        <w:rPr>
          <w:rFonts w:ascii="仿宋" w:eastAsia="仿宋" w:hAnsi="仿宋" w:cs="仿宋" w:hint="eastAsia"/>
          <w:szCs w:val="21"/>
        </w:rPr>
      </w:pPr>
    </w:p>
    <w:p w14:paraId="5D1AAF2A" w14:textId="77777777" w:rsidR="002B73F9" w:rsidRDefault="008C5F04">
      <w:pPr>
        <w:spacing w:line="600" w:lineRule="auto"/>
        <w:ind w:right="480" w:firstLineChars="1299" w:firstLine="3118"/>
        <w:rPr>
          <w:rFonts w:ascii="仿宋" w:eastAsia="仿宋" w:hAnsi="仿宋" w:cs="仿宋" w:hint="eastAsia"/>
          <w:sz w:val="24"/>
          <w:szCs w:val="21"/>
        </w:rPr>
      </w:pPr>
      <w:r>
        <w:rPr>
          <w:rFonts w:ascii="仿宋" w:eastAsia="仿宋" w:hAnsi="仿宋" w:cs="仿宋" w:hint="eastAsia"/>
          <w:sz w:val="24"/>
          <w:szCs w:val="21"/>
        </w:rPr>
        <w:t>供应商：（</w:t>
      </w:r>
      <w:r>
        <w:rPr>
          <w:rFonts w:ascii="仿宋" w:eastAsia="仿宋" w:hAnsi="仿宋" w:cs="仿宋" w:hint="eastAsia"/>
          <w:sz w:val="24"/>
          <w:szCs w:val="24"/>
        </w:rPr>
        <w:t>电子签章</w:t>
      </w:r>
      <w:r>
        <w:rPr>
          <w:rFonts w:ascii="仿宋" w:eastAsia="仿宋" w:hAnsi="仿宋" w:cs="仿宋" w:hint="eastAsia"/>
          <w:sz w:val="24"/>
          <w:szCs w:val="21"/>
        </w:rPr>
        <w:t>）</w:t>
      </w:r>
    </w:p>
    <w:p w14:paraId="63BEBF4A" w14:textId="77777777" w:rsidR="002B73F9" w:rsidRDefault="008C5F04">
      <w:pPr>
        <w:spacing w:line="600" w:lineRule="auto"/>
        <w:ind w:right="-86" w:firstLineChars="1299" w:firstLine="3118"/>
        <w:rPr>
          <w:rFonts w:ascii="仿宋" w:eastAsia="仿宋" w:hAnsi="仿宋" w:cs="仿宋" w:hint="eastAsia"/>
          <w:sz w:val="24"/>
          <w:szCs w:val="24"/>
        </w:rPr>
      </w:pPr>
      <w:r>
        <w:rPr>
          <w:rFonts w:ascii="仿宋" w:eastAsia="仿宋" w:hAnsi="仿宋" w:cs="仿宋" w:hint="eastAsia"/>
          <w:sz w:val="24"/>
          <w:szCs w:val="24"/>
        </w:rPr>
        <w:t>法定代表人或其委托代理人：（电子签章或签字）</w:t>
      </w:r>
    </w:p>
    <w:p w14:paraId="27BD5C57" w14:textId="77777777" w:rsidR="002B73F9" w:rsidRDefault="008C5F04">
      <w:pPr>
        <w:spacing w:line="360" w:lineRule="auto"/>
        <w:ind w:firstLineChars="1299" w:firstLine="3118"/>
        <w:jc w:val="left"/>
        <w:rPr>
          <w:rFonts w:ascii="仿宋" w:eastAsia="仿宋" w:hAnsi="仿宋" w:cs="仿宋" w:hint="eastAsia"/>
          <w:sz w:val="24"/>
        </w:rPr>
      </w:pPr>
      <w:r>
        <w:rPr>
          <w:rFonts w:ascii="仿宋" w:eastAsia="仿宋" w:hAnsi="仿宋" w:cs="仿宋" w:hint="eastAsia"/>
          <w:sz w:val="24"/>
          <w:szCs w:val="21"/>
        </w:rPr>
        <w:t>日</w:t>
      </w:r>
      <w:r>
        <w:rPr>
          <w:rFonts w:ascii="仿宋" w:eastAsia="仿宋" w:hAnsi="仿宋" w:cs="仿宋" w:hint="eastAsia"/>
          <w:sz w:val="24"/>
          <w:szCs w:val="21"/>
        </w:rPr>
        <w:t xml:space="preserve">  </w:t>
      </w:r>
      <w:r>
        <w:rPr>
          <w:rFonts w:ascii="仿宋" w:eastAsia="仿宋" w:hAnsi="仿宋" w:cs="仿宋" w:hint="eastAsia"/>
          <w:sz w:val="24"/>
          <w:szCs w:val="21"/>
        </w:rPr>
        <w:t>期：</w:t>
      </w:r>
      <w:r>
        <w:rPr>
          <w:rFonts w:ascii="仿宋" w:eastAsia="仿宋" w:hAnsi="仿宋" w:cs="仿宋" w:hint="eastAsia"/>
          <w:sz w:val="24"/>
          <w:szCs w:val="21"/>
          <w:u w:val="single"/>
        </w:rPr>
        <w:t xml:space="preserve">      </w:t>
      </w:r>
      <w:r>
        <w:rPr>
          <w:rFonts w:ascii="仿宋" w:eastAsia="仿宋" w:hAnsi="仿宋" w:cs="仿宋" w:hint="eastAsia"/>
          <w:sz w:val="24"/>
          <w:szCs w:val="21"/>
          <w:u w:val="single"/>
        </w:rPr>
        <w:t>年</w:t>
      </w:r>
      <w:r>
        <w:rPr>
          <w:rFonts w:ascii="仿宋" w:eastAsia="仿宋" w:hAnsi="仿宋" w:cs="仿宋" w:hint="eastAsia"/>
          <w:sz w:val="24"/>
          <w:szCs w:val="21"/>
          <w:u w:val="single"/>
        </w:rPr>
        <w:t xml:space="preserve">     </w:t>
      </w:r>
      <w:r>
        <w:rPr>
          <w:rFonts w:ascii="仿宋" w:eastAsia="仿宋" w:hAnsi="仿宋" w:cs="仿宋" w:hint="eastAsia"/>
          <w:sz w:val="24"/>
          <w:szCs w:val="21"/>
          <w:u w:val="single"/>
        </w:rPr>
        <w:t>月</w:t>
      </w:r>
      <w:r>
        <w:rPr>
          <w:rFonts w:ascii="仿宋" w:eastAsia="仿宋" w:hAnsi="仿宋" w:cs="仿宋" w:hint="eastAsia"/>
          <w:sz w:val="24"/>
          <w:szCs w:val="21"/>
          <w:u w:val="single"/>
        </w:rPr>
        <w:t xml:space="preserve">      </w:t>
      </w:r>
      <w:r>
        <w:rPr>
          <w:rFonts w:ascii="仿宋" w:eastAsia="仿宋" w:hAnsi="仿宋" w:cs="仿宋" w:hint="eastAsia"/>
          <w:sz w:val="24"/>
          <w:szCs w:val="21"/>
          <w:u w:val="single"/>
        </w:rPr>
        <w:t>日</w:t>
      </w:r>
    </w:p>
    <w:p w14:paraId="268C4302" w14:textId="77777777" w:rsidR="002B73F9" w:rsidRDefault="008C5F04">
      <w:pPr>
        <w:widowControl/>
        <w:jc w:val="left"/>
        <w:rPr>
          <w:rFonts w:ascii="仿宋" w:eastAsia="仿宋" w:hAnsi="仿宋" w:cs="仿宋" w:hint="eastAsia"/>
          <w:sz w:val="24"/>
        </w:rPr>
      </w:pPr>
      <w:r>
        <w:rPr>
          <w:rFonts w:ascii="仿宋" w:eastAsia="仿宋" w:hAnsi="仿宋" w:cs="仿宋" w:hint="eastAsia"/>
          <w:sz w:val="24"/>
        </w:rPr>
        <w:br w:type="page"/>
      </w:r>
    </w:p>
    <w:p w14:paraId="6DF36F8D" w14:textId="77777777" w:rsidR="002B73F9" w:rsidRDefault="008C5F04">
      <w:pPr>
        <w:pStyle w:val="2"/>
        <w:jc w:val="center"/>
        <w:rPr>
          <w:rFonts w:ascii="仿宋" w:eastAsia="仿宋" w:hAnsi="仿宋" w:cs="仿宋" w:hint="eastAsia"/>
          <w:sz w:val="30"/>
          <w:szCs w:val="30"/>
        </w:rPr>
      </w:pPr>
      <w:bookmarkStart w:id="33" w:name="_Toc397244562"/>
      <w:bookmarkStart w:id="34" w:name="_Toc397244490"/>
      <w:r>
        <w:rPr>
          <w:rFonts w:ascii="仿宋" w:eastAsia="仿宋" w:hAnsi="仿宋" w:cs="仿宋" w:hint="eastAsia"/>
          <w:sz w:val="30"/>
          <w:szCs w:val="30"/>
        </w:rPr>
        <w:lastRenderedPageBreak/>
        <w:t>二、法定代表人身份证明</w:t>
      </w:r>
    </w:p>
    <w:p w14:paraId="2F0B6D88" w14:textId="77777777" w:rsidR="002B73F9" w:rsidRDefault="008C5F04">
      <w:pPr>
        <w:autoSpaceDE w:val="0"/>
        <w:autoSpaceDN w:val="0"/>
        <w:adjustRightInd w:val="0"/>
        <w:spacing w:line="480" w:lineRule="auto"/>
        <w:ind w:firstLineChars="200" w:firstLine="480"/>
        <w:jc w:val="left"/>
        <w:rPr>
          <w:rFonts w:ascii="仿宋" w:eastAsia="仿宋" w:hAnsi="仿宋" w:cs="仿宋" w:hint="eastAsia"/>
          <w:kern w:val="0"/>
          <w:sz w:val="24"/>
          <w:u w:val="single"/>
        </w:rPr>
      </w:pPr>
      <w:r>
        <w:rPr>
          <w:rFonts w:ascii="仿宋" w:eastAsia="仿宋" w:hAnsi="仿宋" w:cs="仿宋" w:hint="eastAsia"/>
          <w:kern w:val="0"/>
          <w:sz w:val="24"/>
        </w:rPr>
        <w:t>供应商名称：</w:t>
      </w:r>
    </w:p>
    <w:p w14:paraId="6475D73E" w14:textId="77777777" w:rsidR="002B73F9" w:rsidRDefault="008C5F04">
      <w:pPr>
        <w:autoSpaceDE w:val="0"/>
        <w:autoSpaceDN w:val="0"/>
        <w:adjustRightInd w:val="0"/>
        <w:spacing w:line="480" w:lineRule="auto"/>
        <w:ind w:firstLine="480"/>
        <w:jc w:val="left"/>
        <w:rPr>
          <w:rFonts w:ascii="仿宋" w:eastAsia="仿宋" w:hAnsi="仿宋" w:cs="仿宋" w:hint="eastAsia"/>
          <w:b/>
          <w:kern w:val="0"/>
          <w:sz w:val="24"/>
        </w:rPr>
      </w:pPr>
      <w:r>
        <w:rPr>
          <w:rFonts w:ascii="仿宋" w:eastAsia="仿宋" w:hAnsi="仿宋" w:cs="仿宋" w:hint="eastAsia"/>
          <w:kern w:val="0"/>
          <w:sz w:val="24"/>
        </w:rPr>
        <w:t>单位性质：</w:t>
      </w:r>
    </w:p>
    <w:p w14:paraId="17CF4163" w14:textId="77777777" w:rsidR="002B73F9" w:rsidRDefault="008C5F04">
      <w:pPr>
        <w:autoSpaceDE w:val="0"/>
        <w:autoSpaceDN w:val="0"/>
        <w:adjustRightInd w:val="0"/>
        <w:spacing w:line="480" w:lineRule="auto"/>
        <w:ind w:firstLine="480"/>
        <w:jc w:val="left"/>
        <w:rPr>
          <w:rFonts w:ascii="仿宋" w:eastAsia="仿宋" w:hAnsi="仿宋" w:cs="仿宋" w:hint="eastAsia"/>
          <w:b/>
          <w:kern w:val="0"/>
          <w:sz w:val="24"/>
        </w:rPr>
      </w:pPr>
      <w:r>
        <w:rPr>
          <w:rFonts w:ascii="仿宋" w:eastAsia="仿宋" w:hAnsi="仿宋" w:cs="仿宋" w:hint="eastAsia"/>
          <w:kern w:val="0"/>
          <w:sz w:val="24"/>
        </w:rPr>
        <w:t>地</w:t>
      </w:r>
      <w:r>
        <w:rPr>
          <w:rFonts w:ascii="仿宋" w:eastAsia="仿宋" w:hAnsi="仿宋" w:cs="仿宋" w:hint="eastAsia"/>
          <w:kern w:val="0"/>
          <w:sz w:val="24"/>
        </w:rPr>
        <w:t xml:space="preserve">    </w:t>
      </w:r>
      <w:r>
        <w:rPr>
          <w:rFonts w:ascii="仿宋" w:eastAsia="仿宋" w:hAnsi="仿宋" w:cs="仿宋" w:hint="eastAsia"/>
          <w:kern w:val="0"/>
          <w:sz w:val="24"/>
        </w:rPr>
        <w:t>址：</w:t>
      </w:r>
    </w:p>
    <w:p w14:paraId="050C40F8" w14:textId="77777777" w:rsidR="002B73F9" w:rsidRDefault="008C5F04">
      <w:pPr>
        <w:autoSpaceDE w:val="0"/>
        <w:autoSpaceDN w:val="0"/>
        <w:adjustRightInd w:val="0"/>
        <w:spacing w:line="480" w:lineRule="auto"/>
        <w:ind w:firstLine="480"/>
        <w:jc w:val="left"/>
        <w:rPr>
          <w:rFonts w:ascii="仿宋" w:eastAsia="仿宋" w:hAnsi="仿宋" w:cs="仿宋" w:hint="eastAsia"/>
          <w:kern w:val="0"/>
          <w:sz w:val="24"/>
          <w:u w:val="single"/>
        </w:rPr>
      </w:pPr>
      <w:r>
        <w:rPr>
          <w:rFonts w:ascii="仿宋" w:eastAsia="仿宋" w:hAnsi="仿宋" w:cs="仿宋" w:hint="eastAsia"/>
          <w:kern w:val="0"/>
          <w:sz w:val="24"/>
        </w:rPr>
        <w:t>成立时间：</w:t>
      </w:r>
      <w:r>
        <w:rPr>
          <w:rFonts w:ascii="仿宋" w:eastAsia="仿宋" w:hAnsi="仿宋" w:cs="仿宋" w:hint="eastAsia"/>
          <w:kern w:val="0"/>
          <w:sz w:val="24"/>
          <w:u w:val="single"/>
        </w:rPr>
        <w:t xml:space="preserve">     </w:t>
      </w:r>
      <w:r>
        <w:rPr>
          <w:rFonts w:ascii="仿宋" w:eastAsia="仿宋" w:hAnsi="仿宋" w:cs="仿宋" w:hint="eastAsia"/>
          <w:kern w:val="0"/>
          <w:sz w:val="24"/>
          <w:u w:val="single"/>
        </w:rPr>
        <w:t>年</w:t>
      </w:r>
      <w:r>
        <w:rPr>
          <w:rFonts w:ascii="仿宋" w:eastAsia="仿宋" w:hAnsi="仿宋" w:cs="仿宋" w:hint="eastAsia"/>
          <w:kern w:val="0"/>
          <w:sz w:val="24"/>
          <w:u w:val="single"/>
        </w:rPr>
        <w:t xml:space="preserve">       </w:t>
      </w:r>
      <w:r>
        <w:rPr>
          <w:rFonts w:ascii="仿宋" w:eastAsia="仿宋" w:hAnsi="仿宋" w:cs="仿宋" w:hint="eastAsia"/>
          <w:kern w:val="0"/>
          <w:sz w:val="24"/>
          <w:u w:val="single"/>
        </w:rPr>
        <w:t>月</w:t>
      </w:r>
      <w:r>
        <w:rPr>
          <w:rFonts w:ascii="仿宋" w:eastAsia="仿宋" w:hAnsi="仿宋" w:cs="仿宋" w:hint="eastAsia"/>
          <w:kern w:val="0"/>
          <w:sz w:val="24"/>
          <w:u w:val="single"/>
        </w:rPr>
        <w:t xml:space="preserve">      </w:t>
      </w:r>
      <w:r>
        <w:rPr>
          <w:rFonts w:ascii="仿宋" w:eastAsia="仿宋" w:hAnsi="仿宋" w:cs="仿宋" w:hint="eastAsia"/>
          <w:kern w:val="0"/>
          <w:sz w:val="24"/>
          <w:u w:val="single"/>
        </w:rPr>
        <w:t>日</w:t>
      </w:r>
    </w:p>
    <w:p w14:paraId="422520F1" w14:textId="77777777" w:rsidR="002B73F9" w:rsidRDefault="008C5F04">
      <w:pPr>
        <w:autoSpaceDE w:val="0"/>
        <w:autoSpaceDN w:val="0"/>
        <w:adjustRightInd w:val="0"/>
        <w:spacing w:line="480" w:lineRule="auto"/>
        <w:ind w:firstLine="480"/>
        <w:jc w:val="left"/>
        <w:rPr>
          <w:rFonts w:ascii="仿宋" w:eastAsia="仿宋" w:hAnsi="仿宋" w:cs="仿宋" w:hint="eastAsia"/>
          <w:kern w:val="0"/>
          <w:sz w:val="24"/>
        </w:rPr>
      </w:pPr>
      <w:r>
        <w:rPr>
          <w:rFonts w:ascii="仿宋" w:eastAsia="仿宋" w:hAnsi="仿宋" w:cs="仿宋" w:hint="eastAsia"/>
          <w:kern w:val="0"/>
          <w:sz w:val="24"/>
        </w:rPr>
        <w:t>经营期限：</w:t>
      </w:r>
    </w:p>
    <w:p w14:paraId="256D95E5" w14:textId="77777777" w:rsidR="002B73F9" w:rsidRDefault="008C5F04">
      <w:pPr>
        <w:autoSpaceDE w:val="0"/>
        <w:autoSpaceDN w:val="0"/>
        <w:adjustRightInd w:val="0"/>
        <w:spacing w:line="480" w:lineRule="auto"/>
        <w:ind w:firstLine="480"/>
        <w:jc w:val="left"/>
        <w:rPr>
          <w:rFonts w:ascii="仿宋" w:eastAsia="仿宋" w:hAnsi="仿宋" w:cs="仿宋" w:hint="eastAsia"/>
          <w:kern w:val="0"/>
          <w:sz w:val="24"/>
          <w:u w:val="single"/>
        </w:rPr>
      </w:pPr>
      <w:r>
        <w:rPr>
          <w:rFonts w:ascii="仿宋" w:eastAsia="仿宋" w:hAnsi="仿宋" w:cs="仿宋" w:hint="eastAsia"/>
          <w:kern w:val="0"/>
          <w:sz w:val="24"/>
        </w:rPr>
        <w:t>姓名：</w:t>
      </w:r>
      <w:r>
        <w:rPr>
          <w:rFonts w:ascii="仿宋" w:eastAsia="仿宋" w:hAnsi="仿宋" w:cs="仿宋" w:hint="eastAsia"/>
          <w:kern w:val="0"/>
          <w:sz w:val="24"/>
          <w:u w:val="single"/>
        </w:rPr>
        <w:t xml:space="preserve">            </w:t>
      </w:r>
      <w:r>
        <w:rPr>
          <w:rFonts w:ascii="仿宋" w:eastAsia="仿宋" w:hAnsi="仿宋" w:cs="仿宋" w:hint="eastAsia"/>
          <w:kern w:val="0"/>
          <w:sz w:val="24"/>
        </w:rPr>
        <w:t>性别：</w:t>
      </w:r>
      <w:r>
        <w:rPr>
          <w:rFonts w:ascii="仿宋" w:eastAsia="仿宋" w:hAnsi="仿宋" w:cs="仿宋" w:hint="eastAsia"/>
          <w:sz w:val="24"/>
          <w:u w:val="single"/>
        </w:rPr>
        <w:t xml:space="preserve">                       </w:t>
      </w:r>
    </w:p>
    <w:p w14:paraId="781C2B95" w14:textId="77777777" w:rsidR="002B73F9" w:rsidRDefault="008C5F04">
      <w:pPr>
        <w:autoSpaceDE w:val="0"/>
        <w:autoSpaceDN w:val="0"/>
        <w:adjustRightInd w:val="0"/>
        <w:spacing w:line="480" w:lineRule="auto"/>
        <w:ind w:firstLine="480"/>
        <w:jc w:val="left"/>
        <w:rPr>
          <w:rFonts w:ascii="仿宋" w:eastAsia="仿宋" w:hAnsi="仿宋" w:cs="仿宋" w:hint="eastAsia"/>
          <w:kern w:val="0"/>
          <w:sz w:val="24"/>
          <w:u w:val="single"/>
        </w:rPr>
      </w:pPr>
      <w:r>
        <w:rPr>
          <w:rFonts w:ascii="仿宋" w:eastAsia="仿宋" w:hAnsi="仿宋" w:cs="仿宋" w:hint="eastAsia"/>
          <w:kern w:val="0"/>
          <w:sz w:val="24"/>
        </w:rPr>
        <w:t>年龄：</w:t>
      </w:r>
      <w:r>
        <w:rPr>
          <w:rFonts w:ascii="仿宋" w:eastAsia="仿宋" w:hAnsi="仿宋" w:cs="仿宋" w:hint="eastAsia"/>
          <w:kern w:val="0"/>
          <w:sz w:val="24"/>
          <w:u w:val="single"/>
        </w:rPr>
        <w:t xml:space="preserve">            </w:t>
      </w:r>
      <w:r>
        <w:rPr>
          <w:rFonts w:ascii="仿宋" w:eastAsia="仿宋" w:hAnsi="仿宋" w:cs="仿宋" w:hint="eastAsia"/>
          <w:kern w:val="0"/>
          <w:sz w:val="24"/>
        </w:rPr>
        <w:t>职务：</w:t>
      </w:r>
      <w:r>
        <w:rPr>
          <w:rFonts w:ascii="仿宋" w:eastAsia="仿宋" w:hAnsi="仿宋" w:cs="仿宋" w:hint="eastAsia"/>
          <w:sz w:val="24"/>
          <w:u w:val="single"/>
        </w:rPr>
        <w:t xml:space="preserve">                       </w:t>
      </w:r>
    </w:p>
    <w:p w14:paraId="6BC0F893" w14:textId="77777777" w:rsidR="002B73F9" w:rsidRDefault="008C5F04">
      <w:pPr>
        <w:autoSpaceDE w:val="0"/>
        <w:autoSpaceDN w:val="0"/>
        <w:adjustRightInd w:val="0"/>
        <w:spacing w:line="480" w:lineRule="auto"/>
        <w:ind w:firstLine="480"/>
        <w:jc w:val="left"/>
        <w:rPr>
          <w:rFonts w:ascii="仿宋" w:eastAsia="仿宋" w:hAnsi="仿宋" w:cs="仿宋" w:hint="eastAsia"/>
          <w:kern w:val="0"/>
          <w:sz w:val="24"/>
          <w:u w:val="single"/>
        </w:rPr>
      </w:pPr>
      <w:r>
        <w:rPr>
          <w:rFonts w:ascii="仿宋" w:eastAsia="仿宋" w:hAnsi="仿宋" w:cs="仿宋" w:hint="eastAsia"/>
          <w:kern w:val="0"/>
          <w:sz w:val="24"/>
        </w:rPr>
        <w:t>身份证号码：，系（供应商名称）的法定代表人。</w:t>
      </w:r>
    </w:p>
    <w:p w14:paraId="650D0C92" w14:textId="77777777" w:rsidR="002B73F9" w:rsidRDefault="008C5F04">
      <w:pPr>
        <w:autoSpaceDE w:val="0"/>
        <w:autoSpaceDN w:val="0"/>
        <w:adjustRightInd w:val="0"/>
        <w:spacing w:line="480" w:lineRule="auto"/>
        <w:ind w:firstLine="480"/>
        <w:jc w:val="left"/>
        <w:rPr>
          <w:rFonts w:ascii="仿宋" w:eastAsia="仿宋" w:hAnsi="仿宋" w:cs="仿宋" w:hint="eastAsia"/>
          <w:kern w:val="0"/>
          <w:sz w:val="24"/>
        </w:rPr>
      </w:pPr>
      <w:r>
        <w:rPr>
          <w:rFonts w:ascii="仿宋" w:eastAsia="仿宋" w:hAnsi="仿宋" w:cs="仿宋" w:hint="eastAsia"/>
          <w:kern w:val="0"/>
          <w:sz w:val="24"/>
        </w:rPr>
        <w:t>特此证明。</w:t>
      </w:r>
    </w:p>
    <w:p w14:paraId="40A82FE8" w14:textId="77777777" w:rsidR="002B73F9" w:rsidRDefault="008C5F04">
      <w:pPr>
        <w:autoSpaceDE w:val="0"/>
        <w:autoSpaceDN w:val="0"/>
        <w:adjustRightInd w:val="0"/>
        <w:spacing w:line="700" w:lineRule="exact"/>
        <w:ind w:firstLine="480"/>
        <w:jc w:val="left"/>
        <w:rPr>
          <w:rFonts w:ascii="仿宋" w:eastAsia="仿宋" w:hAnsi="仿宋" w:cs="仿宋" w:hint="eastAsia"/>
          <w:kern w:val="0"/>
          <w:sz w:val="24"/>
        </w:rPr>
      </w:pPr>
      <w:r>
        <w:rPr>
          <w:rFonts w:ascii="仿宋" w:eastAsia="仿宋" w:hAnsi="仿宋" w:cs="仿宋" w:hint="eastAsia"/>
          <w:kern w:val="0"/>
          <w:sz w:val="24"/>
        </w:rPr>
        <w:t>附：法定代表人身份证扫描件，加盖公章。</w:t>
      </w:r>
    </w:p>
    <w:p w14:paraId="0F429C38" w14:textId="77777777" w:rsidR="002B73F9" w:rsidRDefault="002B73F9">
      <w:pPr>
        <w:autoSpaceDE w:val="0"/>
        <w:autoSpaceDN w:val="0"/>
        <w:adjustRightInd w:val="0"/>
        <w:spacing w:line="700" w:lineRule="exact"/>
        <w:ind w:firstLineChars="1285" w:firstLine="3084"/>
        <w:jc w:val="right"/>
        <w:rPr>
          <w:rFonts w:ascii="仿宋" w:eastAsia="仿宋" w:hAnsi="仿宋" w:cs="仿宋" w:hint="eastAsia"/>
          <w:kern w:val="0"/>
          <w:sz w:val="24"/>
        </w:rPr>
      </w:pPr>
    </w:p>
    <w:p w14:paraId="096FC805" w14:textId="77777777" w:rsidR="002B73F9" w:rsidRDefault="002B73F9">
      <w:pPr>
        <w:autoSpaceDE w:val="0"/>
        <w:autoSpaceDN w:val="0"/>
        <w:adjustRightInd w:val="0"/>
        <w:spacing w:line="700" w:lineRule="exact"/>
        <w:ind w:firstLineChars="1285" w:firstLine="3084"/>
        <w:jc w:val="right"/>
        <w:rPr>
          <w:rFonts w:ascii="仿宋" w:eastAsia="仿宋" w:hAnsi="仿宋" w:cs="仿宋" w:hint="eastAsia"/>
          <w:kern w:val="0"/>
          <w:sz w:val="24"/>
        </w:rPr>
      </w:pPr>
    </w:p>
    <w:p w14:paraId="205919B9" w14:textId="77777777" w:rsidR="002B73F9" w:rsidRDefault="008C5F04">
      <w:pPr>
        <w:autoSpaceDE w:val="0"/>
        <w:autoSpaceDN w:val="0"/>
        <w:adjustRightInd w:val="0"/>
        <w:spacing w:line="700" w:lineRule="exact"/>
        <w:ind w:firstLineChars="1285" w:firstLine="3084"/>
        <w:jc w:val="center"/>
        <w:rPr>
          <w:rFonts w:ascii="仿宋" w:eastAsia="仿宋" w:hAnsi="仿宋" w:cs="仿宋" w:hint="eastAsia"/>
          <w:kern w:val="0"/>
          <w:sz w:val="24"/>
        </w:rPr>
      </w:pPr>
      <w:r>
        <w:rPr>
          <w:rFonts w:ascii="仿宋" w:eastAsia="仿宋" w:hAnsi="仿宋" w:cs="仿宋" w:hint="eastAsia"/>
          <w:kern w:val="0"/>
          <w:sz w:val="24"/>
        </w:rPr>
        <w:t>供应商：（电子签章）</w:t>
      </w:r>
    </w:p>
    <w:p w14:paraId="153C80A3" w14:textId="77777777" w:rsidR="002B73F9" w:rsidRDefault="008C5F04">
      <w:pPr>
        <w:autoSpaceDE w:val="0"/>
        <w:autoSpaceDN w:val="0"/>
        <w:adjustRightInd w:val="0"/>
        <w:spacing w:line="700" w:lineRule="exact"/>
        <w:ind w:right="420" w:firstLineChars="1567" w:firstLine="3761"/>
        <w:rPr>
          <w:rFonts w:ascii="仿宋" w:eastAsia="仿宋" w:hAnsi="仿宋" w:cs="仿宋" w:hint="eastAsia"/>
          <w:kern w:val="0"/>
          <w:sz w:val="24"/>
        </w:rPr>
      </w:pPr>
      <w:r>
        <w:rPr>
          <w:rFonts w:ascii="仿宋" w:eastAsia="仿宋" w:hAnsi="仿宋" w:cs="仿宋" w:hint="eastAsia"/>
          <w:kern w:val="0"/>
          <w:sz w:val="24"/>
        </w:rPr>
        <w:t>日期：</w:t>
      </w:r>
      <w:r>
        <w:rPr>
          <w:rFonts w:ascii="仿宋" w:eastAsia="仿宋" w:hAnsi="仿宋" w:cs="仿宋" w:hint="eastAsia"/>
          <w:kern w:val="0"/>
          <w:sz w:val="24"/>
          <w:u w:val="single"/>
        </w:rPr>
        <w:t xml:space="preserve">      </w:t>
      </w:r>
      <w:r>
        <w:rPr>
          <w:rFonts w:ascii="仿宋" w:eastAsia="仿宋" w:hAnsi="仿宋" w:cs="仿宋" w:hint="eastAsia"/>
          <w:kern w:val="0"/>
          <w:sz w:val="24"/>
          <w:u w:val="single"/>
        </w:rPr>
        <w:t>年</w:t>
      </w:r>
      <w:r>
        <w:rPr>
          <w:rFonts w:ascii="仿宋" w:eastAsia="仿宋" w:hAnsi="仿宋" w:cs="仿宋" w:hint="eastAsia"/>
          <w:kern w:val="0"/>
          <w:sz w:val="24"/>
          <w:u w:val="single"/>
        </w:rPr>
        <w:t xml:space="preserve">       </w:t>
      </w:r>
      <w:r>
        <w:rPr>
          <w:rFonts w:ascii="仿宋" w:eastAsia="仿宋" w:hAnsi="仿宋" w:cs="仿宋" w:hint="eastAsia"/>
          <w:kern w:val="0"/>
          <w:sz w:val="24"/>
          <w:u w:val="single"/>
        </w:rPr>
        <w:t>月</w:t>
      </w:r>
      <w:r>
        <w:rPr>
          <w:rFonts w:ascii="仿宋" w:eastAsia="仿宋" w:hAnsi="仿宋" w:cs="仿宋" w:hint="eastAsia"/>
          <w:kern w:val="0"/>
          <w:sz w:val="24"/>
          <w:u w:val="single"/>
        </w:rPr>
        <w:t xml:space="preserve">      </w:t>
      </w:r>
      <w:r>
        <w:rPr>
          <w:rFonts w:ascii="仿宋" w:eastAsia="仿宋" w:hAnsi="仿宋" w:cs="仿宋" w:hint="eastAsia"/>
          <w:kern w:val="0"/>
          <w:sz w:val="24"/>
          <w:u w:val="single"/>
        </w:rPr>
        <w:t>日</w:t>
      </w:r>
    </w:p>
    <w:p w14:paraId="4D1FAA0E" w14:textId="77777777" w:rsidR="002B73F9" w:rsidRDefault="008C5F04">
      <w:pPr>
        <w:pStyle w:val="2"/>
        <w:jc w:val="center"/>
        <w:rPr>
          <w:rFonts w:ascii="仿宋" w:eastAsia="仿宋" w:hAnsi="仿宋" w:cs="仿宋" w:hint="eastAsia"/>
          <w:b w:val="0"/>
          <w:kern w:val="0"/>
          <w:sz w:val="30"/>
          <w:szCs w:val="30"/>
        </w:rPr>
      </w:pPr>
      <w:r>
        <w:rPr>
          <w:rFonts w:ascii="仿宋" w:eastAsia="仿宋" w:hAnsi="仿宋" w:cs="仿宋" w:hint="eastAsia"/>
          <w:kern w:val="0"/>
        </w:rPr>
        <w:br w:type="page"/>
      </w:r>
      <w:r>
        <w:rPr>
          <w:rFonts w:ascii="仿宋" w:eastAsia="仿宋" w:hAnsi="仿宋" w:cs="仿宋" w:hint="eastAsia"/>
          <w:sz w:val="30"/>
          <w:szCs w:val="30"/>
        </w:rPr>
        <w:lastRenderedPageBreak/>
        <w:t>三、授权委托书</w:t>
      </w:r>
    </w:p>
    <w:p w14:paraId="52CBC7CE" w14:textId="77777777" w:rsidR="002B73F9" w:rsidRDefault="002B73F9">
      <w:pPr>
        <w:ind w:firstLine="480"/>
        <w:rPr>
          <w:rFonts w:ascii="仿宋" w:eastAsia="仿宋" w:hAnsi="仿宋" w:cs="仿宋" w:hint="eastAsia"/>
        </w:rPr>
      </w:pPr>
    </w:p>
    <w:p w14:paraId="6EBD192D" w14:textId="77777777" w:rsidR="002B73F9" w:rsidRDefault="008C5F04">
      <w:pPr>
        <w:spacing w:line="520" w:lineRule="exact"/>
        <w:ind w:right="-1" w:firstLineChars="200" w:firstLine="480"/>
        <w:jc w:val="left"/>
        <w:textAlignment w:val="center"/>
        <w:rPr>
          <w:rFonts w:ascii="仿宋" w:eastAsia="仿宋" w:hAnsi="仿宋" w:cs="仿宋" w:hint="eastAsia"/>
          <w:sz w:val="24"/>
          <w:szCs w:val="21"/>
        </w:rPr>
      </w:pPr>
      <w:r>
        <w:rPr>
          <w:rFonts w:ascii="仿宋" w:eastAsia="仿宋" w:hAnsi="仿宋" w:cs="仿宋" w:hint="eastAsia"/>
          <w:sz w:val="24"/>
          <w:szCs w:val="21"/>
        </w:rPr>
        <w:t>本人</w:t>
      </w:r>
      <w:r>
        <w:rPr>
          <w:rFonts w:ascii="仿宋" w:eastAsia="仿宋" w:hAnsi="仿宋" w:cs="仿宋" w:hint="eastAsia"/>
          <w:sz w:val="24"/>
          <w:szCs w:val="21"/>
          <w:u w:val="single"/>
        </w:rPr>
        <w:t xml:space="preserve">        </w:t>
      </w:r>
      <w:r>
        <w:rPr>
          <w:rFonts w:ascii="仿宋" w:eastAsia="仿宋" w:hAnsi="仿宋" w:cs="仿宋" w:hint="eastAsia"/>
          <w:sz w:val="24"/>
          <w:szCs w:val="21"/>
          <w:u w:val="single"/>
        </w:rPr>
        <w:t>（姓名</w:t>
      </w:r>
      <w:r>
        <w:rPr>
          <w:rFonts w:ascii="仿宋" w:eastAsia="仿宋" w:hAnsi="仿宋" w:cs="仿宋" w:hint="eastAsia"/>
          <w:sz w:val="24"/>
          <w:szCs w:val="21"/>
        </w:rPr>
        <w:t>）系</w:t>
      </w:r>
      <w:r>
        <w:rPr>
          <w:rFonts w:ascii="仿宋" w:eastAsia="仿宋" w:hAnsi="仿宋" w:cs="仿宋" w:hint="eastAsia"/>
          <w:sz w:val="24"/>
          <w:szCs w:val="21"/>
          <w:u w:val="single"/>
        </w:rPr>
        <w:t xml:space="preserve">         </w:t>
      </w:r>
      <w:r>
        <w:rPr>
          <w:rFonts w:ascii="仿宋" w:eastAsia="仿宋" w:hAnsi="仿宋" w:cs="仿宋" w:hint="eastAsia"/>
          <w:sz w:val="24"/>
          <w:szCs w:val="21"/>
          <w:u w:val="single"/>
        </w:rPr>
        <w:t>（供应商名称）</w:t>
      </w:r>
      <w:r>
        <w:rPr>
          <w:rFonts w:ascii="仿宋" w:eastAsia="仿宋" w:hAnsi="仿宋" w:cs="仿宋" w:hint="eastAsia"/>
          <w:sz w:val="24"/>
          <w:szCs w:val="21"/>
        </w:rPr>
        <w:t>的法定代表人，现委托</w:t>
      </w:r>
      <w:r>
        <w:rPr>
          <w:rFonts w:ascii="仿宋" w:eastAsia="仿宋" w:hAnsi="仿宋" w:cs="仿宋" w:hint="eastAsia"/>
          <w:sz w:val="24"/>
          <w:szCs w:val="21"/>
          <w:u w:val="single"/>
        </w:rPr>
        <w:t xml:space="preserve">        </w:t>
      </w:r>
      <w:r>
        <w:rPr>
          <w:rFonts w:ascii="仿宋" w:eastAsia="仿宋" w:hAnsi="仿宋" w:cs="仿宋" w:hint="eastAsia"/>
          <w:sz w:val="24"/>
          <w:szCs w:val="21"/>
          <w:u w:val="single"/>
        </w:rPr>
        <w:t>（姓名）</w:t>
      </w:r>
      <w:r>
        <w:rPr>
          <w:rFonts w:ascii="仿宋" w:eastAsia="仿宋" w:hAnsi="仿宋" w:cs="仿宋" w:hint="eastAsia"/>
          <w:sz w:val="24"/>
          <w:szCs w:val="21"/>
        </w:rPr>
        <w:t>为我方代理人。代理人根据授权，以我方名义签署、澄清、说明、补正、递交、撤回、修改（项目名称</w:t>
      </w:r>
      <w:r>
        <w:rPr>
          <w:rFonts w:ascii="仿宋" w:eastAsia="仿宋" w:hAnsi="仿宋" w:cs="仿宋" w:hint="eastAsia"/>
          <w:sz w:val="24"/>
          <w:szCs w:val="21"/>
        </w:rPr>
        <w:t>：</w:t>
      </w:r>
      <w:r>
        <w:rPr>
          <w:rFonts w:ascii="仿宋" w:eastAsia="仿宋" w:hAnsi="仿宋" w:cs="仿宋" w:hint="eastAsia"/>
          <w:sz w:val="24"/>
          <w:szCs w:val="21"/>
          <w:u w:val="single"/>
        </w:rPr>
        <w:t xml:space="preserve">           </w:t>
      </w:r>
      <w:r>
        <w:rPr>
          <w:rFonts w:ascii="仿宋" w:eastAsia="仿宋" w:hAnsi="仿宋" w:cs="仿宋" w:hint="eastAsia"/>
          <w:sz w:val="24"/>
          <w:szCs w:val="21"/>
        </w:rPr>
        <w:t>）（项目编号：</w:t>
      </w:r>
      <w:r>
        <w:rPr>
          <w:rFonts w:ascii="仿宋" w:eastAsia="仿宋" w:hAnsi="仿宋" w:cs="仿宋" w:hint="eastAsia"/>
          <w:sz w:val="24"/>
          <w:szCs w:val="21"/>
          <w:u w:val="single"/>
        </w:rPr>
        <w:t xml:space="preserve">          </w:t>
      </w:r>
      <w:r>
        <w:rPr>
          <w:rFonts w:ascii="仿宋" w:eastAsia="仿宋" w:hAnsi="仿宋" w:cs="仿宋" w:hint="eastAsia"/>
          <w:sz w:val="24"/>
          <w:szCs w:val="21"/>
        </w:rPr>
        <w:t>）响应文件、签订合同和处理有关事宜，其法律后果由我方承担。</w:t>
      </w:r>
    </w:p>
    <w:p w14:paraId="677BD067" w14:textId="77777777" w:rsidR="002B73F9" w:rsidRDefault="008C5F04">
      <w:pPr>
        <w:spacing w:beforeLines="100" w:before="240" w:afterLines="100" w:after="240" w:line="480" w:lineRule="exact"/>
        <w:ind w:right="-1" w:firstLineChars="200" w:firstLine="480"/>
        <w:jc w:val="left"/>
        <w:textAlignment w:val="center"/>
        <w:rPr>
          <w:rFonts w:ascii="仿宋" w:eastAsia="仿宋" w:hAnsi="仿宋" w:cs="仿宋" w:hint="eastAsia"/>
          <w:sz w:val="24"/>
          <w:szCs w:val="21"/>
        </w:rPr>
      </w:pPr>
      <w:r>
        <w:rPr>
          <w:rFonts w:ascii="仿宋" w:eastAsia="仿宋" w:hAnsi="仿宋" w:cs="仿宋" w:hint="eastAsia"/>
          <w:sz w:val="24"/>
          <w:szCs w:val="21"/>
        </w:rPr>
        <w:t>委托期限至，代理人无转委托权。</w:t>
      </w:r>
    </w:p>
    <w:p w14:paraId="13F6DF67" w14:textId="77777777" w:rsidR="002B73F9" w:rsidRDefault="008C5F04">
      <w:pPr>
        <w:spacing w:line="360" w:lineRule="auto"/>
        <w:ind w:right="-1" w:firstLine="480"/>
        <w:rPr>
          <w:rFonts w:ascii="仿宋" w:eastAsia="仿宋" w:hAnsi="仿宋" w:cs="仿宋" w:hint="eastAsia"/>
          <w:sz w:val="24"/>
        </w:rPr>
      </w:pPr>
      <w:r>
        <w:rPr>
          <w:rFonts w:ascii="仿宋" w:eastAsia="仿宋" w:hAnsi="仿宋" w:cs="仿宋" w:hint="eastAsia"/>
          <w:sz w:val="24"/>
          <w:szCs w:val="21"/>
        </w:rPr>
        <w:t>附：委托代理人身份证扫描件，加盖公章</w:t>
      </w:r>
    </w:p>
    <w:p w14:paraId="00E5400C" w14:textId="77777777" w:rsidR="002B73F9" w:rsidRDefault="002B73F9">
      <w:pPr>
        <w:spacing w:line="360" w:lineRule="auto"/>
        <w:ind w:firstLine="480"/>
        <w:rPr>
          <w:rFonts w:ascii="仿宋" w:eastAsia="仿宋" w:hAnsi="仿宋" w:cs="仿宋" w:hint="eastAsia"/>
          <w:sz w:val="24"/>
        </w:rPr>
      </w:pPr>
    </w:p>
    <w:p w14:paraId="75D6C6BA" w14:textId="77777777" w:rsidR="002B73F9" w:rsidRDefault="002B73F9">
      <w:pPr>
        <w:tabs>
          <w:tab w:val="left" w:pos="2552"/>
        </w:tabs>
        <w:spacing w:line="360" w:lineRule="auto"/>
        <w:ind w:firstLineChars="1358" w:firstLine="3259"/>
        <w:rPr>
          <w:rFonts w:ascii="仿宋" w:eastAsia="仿宋" w:hAnsi="仿宋" w:cs="仿宋" w:hint="eastAsia"/>
          <w:sz w:val="24"/>
        </w:rPr>
      </w:pPr>
    </w:p>
    <w:p w14:paraId="4B92BA84" w14:textId="77777777" w:rsidR="002B73F9" w:rsidRDefault="002B73F9">
      <w:pPr>
        <w:tabs>
          <w:tab w:val="left" w:pos="2552"/>
        </w:tabs>
        <w:spacing w:line="360" w:lineRule="auto"/>
        <w:ind w:firstLineChars="1358" w:firstLine="3259"/>
        <w:rPr>
          <w:rFonts w:ascii="仿宋" w:eastAsia="仿宋" w:hAnsi="仿宋" w:cs="仿宋" w:hint="eastAsia"/>
          <w:sz w:val="24"/>
        </w:rPr>
      </w:pPr>
    </w:p>
    <w:p w14:paraId="570A4360" w14:textId="77777777" w:rsidR="002B73F9" w:rsidRDefault="008C5F04">
      <w:pPr>
        <w:tabs>
          <w:tab w:val="left" w:pos="2552"/>
        </w:tabs>
        <w:spacing w:line="360" w:lineRule="auto"/>
        <w:ind w:firstLineChars="1358" w:firstLine="3259"/>
        <w:rPr>
          <w:rFonts w:ascii="仿宋" w:eastAsia="仿宋" w:hAnsi="仿宋" w:cs="仿宋" w:hint="eastAsia"/>
          <w:sz w:val="24"/>
        </w:rPr>
      </w:pPr>
      <w:r>
        <w:rPr>
          <w:rFonts w:ascii="仿宋" w:eastAsia="仿宋" w:hAnsi="仿宋" w:cs="仿宋" w:hint="eastAsia"/>
          <w:sz w:val="24"/>
        </w:rPr>
        <w:t>供应商：（电子签章）</w:t>
      </w:r>
    </w:p>
    <w:p w14:paraId="3FC7A985" w14:textId="77777777" w:rsidR="002B73F9" w:rsidRDefault="002B73F9">
      <w:pPr>
        <w:tabs>
          <w:tab w:val="left" w:pos="2552"/>
          <w:tab w:val="left" w:pos="6521"/>
        </w:tabs>
        <w:spacing w:line="360" w:lineRule="auto"/>
        <w:ind w:firstLineChars="1358" w:firstLine="3259"/>
        <w:rPr>
          <w:rFonts w:ascii="仿宋" w:eastAsia="仿宋" w:hAnsi="仿宋" w:cs="仿宋" w:hint="eastAsia"/>
          <w:sz w:val="24"/>
        </w:rPr>
      </w:pPr>
    </w:p>
    <w:p w14:paraId="69BF1F84" w14:textId="77777777" w:rsidR="002B73F9" w:rsidRDefault="008C5F04">
      <w:pPr>
        <w:tabs>
          <w:tab w:val="left" w:pos="2552"/>
        </w:tabs>
        <w:spacing w:line="360" w:lineRule="auto"/>
        <w:ind w:firstLineChars="1358" w:firstLine="3259"/>
        <w:rPr>
          <w:rFonts w:ascii="仿宋" w:eastAsia="仿宋" w:hAnsi="仿宋" w:cs="仿宋" w:hint="eastAsia"/>
          <w:sz w:val="24"/>
        </w:rPr>
      </w:pPr>
      <w:r>
        <w:rPr>
          <w:rFonts w:ascii="仿宋" w:eastAsia="仿宋" w:hAnsi="仿宋" w:cs="仿宋" w:hint="eastAsia"/>
          <w:sz w:val="24"/>
        </w:rPr>
        <w:t>法定代表人：（电子签章或签字）</w:t>
      </w:r>
    </w:p>
    <w:p w14:paraId="642900BD" w14:textId="77777777" w:rsidR="002B73F9" w:rsidRDefault="002B73F9">
      <w:pPr>
        <w:spacing w:line="480" w:lineRule="exact"/>
        <w:ind w:rightChars="-162" w:right="-340" w:firstLineChars="1400" w:firstLine="3360"/>
        <w:textAlignment w:val="center"/>
        <w:rPr>
          <w:rFonts w:ascii="仿宋" w:eastAsia="仿宋" w:hAnsi="仿宋" w:cs="仿宋" w:hint="eastAsia"/>
          <w:sz w:val="24"/>
        </w:rPr>
      </w:pPr>
    </w:p>
    <w:p w14:paraId="140E412F" w14:textId="77777777" w:rsidR="002B73F9" w:rsidRDefault="008C5F04">
      <w:pPr>
        <w:spacing w:line="480" w:lineRule="exact"/>
        <w:ind w:rightChars="-162" w:right="-340" w:firstLineChars="1400" w:firstLine="3360"/>
        <w:textAlignment w:val="center"/>
        <w:rPr>
          <w:rFonts w:ascii="仿宋" w:eastAsia="仿宋" w:hAnsi="仿宋" w:cs="仿宋" w:hint="eastAsia"/>
          <w:sz w:val="24"/>
        </w:rPr>
      </w:pPr>
      <w:r>
        <w:rPr>
          <w:rFonts w:ascii="仿宋" w:eastAsia="仿宋" w:hAnsi="仿宋" w:cs="仿宋" w:hint="eastAsia"/>
          <w:sz w:val="24"/>
        </w:rPr>
        <w:t>委托代理人：（签字）</w:t>
      </w:r>
    </w:p>
    <w:p w14:paraId="01E7587B" w14:textId="77777777" w:rsidR="002B73F9" w:rsidRDefault="002B73F9">
      <w:pPr>
        <w:spacing w:line="480" w:lineRule="exact"/>
        <w:ind w:rightChars="-162" w:right="-340" w:firstLineChars="1700" w:firstLine="4080"/>
        <w:textAlignment w:val="center"/>
        <w:rPr>
          <w:rFonts w:ascii="仿宋" w:eastAsia="仿宋" w:hAnsi="仿宋" w:cs="仿宋" w:hint="eastAsia"/>
          <w:sz w:val="24"/>
        </w:rPr>
      </w:pPr>
    </w:p>
    <w:p w14:paraId="233A2733" w14:textId="77777777" w:rsidR="002B73F9" w:rsidRDefault="008C5F04">
      <w:pPr>
        <w:spacing w:line="360" w:lineRule="auto"/>
        <w:ind w:firstLineChars="1358" w:firstLine="3259"/>
        <w:rPr>
          <w:rFonts w:ascii="仿宋" w:eastAsia="仿宋" w:hAnsi="仿宋" w:cs="仿宋" w:hint="eastAsia"/>
          <w:sz w:val="24"/>
        </w:rPr>
      </w:pPr>
      <w:r>
        <w:rPr>
          <w:rFonts w:ascii="仿宋" w:eastAsia="仿宋" w:hAnsi="仿宋" w:cs="仿宋" w:hint="eastAsia"/>
          <w:sz w:val="24"/>
        </w:rPr>
        <w:t>日</w:t>
      </w:r>
      <w:r>
        <w:rPr>
          <w:rFonts w:ascii="仿宋" w:eastAsia="仿宋" w:hAnsi="仿宋" w:cs="仿宋" w:hint="eastAsia"/>
          <w:sz w:val="24"/>
        </w:rPr>
        <w:t xml:space="preserve">  </w:t>
      </w:r>
      <w:r>
        <w:rPr>
          <w:rFonts w:ascii="仿宋" w:eastAsia="仿宋" w:hAnsi="仿宋" w:cs="仿宋" w:hint="eastAsia"/>
          <w:sz w:val="24"/>
        </w:rPr>
        <w:t>期：</w:t>
      </w:r>
      <w:r>
        <w:rPr>
          <w:rFonts w:ascii="仿宋" w:eastAsia="仿宋" w:hAnsi="仿宋" w:cs="仿宋" w:hint="eastAsia"/>
          <w:sz w:val="24"/>
          <w:u w:val="single"/>
        </w:rPr>
        <w:t xml:space="preserve">       </w:t>
      </w:r>
      <w:r>
        <w:rPr>
          <w:rFonts w:ascii="仿宋" w:eastAsia="仿宋" w:hAnsi="仿宋" w:cs="仿宋" w:hint="eastAsia"/>
          <w:sz w:val="24"/>
          <w:u w:val="single"/>
        </w:rPr>
        <w:t>年</w:t>
      </w:r>
      <w:r>
        <w:rPr>
          <w:rFonts w:ascii="仿宋" w:eastAsia="仿宋" w:hAnsi="仿宋" w:cs="仿宋" w:hint="eastAsia"/>
          <w:sz w:val="24"/>
          <w:u w:val="single"/>
        </w:rPr>
        <w:t xml:space="preserve">      </w:t>
      </w:r>
      <w:r>
        <w:rPr>
          <w:rFonts w:ascii="仿宋" w:eastAsia="仿宋" w:hAnsi="仿宋" w:cs="仿宋" w:hint="eastAsia"/>
          <w:sz w:val="24"/>
          <w:u w:val="single"/>
        </w:rPr>
        <w:t>月</w:t>
      </w:r>
      <w:r>
        <w:rPr>
          <w:rFonts w:ascii="仿宋" w:eastAsia="仿宋" w:hAnsi="仿宋" w:cs="仿宋" w:hint="eastAsia"/>
          <w:sz w:val="24"/>
          <w:u w:val="single"/>
        </w:rPr>
        <w:t xml:space="preserve">      </w:t>
      </w:r>
      <w:r>
        <w:rPr>
          <w:rFonts w:ascii="仿宋" w:eastAsia="仿宋" w:hAnsi="仿宋" w:cs="仿宋" w:hint="eastAsia"/>
          <w:sz w:val="24"/>
          <w:u w:val="single"/>
        </w:rPr>
        <w:t>日</w:t>
      </w:r>
    </w:p>
    <w:p w14:paraId="08FE9212" w14:textId="77777777" w:rsidR="002B73F9" w:rsidRDefault="002B73F9">
      <w:pPr>
        <w:ind w:right="480"/>
        <w:rPr>
          <w:rFonts w:ascii="仿宋" w:eastAsia="仿宋" w:hAnsi="仿宋" w:cs="仿宋" w:hint="eastAsia"/>
          <w:b/>
          <w:bCs/>
          <w:kern w:val="0"/>
          <w:sz w:val="24"/>
        </w:rPr>
      </w:pPr>
    </w:p>
    <w:p w14:paraId="29366C0C" w14:textId="77777777" w:rsidR="002B73F9" w:rsidRDefault="002B73F9">
      <w:pPr>
        <w:ind w:right="480"/>
        <w:rPr>
          <w:rFonts w:ascii="仿宋" w:eastAsia="仿宋" w:hAnsi="仿宋" w:cs="仿宋" w:hint="eastAsia"/>
          <w:b/>
          <w:bCs/>
          <w:kern w:val="0"/>
          <w:sz w:val="24"/>
        </w:rPr>
      </w:pPr>
    </w:p>
    <w:p w14:paraId="27DBC1FB" w14:textId="77777777" w:rsidR="002B73F9" w:rsidRDefault="002B73F9">
      <w:pPr>
        <w:ind w:right="480"/>
        <w:rPr>
          <w:rFonts w:ascii="仿宋" w:eastAsia="仿宋" w:hAnsi="仿宋" w:cs="仿宋" w:hint="eastAsia"/>
          <w:b/>
          <w:bCs/>
          <w:kern w:val="0"/>
          <w:sz w:val="24"/>
        </w:rPr>
      </w:pPr>
    </w:p>
    <w:p w14:paraId="34AD87CF" w14:textId="77777777" w:rsidR="002B73F9" w:rsidRDefault="008C5F04">
      <w:pPr>
        <w:spacing w:line="360" w:lineRule="auto"/>
        <w:ind w:right="480"/>
        <w:rPr>
          <w:rFonts w:ascii="仿宋" w:eastAsia="仿宋" w:hAnsi="仿宋" w:cs="仿宋" w:hint="eastAsia"/>
          <w:b/>
          <w:bCs/>
          <w:kern w:val="0"/>
          <w:sz w:val="24"/>
        </w:rPr>
      </w:pPr>
      <w:r>
        <w:rPr>
          <w:rFonts w:ascii="仿宋" w:eastAsia="仿宋" w:hAnsi="仿宋" w:cs="仿宋" w:hint="eastAsia"/>
          <w:b/>
          <w:bCs/>
          <w:sz w:val="24"/>
          <w:szCs w:val="21"/>
        </w:rPr>
        <w:t>注：因响应文件中授权委托书授权代理人无法手写签字，可以以印刷体代替（印刷体为电脑打出的字体）。委托代理人签字为手写签字的，可以以扫描件的形式上传。</w:t>
      </w:r>
    </w:p>
    <w:p w14:paraId="003FF0F0" w14:textId="77777777" w:rsidR="002B73F9" w:rsidRDefault="002B73F9">
      <w:pPr>
        <w:spacing w:line="360" w:lineRule="auto"/>
        <w:rPr>
          <w:rFonts w:ascii="仿宋" w:eastAsia="仿宋" w:hAnsi="仿宋" w:cs="仿宋" w:hint="eastAsia"/>
          <w:sz w:val="24"/>
        </w:rPr>
      </w:pPr>
    </w:p>
    <w:p w14:paraId="300AC768" w14:textId="77777777" w:rsidR="002B73F9" w:rsidRDefault="002B73F9">
      <w:pPr>
        <w:spacing w:line="360" w:lineRule="auto"/>
        <w:jc w:val="center"/>
        <w:rPr>
          <w:rFonts w:ascii="仿宋" w:eastAsia="仿宋" w:hAnsi="仿宋" w:cs="仿宋" w:hint="eastAsia"/>
          <w:sz w:val="28"/>
        </w:rPr>
      </w:pPr>
    </w:p>
    <w:bookmarkEnd w:id="33"/>
    <w:bookmarkEnd w:id="34"/>
    <w:p w14:paraId="2890BEAB" w14:textId="77777777" w:rsidR="002B73F9" w:rsidRDefault="002B73F9">
      <w:pPr>
        <w:spacing w:line="360" w:lineRule="auto"/>
        <w:rPr>
          <w:rFonts w:ascii="仿宋" w:eastAsia="仿宋" w:hAnsi="仿宋" w:cs="仿宋" w:hint="eastAsia"/>
          <w:szCs w:val="21"/>
        </w:rPr>
      </w:pPr>
    </w:p>
    <w:p w14:paraId="53EF7ED6" w14:textId="77777777" w:rsidR="002B73F9" w:rsidRDefault="002B73F9">
      <w:pPr>
        <w:spacing w:line="360" w:lineRule="auto"/>
        <w:rPr>
          <w:rFonts w:ascii="仿宋" w:eastAsia="仿宋" w:hAnsi="仿宋" w:cs="仿宋" w:hint="eastAsia"/>
          <w:sz w:val="24"/>
        </w:rPr>
        <w:sectPr w:rsidR="002B73F9">
          <w:pgSz w:w="11906" w:h="16838"/>
          <w:pgMar w:top="1418" w:right="1247" w:bottom="1247" w:left="1247" w:header="851" w:footer="992" w:gutter="0"/>
          <w:pgNumType w:fmt="numberInDash"/>
          <w:cols w:space="720"/>
          <w:docGrid w:linePitch="312"/>
        </w:sectPr>
      </w:pPr>
    </w:p>
    <w:p w14:paraId="25E1B3FB" w14:textId="77777777" w:rsidR="002B73F9" w:rsidRDefault="008C5F04">
      <w:pPr>
        <w:pStyle w:val="2"/>
        <w:jc w:val="center"/>
        <w:rPr>
          <w:rFonts w:ascii="仿宋" w:eastAsia="仿宋" w:hAnsi="仿宋" w:cs="仿宋" w:hint="eastAsia"/>
          <w:sz w:val="30"/>
          <w:szCs w:val="30"/>
        </w:rPr>
      </w:pPr>
      <w:bookmarkStart w:id="35" w:name="_Toc508875415"/>
      <w:bookmarkStart w:id="36" w:name="_Toc497233311"/>
      <w:bookmarkStart w:id="37" w:name="_Toc7104353"/>
      <w:bookmarkStart w:id="38" w:name="_Toc397244493"/>
      <w:bookmarkStart w:id="39" w:name="_Toc397244565"/>
      <w:r>
        <w:rPr>
          <w:rFonts w:ascii="仿宋" w:eastAsia="仿宋" w:hAnsi="仿宋" w:cs="仿宋" w:hint="eastAsia"/>
          <w:sz w:val="30"/>
          <w:szCs w:val="30"/>
        </w:rPr>
        <w:lastRenderedPageBreak/>
        <w:t>四、</w:t>
      </w:r>
      <w:bookmarkEnd w:id="35"/>
      <w:bookmarkEnd w:id="36"/>
      <w:bookmarkEnd w:id="37"/>
      <w:bookmarkEnd w:id="38"/>
      <w:bookmarkEnd w:id="39"/>
      <w:r>
        <w:rPr>
          <w:rFonts w:ascii="仿宋" w:eastAsia="仿宋" w:hAnsi="仿宋" w:cs="仿宋" w:hint="eastAsia"/>
          <w:sz w:val="30"/>
          <w:szCs w:val="30"/>
        </w:rPr>
        <w:t>投标承诺函</w:t>
      </w:r>
    </w:p>
    <w:p w14:paraId="5EC26EA9" w14:textId="77777777" w:rsidR="002B73F9" w:rsidRDefault="008C5F04">
      <w:pPr>
        <w:spacing w:line="560" w:lineRule="exact"/>
        <w:rPr>
          <w:rFonts w:ascii="仿宋" w:eastAsia="仿宋" w:hAnsi="仿宋" w:cs="仿宋" w:hint="eastAsia"/>
          <w:sz w:val="24"/>
        </w:rPr>
      </w:pPr>
      <w:r>
        <w:rPr>
          <w:rFonts w:ascii="仿宋" w:eastAsia="仿宋" w:hAnsi="仿宋" w:cs="仿宋" w:hint="eastAsia"/>
          <w:sz w:val="24"/>
        </w:rPr>
        <w:t>致（采购人）：</w:t>
      </w:r>
    </w:p>
    <w:p w14:paraId="641C385D"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我公司作为本次采购项目的供应商，根据招标文件要求，现郑重承诺如下：</w:t>
      </w:r>
    </w:p>
    <w:p w14:paraId="29AB2200"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一、具备《中华人民共和国政府采购法》第二十二条第一款和本项目规定的条件：</w:t>
      </w:r>
    </w:p>
    <w:p w14:paraId="25442827"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（一）具有独立承担民事责任的能力；</w:t>
      </w:r>
    </w:p>
    <w:p w14:paraId="42C524F4"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（二）具有良好的商业信誉和健全的财务会计制度；</w:t>
      </w:r>
    </w:p>
    <w:p w14:paraId="202774BE"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（三）具有履行合同所必需的设备和专业技术能力；</w:t>
      </w:r>
    </w:p>
    <w:p w14:paraId="24B6572B"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（四）有依法缴纳税收和社会保障资金的良好记录；</w:t>
      </w:r>
    </w:p>
    <w:p w14:paraId="023AE4AA"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（五）参加政府采购活动前三年内，在经营活动中没有重大违法记录；</w:t>
      </w:r>
    </w:p>
    <w:p w14:paraId="286311A5"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（六）法律、行政法规规定的其他条件；</w:t>
      </w:r>
    </w:p>
    <w:p w14:paraId="7BA8B025"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（七）根据采购项目提出的特殊条件。</w:t>
      </w:r>
    </w:p>
    <w:p w14:paraId="117A7E0B"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14:paraId="2342368D"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三、参加本次招标采购活动，不存在与单位负责人为同一人或者存在直接控股、管理关系的其他供应商参与同一合同项下的政府采购活动的行为。</w:t>
      </w:r>
    </w:p>
    <w:p w14:paraId="3E338ECC"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四、参加本次征集活动，不存在为本项目提供前期咨询、方案编制等可能影响采购公正性的服务行为。</w:t>
      </w:r>
    </w:p>
    <w:p w14:paraId="5AF9FE33"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五、参加本次招标采购活动，不存在和其他供应商在同一合同项下的采购项目中，同时委托同一个自然人、同一家庭的人员、同一单位的人员作为代理人的行为。</w:t>
      </w:r>
    </w:p>
    <w:p w14:paraId="4399DF6A"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六、供应商参加本次政府采购活动要求在近三年内供应商和其法定代表人没有行贿犯罪行为。</w:t>
      </w:r>
    </w:p>
    <w:p w14:paraId="011CCD23"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七、参加本次招标采购活动，不存在联合体投标。</w:t>
      </w:r>
    </w:p>
    <w:p w14:paraId="48F67335"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八、投标文件中提供的能够给予我公司带来优惠、好处的任何材料资料和技术、服务、</w:t>
      </w:r>
      <w:r>
        <w:rPr>
          <w:rFonts w:ascii="仿宋" w:eastAsia="仿宋" w:hAnsi="仿宋" w:cs="仿宋" w:hint="eastAsia"/>
          <w:sz w:val="24"/>
        </w:rPr>
        <w:lastRenderedPageBreak/>
        <w:t>商务等响应承诺情况都是真实的、有效的、合法的。</w:t>
      </w:r>
    </w:p>
    <w:p w14:paraId="31AE9AA3"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九、存在以下行为之一的愿意接受相关部门的处理：</w:t>
      </w:r>
    </w:p>
    <w:p w14:paraId="126F311D"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（一）投标有效期内撤销投标文件的；</w:t>
      </w:r>
    </w:p>
    <w:p w14:paraId="4EBBED77"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（二）在采购人确定中标人以前放弃中标候选资格的；</w:t>
      </w:r>
    </w:p>
    <w:p w14:paraId="1A91D675"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（三）由于中标人的原因未能按照招标文件的规定与采购人签订合同；</w:t>
      </w:r>
    </w:p>
    <w:p w14:paraId="67DD1361"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（四）在投标文件中提供虚假材料谋取中标；</w:t>
      </w:r>
    </w:p>
    <w:p w14:paraId="273D5804"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（五）与采购人、其他供应商或者采购代理机构恶意串通的；</w:t>
      </w:r>
    </w:p>
    <w:p w14:paraId="77665AE1"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（六）投标有效期内，供应商在政府采购活动中有违法、违规、违纪行为。</w:t>
      </w:r>
    </w:p>
    <w:p w14:paraId="2CB96A3E"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由此产生的一切法律后果和责任由我公司承担。我公司声明放弃对此提出任何异议和追索的权利。</w:t>
      </w:r>
    </w:p>
    <w:p w14:paraId="602D93C7" w14:textId="77777777" w:rsidR="002B73F9" w:rsidRDefault="008C5F04">
      <w:pPr>
        <w:spacing w:line="560" w:lineRule="exact"/>
        <w:ind w:firstLineChars="200" w:firstLine="480"/>
        <w:rPr>
          <w:rFonts w:ascii="仿宋" w:eastAsia="仿宋" w:hAnsi="仿宋" w:cs="仿宋" w:hint="eastAsia"/>
          <w:sz w:val="24"/>
        </w:rPr>
      </w:pPr>
      <w:r>
        <w:rPr>
          <w:rFonts w:ascii="仿宋" w:eastAsia="仿宋" w:hAnsi="仿宋" w:cs="仿宋" w:hint="eastAsia"/>
          <w:sz w:val="24"/>
        </w:rPr>
        <w:t>本公司对上述承诺的内容事项真实性负责。如经查实上述承诺的内容事项存在虚假，我公司愿意接受以提供虚假材料谋取中标追究法律责任。</w:t>
      </w:r>
    </w:p>
    <w:p w14:paraId="4F8B2F87" w14:textId="77777777" w:rsidR="002B73F9" w:rsidRDefault="008C5F04">
      <w:pPr>
        <w:spacing w:line="560" w:lineRule="exact"/>
        <w:rPr>
          <w:rFonts w:ascii="仿宋" w:eastAsia="仿宋" w:hAnsi="仿宋" w:cs="仿宋" w:hint="eastAsia"/>
          <w:sz w:val="24"/>
        </w:rPr>
      </w:pPr>
      <w:r>
        <w:rPr>
          <w:rFonts w:ascii="仿宋" w:eastAsia="仿宋" w:hAnsi="仿宋" w:cs="仿宋" w:hint="eastAsia"/>
          <w:sz w:val="24"/>
        </w:rPr>
        <w:t xml:space="preserve"> </w:t>
      </w:r>
    </w:p>
    <w:p w14:paraId="29AB4003" w14:textId="77777777" w:rsidR="002B73F9" w:rsidRDefault="008C5F04">
      <w:pPr>
        <w:spacing w:line="560" w:lineRule="exact"/>
        <w:rPr>
          <w:rFonts w:ascii="仿宋" w:eastAsia="仿宋" w:hAnsi="仿宋" w:cs="仿宋" w:hint="eastAsia"/>
          <w:sz w:val="24"/>
        </w:rPr>
      </w:pPr>
      <w:r>
        <w:rPr>
          <w:rFonts w:ascii="仿宋" w:eastAsia="仿宋" w:hAnsi="仿宋" w:cs="仿宋" w:hint="eastAsia"/>
          <w:sz w:val="24"/>
        </w:rPr>
        <w:t>供应商名称：</w:t>
      </w:r>
      <w:r>
        <w:rPr>
          <w:rFonts w:ascii="仿宋" w:eastAsia="仿宋" w:hAnsi="仿宋" w:cs="仿宋" w:hint="eastAsia"/>
          <w:sz w:val="24"/>
        </w:rPr>
        <w:t xml:space="preserve">               </w:t>
      </w:r>
      <w:r>
        <w:rPr>
          <w:rFonts w:ascii="仿宋" w:eastAsia="仿宋" w:hAnsi="仿宋" w:cs="仿宋" w:hint="eastAsia"/>
          <w:sz w:val="24"/>
        </w:rPr>
        <w:t>（盖章）</w:t>
      </w:r>
    </w:p>
    <w:p w14:paraId="29C37122" w14:textId="77777777" w:rsidR="002B73F9" w:rsidRDefault="008C5F04">
      <w:pPr>
        <w:spacing w:line="560" w:lineRule="exact"/>
        <w:rPr>
          <w:rFonts w:ascii="仿宋" w:eastAsia="仿宋" w:hAnsi="仿宋" w:cs="仿宋" w:hint="eastAsia"/>
          <w:sz w:val="24"/>
        </w:rPr>
      </w:pPr>
      <w:r>
        <w:rPr>
          <w:rFonts w:ascii="仿宋" w:eastAsia="仿宋" w:hAnsi="仿宋" w:cs="仿宋" w:hint="eastAsia"/>
          <w:sz w:val="24"/>
        </w:rPr>
        <w:t>法定代表人：</w:t>
      </w:r>
      <w:r>
        <w:rPr>
          <w:rFonts w:ascii="仿宋" w:eastAsia="仿宋" w:hAnsi="仿宋" w:cs="仿宋" w:hint="eastAsia"/>
          <w:sz w:val="24"/>
        </w:rPr>
        <w:t xml:space="preserve">               </w:t>
      </w:r>
      <w:r>
        <w:rPr>
          <w:rFonts w:ascii="仿宋" w:eastAsia="仿宋" w:hAnsi="仿宋" w:cs="仿宋" w:hint="eastAsia"/>
          <w:sz w:val="24"/>
        </w:rPr>
        <w:t>（电子签章）</w:t>
      </w:r>
    </w:p>
    <w:p w14:paraId="49D7E81D" w14:textId="77777777" w:rsidR="002B73F9" w:rsidRDefault="008C5F04">
      <w:pPr>
        <w:spacing w:line="560" w:lineRule="exact"/>
        <w:rPr>
          <w:rFonts w:ascii="仿宋" w:eastAsia="仿宋" w:hAnsi="仿宋" w:cs="仿宋" w:hint="eastAsia"/>
          <w:sz w:val="24"/>
        </w:rPr>
      </w:pPr>
      <w:r>
        <w:rPr>
          <w:rFonts w:ascii="仿宋" w:eastAsia="仿宋" w:hAnsi="仿宋" w:cs="仿宋" w:hint="eastAsia"/>
          <w:sz w:val="24"/>
        </w:rPr>
        <w:t>日期：</w:t>
      </w:r>
      <w:r>
        <w:rPr>
          <w:rFonts w:ascii="仿宋" w:eastAsia="仿宋" w:hAnsi="仿宋" w:cs="仿宋" w:hint="eastAsia"/>
          <w:sz w:val="24"/>
        </w:rPr>
        <w:t xml:space="preserve">               </w:t>
      </w:r>
      <w:bookmarkStart w:id="40" w:name="_Toc246996362"/>
      <w:bookmarkStart w:id="41" w:name="_Toc144974862"/>
      <w:bookmarkStart w:id="42" w:name="_Toc247085880"/>
      <w:bookmarkStart w:id="43" w:name="_Toc152045794"/>
      <w:bookmarkStart w:id="44" w:name="_Toc246997105"/>
      <w:bookmarkStart w:id="45" w:name="_Toc152042583"/>
      <w:bookmarkStart w:id="46" w:name="_Toc179632814"/>
      <w:bookmarkStart w:id="47" w:name="_Toc394651926"/>
      <w:bookmarkEnd w:id="40"/>
      <w:bookmarkEnd w:id="41"/>
      <w:bookmarkEnd w:id="42"/>
      <w:bookmarkEnd w:id="43"/>
      <w:bookmarkEnd w:id="44"/>
      <w:bookmarkEnd w:id="45"/>
      <w:bookmarkEnd w:id="46"/>
      <w:bookmarkEnd w:id="47"/>
    </w:p>
    <w:p w14:paraId="7AF0744D" w14:textId="77777777" w:rsidR="002B73F9" w:rsidRDefault="002B73F9">
      <w:pPr>
        <w:spacing w:line="360" w:lineRule="auto"/>
        <w:jc w:val="left"/>
        <w:rPr>
          <w:rFonts w:ascii="仿宋" w:eastAsia="仿宋" w:hAnsi="仿宋" w:cs="仿宋" w:hint="eastAsia"/>
          <w:sz w:val="24"/>
          <w:u w:val="single"/>
        </w:rPr>
      </w:pPr>
    </w:p>
    <w:p w14:paraId="75AAB105" w14:textId="77777777" w:rsidR="002B73F9" w:rsidRDefault="002B73F9">
      <w:pPr>
        <w:spacing w:line="360" w:lineRule="auto"/>
        <w:jc w:val="left"/>
        <w:rPr>
          <w:rFonts w:ascii="仿宋" w:eastAsia="仿宋" w:hAnsi="仿宋" w:cs="仿宋" w:hint="eastAsia"/>
          <w:sz w:val="24"/>
          <w:u w:val="single"/>
        </w:rPr>
      </w:pPr>
    </w:p>
    <w:p w14:paraId="3056012E" w14:textId="77777777" w:rsidR="002B73F9" w:rsidRDefault="008C5F04">
      <w:pPr>
        <w:widowControl/>
        <w:jc w:val="left"/>
        <w:rPr>
          <w:rFonts w:ascii="仿宋" w:eastAsia="仿宋" w:hAnsi="仿宋" w:cs="仿宋" w:hint="eastAsia"/>
          <w:sz w:val="24"/>
        </w:rPr>
      </w:pPr>
      <w:r>
        <w:rPr>
          <w:rFonts w:ascii="仿宋" w:eastAsia="仿宋" w:hAnsi="仿宋" w:cs="仿宋" w:hint="eastAsia"/>
          <w:sz w:val="24"/>
        </w:rPr>
        <w:br w:type="page"/>
      </w:r>
    </w:p>
    <w:p w14:paraId="6E781EFF" w14:textId="77777777" w:rsidR="002B73F9" w:rsidRDefault="002B73F9">
      <w:pPr>
        <w:widowControl/>
        <w:jc w:val="left"/>
        <w:rPr>
          <w:rFonts w:ascii="仿宋" w:eastAsia="仿宋" w:hAnsi="仿宋" w:cs="仿宋" w:hint="eastAsia"/>
          <w:b/>
          <w:bCs/>
          <w:sz w:val="28"/>
          <w:szCs w:val="28"/>
        </w:rPr>
      </w:pPr>
    </w:p>
    <w:bookmarkEnd w:id="29"/>
    <w:bookmarkEnd w:id="30"/>
    <w:bookmarkEnd w:id="31"/>
    <w:bookmarkEnd w:id="32"/>
    <w:p w14:paraId="1149FBF3" w14:textId="77777777" w:rsidR="002B73F9" w:rsidRDefault="008C5F04">
      <w:pPr>
        <w:pStyle w:val="2"/>
        <w:jc w:val="center"/>
        <w:rPr>
          <w:rFonts w:ascii="仿宋" w:eastAsia="仿宋" w:hAnsi="仿宋" w:cs="仿宋" w:hint="eastAsia"/>
          <w:sz w:val="30"/>
          <w:szCs w:val="30"/>
        </w:rPr>
      </w:pPr>
      <w:r>
        <w:rPr>
          <w:rFonts w:ascii="仿宋" w:eastAsia="仿宋" w:hAnsi="仿宋" w:cs="仿宋" w:hint="eastAsia"/>
          <w:sz w:val="30"/>
          <w:szCs w:val="30"/>
        </w:rPr>
        <w:t>五、项目技术方案</w:t>
      </w:r>
    </w:p>
    <w:p w14:paraId="5E534E8D" w14:textId="77777777" w:rsidR="002B73F9" w:rsidRDefault="008C5F04">
      <w:pPr>
        <w:spacing w:beforeLines="100" w:before="240"/>
        <w:jc w:val="center"/>
        <w:rPr>
          <w:rFonts w:ascii="仿宋" w:eastAsia="仿宋" w:hAnsi="仿宋" w:cs="仿宋" w:hint="eastAsia"/>
          <w:b/>
          <w:bCs/>
          <w:kern w:val="0"/>
          <w:sz w:val="28"/>
          <w:szCs w:val="28"/>
        </w:rPr>
      </w:pPr>
      <w:r>
        <w:rPr>
          <w:rFonts w:ascii="仿宋" w:eastAsia="仿宋" w:hAnsi="仿宋" w:cs="仿宋" w:hint="eastAsia"/>
          <w:b/>
          <w:bCs/>
          <w:kern w:val="0"/>
          <w:sz w:val="28"/>
          <w:szCs w:val="28"/>
        </w:rPr>
        <w:t>（根据征集文件自行编制）</w:t>
      </w:r>
    </w:p>
    <w:p w14:paraId="3CF956AF" w14:textId="77777777" w:rsidR="002B73F9" w:rsidRDefault="008C5F04">
      <w:pPr>
        <w:widowControl/>
        <w:jc w:val="left"/>
        <w:rPr>
          <w:rFonts w:ascii="仿宋" w:eastAsia="仿宋" w:hAnsi="仿宋" w:cs="仿宋" w:hint="eastAsia"/>
          <w:b/>
          <w:bCs/>
          <w:sz w:val="28"/>
          <w:szCs w:val="28"/>
        </w:rPr>
      </w:pPr>
      <w:bookmarkStart w:id="48" w:name="_Toc470786254"/>
      <w:bookmarkStart w:id="49" w:name="_Toc476231081"/>
      <w:r>
        <w:rPr>
          <w:rFonts w:ascii="仿宋" w:eastAsia="仿宋" w:hAnsi="仿宋" w:cs="仿宋" w:hint="eastAsia"/>
          <w:sz w:val="28"/>
          <w:szCs w:val="28"/>
        </w:rPr>
        <w:br w:type="page"/>
      </w:r>
    </w:p>
    <w:p w14:paraId="447F3AC9" w14:textId="77777777" w:rsidR="002B73F9" w:rsidRDefault="008C5F04">
      <w:pPr>
        <w:pStyle w:val="2"/>
        <w:jc w:val="center"/>
        <w:rPr>
          <w:rFonts w:ascii="仿宋" w:eastAsia="仿宋" w:hAnsi="仿宋" w:cs="仿宋" w:hint="eastAsia"/>
          <w:b w:val="0"/>
          <w:bCs w:val="0"/>
        </w:rPr>
      </w:pPr>
      <w:r>
        <w:rPr>
          <w:rFonts w:ascii="仿宋" w:eastAsia="仿宋" w:hAnsi="仿宋" w:cs="仿宋" w:hint="eastAsia"/>
          <w:sz w:val="28"/>
          <w:szCs w:val="28"/>
        </w:rPr>
        <w:lastRenderedPageBreak/>
        <w:t>六、</w:t>
      </w:r>
      <w:r>
        <w:rPr>
          <w:rFonts w:ascii="仿宋" w:eastAsia="仿宋" w:hAnsi="仿宋" w:cs="仿宋" w:hint="eastAsia"/>
          <w:sz w:val="30"/>
          <w:szCs w:val="30"/>
        </w:rPr>
        <w:t>项目服务承诺</w:t>
      </w:r>
    </w:p>
    <w:p w14:paraId="5FFF083C" w14:textId="77777777" w:rsidR="002B73F9" w:rsidRDefault="008C5F04">
      <w:pPr>
        <w:spacing w:beforeLines="100" w:before="240"/>
        <w:ind w:firstLineChars="1000" w:firstLine="2811"/>
        <w:rPr>
          <w:rFonts w:ascii="仿宋" w:eastAsia="仿宋" w:hAnsi="仿宋" w:cs="仿宋" w:hint="eastAsia"/>
          <w:b/>
          <w:bCs/>
          <w:kern w:val="0"/>
          <w:sz w:val="28"/>
          <w:szCs w:val="28"/>
        </w:rPr>
      </w:pPr>
      <w:r>
        <w:rPr>
          <w:rFonts w:ascii="仿宋" w:eastAsia="仿宋" w:hAnsi="仿宋" w:cs="仿宋" w:hint="eastAsia"/>
          <w:b/>
          <w:bCs/>
          <w:kern w:val="0"/>
          <w:sz w:val="28"/>
          <w:szCs w:val="28"/>
        </w:rPr>
        <w:t>（根据征集文件自行编制）</w:t>
      </w:r>
    </w:p>
    <w:p w14:paraId="55EBD01E" w14:textId="77777777" w:rsidR="002B73F9" w:rsidRDefault="008C5F04">
      <w:pPr>
        <w:spacing w:beforeLines="100" w:before="240"/>
        <w:jc w:val="center"/>
        <w:rPr>
          <w:rFonts w:ascii="仿宋" w:eastAsia="仿宋" w:hAnsi="仿宋" w:cs="仿宋" w:hint="eastAsia"/>
          <w:b/>
          <w:bCs/>
          <w:kern w:val="0"/>
          <w:sz w:val="28"/>
          <w:szCs w:val="28"/>
        </w:rPr>
      </w:pPr>
      <w:r>
        <w:rPr>
          <w:rFonts w:ascii="仿宋" w:eastAsia="仿宋" w:hAnsi="仿宋" w:cs="仿宋" w:hint="eastAsia"/>
          <w:b/>
          <w:bCs/>
          <w:sz w:val="32"/>
          <w:szCs w:val="32"/>
        </w:rPr>
        <w:br w:type="page"/>
      </w:r>
    </w:p>
    <w:p w14:paraId="529C056F" w14:textId="77777777" w:rsidR="002B73F9" w:rsidRDefault="008C5F04">
      <w:pPr>
        <w:pStyle w:val="2"/>
        <w:jc w:val="center"/>
        <w:rPr>
          <w:rFonts w:ascii="仿宋" w:eastAsia="仿宋" w:hAnsi="仿宋" w:cs="仿宋" w:hint="eastAsia"/>
          <w:sz w:val="28"/>
          <w:szCs w:val="28"/>
        </w:rPr>
      </w:pPr>
      <w:bookmarkStart w:id="50" w:name="_Toc51251934"/>
      <w:r>
        <w:rPr>
          <w:rFonts w:ascii="仿宋" w:eastAsia="仿宋" w:hAnsi="仿宋" w:cs="仿宋" w:hint="eastAsia"/>
          <w:sz w:val="28"/>
          <w:szCs w:val="28"/>
        </w:rPr>
        <w:lastRenderedPageBreak/>
        <w:t>七、项目管理机构</w:t>
      </w:r>
      <w:bookmarkEnd w:id="50"/>
    </w:p>
    <w:p w14:paraId="46895ACD" w14:textId="77777777" w:rsidR="002B73F9" w:rsidRDefault="008C5F04">
      <w:pPr>
        <w:rPr>
          <w:rFonts w:ascii="仿宋" w:eastAsia="仿宋" w:hAnsi="仿宋" w:cs="仿宋" w:hint="eastAsia"/>
          <w:b/>
          <w:bCs/>
          <w:sz w:val="24"/>
          <w:szCs w:val="28"/>
        </w:rPr>
      </w:pPr>
      <w:bookmarkStart w:id="51" w:name="_Toc367029178"/>
      <w:bookmarkStart w:id="52" w:name="_Toc152045804"/>
      <w:bookmarkStart w:id="53" w:name="_Toc51098784"/>
      <w:bookmarkStart w:id="54" w:name="_Toc51251629"/>
      <w:bookmarkStart w:id="55" w:name="_Toc51098634"/>
      <w:bookmarkStart w:id="56" w:name="_Toc152042593"/>
      <w:bookmarkStart w:id="57" w:name="_Toc144974872"/>
      <w:bookmarkStart w:id="58" w:name="_Toc370243241"/>
      <w:bookmarkStart w:id="59" w:name="_Toc357182505"/>
      <w:r>
        <w:rPr>
          <w:rFonts w:ascii="仿宋" w:eastAsia="仿宋" w:hAnsi="仿宋" w:cs="仿宋" w:hint="eastAsia"/>
          <w:b/>
          <w:bCs/>
          <w:sz w:val="24"/>
          <w:szCs w:val="28"/>
        </w:rPr>
        <w:t>7.1</w:t>
      </w:r>
      <w:r>
        <w:rPr>
          <w:rFonts w:ascii="仿宋" w:eastAsia="仿宋" w:hAnsi="仿宋" w:cs="仿宋" w:hint="eastAsia"/>
          <w:b/>
          <w:bCs/>
          <w:sz w:val="24"/>
          <w:szCs w:val="28"/>
        </w:rPr>
        <w:t>项目管理机构组成表</w:t>
      </w:r>
      <w:bookmarkEnd w:id="51"/>
      <w:bookmarkEnd w:id="52"/>
      <w:bookmarkEnd w:id="53"/>
      <w:bookmarkEnd w:id="54"/>
      <w:bookmarkEnd w:id="55"/>
      <w:bookmarkEnd w:id="56"/>
      <w:bookmarkEnd w:id="57"/>
      <w:bookmarkEnd w:id="58"/>
      <w:bookmarkEnd w:id="59"/>
    </w:p>
    <w:p w14:paraId="1E6D3E65" w14:textId="77777777" w:rsidR="002B73F9" w:rsidRDefault="002B73F9">
      <w:pPr>
        <w:spacing w:line="440" w:lineRule="exact"/>
        <w:jc w:val="center"/>
        <w:rPr>
          <w:rFonts w:ascii="仿宋" w:eastAsia="仿宋" w:hAnsi="仿宋" w:cs="仿宋" w:hint="eastAsia"/>
          <w:sz w:val="23"/>
          <w:szCs w:val="23"/>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964"/>
        <w:gridCol w:w="800"/>
        <w:gridCol w:w="1281"/>
        <w:gridCol w:w="959"/>
        <w:gridCol w:w="797"/>
        <w:gridCol w:w="797"/>
        <w:gridCol w:w="1718"/>
        <w:gridCol w:w="751"/>
      </w:tblGrid>
      <w:tr w:rsidR="002B73F9" w14:paraId="2E2867DB" w14:textId="77777777">
        <w:trPr>
          <w:trHeight w:val="424"/>
          <w:jc w:val="center"/>
        </w:trPr>
        <w:tc>
          <w:tcPr>
            <w:tcW w:w="810" w:type="pct"/>
            <w:vMerge w:val="restart"/>
            <w:noWrap/>
            <w:vAlign w:val="center"/>
          </w:tcPr>
          <w:p w14:paraId="5FFF6CF3"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职务</w:t>
            </w:r>
          </w:p>
        </w:tc>
        <w:tc>
          <w:tcPr>
            <w:tcW w:w="500" w:type="pct"/>
            <w:vMerge w:val="restart"/>
            <w:noWrap/>
            <w:vAlign w:val="center"/>
          </w:tcPr>
          <w:p w14:paraId="65039252"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姓名</w:t>
            </w:r>
          </w:p>
        </w:tc>
        <w:tc>
          <w:tcPr>
            <w:tcW w:w="415" w:type="pct"/>
            <w:vMerge w:val="restart"/>
            <w:noWrap/>
            <w:vAlign w:val="center"/>
          </w:tcPr>
          <w:p w14:paraId="55115125"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职称</w:t>
            </w:r>
          </w:p>
        </w:tc>
        <w:tc>
          <w:tcPr>
            <w:tcW w:w="2883" w:type="pct"/>
            <w:gridSpan w:val="5"/>
            <w:noWrap/>
            <w:vAlign w:val="center"/>
          </w:tcPr>
          <w:p w14:paraId="1462CDDD"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执业或职业资格证明</w:t>
            </w:r>
          </w:p>
        </w:tc>
        <w:tc>
          <w:tcPr>
            <w:tcW w:w="390" w:type="pct"/>
            <w:noWrap/>
            <w:vAlign w:val="center"/>
          </w:tcPr>
          <w:p w14:paraId="2D804D76"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备注</w:t>
            </w:r>
          </w:p>
        </w:tc>
      </w:tr>
      <w:tr w:rsidR="002B73F9" w14:paraId="50A459F5" w14:textId="77777777">
        <w:trPr>
          <w:trHeight w:val="441"/>
          <w:jc w:val="center"/>
        </w:trPr>
        <w:tc>
          <w:tcPr>
            <w:tcW w:w="810" w:type="pct"/>
            <w:vMerge/>
            <w:noWrap/>
            <w:vAlign w:val="center"/>
          </w:tcPr>
          <w:p w14:paraId="5F251B0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vMerge/>
            <w:noWrap/>
            <w:vAlign w:val="center"/>
          </w:tcPr>
          <w:p w14:paraId="2D8B50B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vMerge/>
            <w:noWrap/>
            <w:vAlign w:val="center"/>
          </w:tcPr>
          <w:p w14:paraId="54A4162E"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vAlign w:val="center"/>
          </w:tcPr>
          <w:p w14:paraId="35F3C82A"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证书名称</w:t>
            </w:r>
          </w:p>
        </w:tc>
        <w:tc>
          <w:tcPr>
            <w:tcW w:w="498" w:type="pct"/>
            <w:noWrap/>
            <w:vAlign w:val="center"/>
          </w:tcPr>
          <w:p w14:paraId="6452CAD9"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级别</w:t>
            </w:r>
          </w:p>
        </w:tc>
        <w:tc>
          <w:tcPr>
            <w:tcW w:w="414" w:type="pct"/>
            <w:noWrap/>
            <w:vAlign w:val="center"/>
          </w:tcPr>
          <w:p w14:paraId="573CCDA2"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证号</w:t>
            </w:r>
          </w:p>
        </w:tc>
        <w:tc>
          <w:tcPr>
            <w:tcW w:w="414" w:type="pct"/>
            <w:noWrap/>
            <w:vAlign w:val="center"/>
          </w:tcPr>
          <w:p w14:paraId="52A9A1C8"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专业</w:t>
            </w:r>
          </w:p>
        </w:tc>
        <w:tc>
          <w:tcPr>
            <w:tcW w:w="890" w:type="pct"/>
            <w:noWrap/>
            <w:vAlign w:val="center"/>
          </w:tcPr>
          <w:p w14:paraId="50B05F01" w14:textId="77777777" w:rsidR="002B73F9" w:rsidRDefault="008C5F04">
            <w:pPr>
              <w:adjustRightInd w:val="0"/>
              <w:spacing w:line="440" w:lineRule="exact"/>
              <w:jc w:val="center"/>
              <w:textAlignment w:val="baseline"/>
              <w:rPr>
                <w:rFonts w:ascii="仿宋" w:eastAsia="仿宋" w:hAnsi="仿宋" w:cs="仿宋" w:hint="eastAsia"/>
                <w:sz w:val="24"/>
              </w:rPr>
            </w:pPr>
            <w:r>
              <w:rPr>
                <w:rFonts w:ascii="仿宋" w:eastAsia="仿宋" w:hAnsi="仿宋" w:cs="仿宋" w:hint="eastAsia"/>
                <w:sz w:val="24"/>
              </w:rPr>
              <w:t>养老保险</w:t>
            </w:r>
          </w:p>
        </w:tc>
        <w:tc>
          <w:tcPr>
            <w:tcW w:w="390" w:type="pct"/>
            <w:noWrap/>
            <w:vAlign w:val="center"/>
          </w:tcPr>
          <w:p w14:paraId="1939920A"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16DACAC3" w14:textId="77777777">
        <w:trPr>
          <w:trHeight w:val="424"/>
          <w:jc w:val="center"/>
        </w:trPr>
        <w:tc>
          <w:tcPr>
            <w:tcW w:w="810" w:type="pct"/>
            <w:noWrap/>
          </w:tcPr>
          <w:p w14:paraId="4C1BDB0E"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63AF73C3"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5CF8EB3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54645B9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291BB6E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2744BB73"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12D7E41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7F566B3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315B4E62"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3A7EEC3A" w14:textId="77777777">
        <w:trPr>
          <w:trHeight w:val="424"/>
          <w:jc w:val="center"/>
        </w:trPr>
        <w:tc>
          <w:tcPr>
            <w:tcW w:w="810" w:type="pct"/>
            <w:noWrap/>
          </w:tcPr>
          <w:p w14:paraId="62A1676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65093FC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2EE068D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7222FF1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43A1AA71"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2C147FCD"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2977B1A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6FE6B61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00E3B40C"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43FF275E" w14:textId="77777777">
        <w:trPr>
          <w:trHeight w:val="424"/>
          <w:jc w:val="center"/>
        </w:trPr>
        <w:tc>
          <w:tcPr>
            <w:tcW w:w="810" w:type="pct"/>
            <w:noWrap/>
          </w:tcPr>
          <w:p w14:paraId="32394BE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5B22CD1D"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6123C1B3"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33CAED0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0AF33EA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30B7F0E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1BA18C0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1F85FF00"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729472A5"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3C88A099" w14:textId="77777777">
        <w:trPr>
          <w:trHeight w:val="424"/>
          <w:jc w:val="center"/>
        </w:trPr>
        <w:tc>
          <w:tcPr>
            <w:tcW w:w="810" w:type="pct"/>
            <w:noWrap/>
          </w:tcPr>
          <w:p w14:paraId="2E960BB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4D4BC7F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6F4324D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7DE8812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5BB082F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1D9D6C6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3B53FB51"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1FDD14BD"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7F7166FB"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0A224B1D" w14:textId="77777777">
        <w:trPr>
          <w:trHeight w:val="409"/>
          <w:jc w:val="center"/>
        </w:trPr>
        <w:tc>
          <w:tcPr>
            <w:tcW w:w="810" w:type="pct"/>
            <w:noWrap/>
          </w:tcPr>
          <w:p w14:paraId="6085D95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09EF843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44B0393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37903A9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33248880"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1B95619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4CCD44C1"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79D37FB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41D7AD5B"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79EFC749" w14:textId="77777777">
        <w:trPr>
          <w:trHeight w:val="424"/>
          <w:jc w:val="center"/>
        </w:trPr>
        <w:tc>
          <w:tcPr>
            <w:tcW w:w="810" w:type="pct"/>
            <w:noWrap/>
          </w:tcPr>
          <w:p w14:paraId="60A83CD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31333C3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15997BE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3C32D45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0508C06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3BCA357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5771EE5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48D1972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2BA1D186"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6A4360A7" w14:textId="77777777">
        <w:trPr>
          <w:trHeight w:val="424"/>
          <w:jc w:val="center"/>
        </w:trPr>
        <w:tc>
          <w:tcPr>
            <w:tcW w:w="810" w:type="pct"/>
            <w:noWrap/>
          </w:tcPr>
          <w:p w14:paraId="7EBD31E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3B306AD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4B7ED68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5BF8C38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7171B44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321E2EB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4AF3B07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01C4F091"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7B4D9468"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3E31FB93" w14:textId="77777777">
        <w:trPr>
          <w:trHeight w:val="424"/>
          <w:jc w:val="center"/>
        </w:trPr>
        <w:tc>
          <w:tcPr>
            <w:tcW w:w="810" w:type="pct"/>
            <w:noWrap/>
          </w:tcPr>
          <w:p w14:paraId="35DFD5C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6719682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54BE25E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1DC087B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7E23B39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3AAEDEC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61A5A0F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2A1CABF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28FE488C"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0547A22B" w14:textId="77777777">
        <w:trPr>
          <w:trHeight w:val="424"/>
          <w:jc w:val="center"/>
        </w:trPr>
        <w:tc>
          <w:tcPr>
            <w:tcW w:w="810" w:type="pct"/>
            <w:noWrap/>
          </w:tcPr>
          <w:p w14:paraId="1E8D12A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2510E80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14A3500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5843034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1DE26F20"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12CDE36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7F9A033D"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527B420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5DA104F2"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00DD6A59" w14:textId="77777777">
        <w:trPr>
          <w:trHeight w:val="424"/>
          <w:jc w:val="center"/>
        </w:trPr>
        <w:tc>
          <w:tcPr>
            <w:tcW w:w="810" w:type="pct"/>
            <w:noWrap/>
          </w:tcPr>
          <w:p w14:paraId="2824EE7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2BDD107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5ACD78C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179F321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5150DD31"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264275E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5EB29F6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0599DC8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7AAE0407"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067FCA94" w14:textId="77777777">
        <w:trPr>
          <w:trHeight w:val="424"/>
          <w:jc w:val="center"/>
        </w:trPr>
        <w:tc>
          <w:tcPr>
            <w:tcW w:w="810" w:type="pct"/>
            <w:noWrap/>
          </w:tcPr>
          <w:p w14:paraId="494577B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090EF88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1E61562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1733848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2E6F8E13"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08AA4BBE"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08286D8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11FE7BA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6ADB9F6B"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2E4AA3B8" w14:textId="77777777">
        <w:trPr>
          <w:trHeight w:val="424"/>
          <w:jc w:val="center"/>
        </w:trPr>
        <w:tc>
          <w:tcPr>
            <w:tcW w:w="810" w:type="pct"/>
            <w:noWrap/>
          </w:tcPr>
          <w:p w14:paraId="6F8B493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4D8568D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121435F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2C66CBC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7EA4479D"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7F5C465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1202B46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0CCF633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0B1E8E6D"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56C0956B" w14:textId="77777777">
        <w:trPr>
          <w:trHeight w:val="409"/>
          <w:jc w:val="center"/>
        </w:trPr>
        <w:tc>
          <w:tcPr>
            <w:tcW w:w="810" w:type="pct"/>
            <w:noWrap/>
          </w:tcPr>
          <w:p w14:paraId="0077A58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09171F0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570D9B8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4015069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01AA9DF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097B78D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60D7444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3D62E113"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1561748A"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49C4D430" w14:textId="77777777">
        <w:trPr>
          <w:trHeight w:val="424"/>
          <w:jc w:val="center"/>
        </w:trPr>
        <w:tc>
          <w:tcPr>
            <w:tcW w:w="810" w:type="pct"/>
            <w:noWrap/>
          </w:tcPr>
          <w:p w14:paraId="3531080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350EE74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17CBD26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0154A9E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28075BB0"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3D55351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08E1D97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5B610F0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358BA850"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07504F01" w14:textId="77777777">
        <w:trPr>
          <w:trHeight w:val="424"/>
          <w:jc w:val="center"/>
        </w:trPr>
        <w:tc>
          <w:tcPr>
            <w:tcW w:w="810" w:type="pct"/>
            <w:noWrap/>
          </w:tcPr>
          <w:p w14:paraId="1F0D081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51FBF4E1"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49EE411E"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5444EC85"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7332953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769426B7"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2C9E2781"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4A5E3E6E"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1C8DCF24"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7DD4105C" w14:textId="77777777">
        <w:trPr>
          <w:trHeight w:val="424"/>
          <w:jc w:val="center"/>
        </w:trPr>
        <w:tc>
          <w:tcPr>
            <w:tcW w:w="810" w:type="pct"/>
            <w:noWrap/>
          </w:tcPr>
          <w:p w14:paraId="2EF3924F"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5140BC5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3B860EB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20EED29B"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0512352A"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268E503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3CA84484"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1E59636E"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664846E1" w14:textId="77777777" w:rsidR="002B73F9" w:rsidRDefault="002B73F9">
            <w:pPr>
              <w:adjustRightInd w:val="0"/>
              <w:spacing w:line="440" w:lineRule="exact"/>
              <w:jc w:val="center"/>
              <w:textAlignment w:val="baseline"/>
              <w:rPr>
                <w:rFonts w:ascii="仿宋" w:eastAsia="仿宋" w:hAnsi="仿宋" w:cs="仿宋" w:hint="eastAsia"/>
                <w:sz w:val="24"/>
              </w:rPr>
            </w:pPr>
          </w:p>
        </w:tc>
      </w:tr>
      <w:tr w:rsidR="002B73F9" w14:paraId="3DB84783" w14:textId="77777777">
        <w:trPr>
          <w:trHeight w:val="424"/>
          <w:jc w:val="center"/>
        </w:trPr>
        <w:tc>
          <w:tcPr>
            <w:tcW w:w="810" w:type="pct"/>
            <w:noWrap/>
          </w:tcPr>
          <w:p w14:paraId="4B84857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500" w:type="pct"/>
            <w:noWrap/>
          </w:tcPr>
          <w:p w14:paraId="360123BC"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5" w:type="pct"/>
            <w:noWrap/>
          </w:tcPr>
          <w:p w14:paraId="64C4C6A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665" w:type="pct"/>
            <w:noWrap/>
          </w:tcPr>
          <w:p w14:paraId="6C05C8F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98" w:type="pct"/>
            <w:noWrap/>
          </w:tcPr>
          <w:p w14:paraId="34FB6C78"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2C7D0F09"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414" w:type="pct"/>
            <w:noWrap/>
          </w:tcPr>
          <w:p w14:paraId="54B6A522"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890" w:type="pct"/>
            <w:noWrap/>
          </w:tcPr>
          <w:p w14:paraId="7DE9F386" w14:textId="77777777" w:rsidR="002B73F9" w:rsidRDefault="002B73F9">
            <w:pPr>
              <w:adjustRightInd w:val="0"/>
              <w:spacing w:line="440" w:lineRule="exact"/>
              <w:jc w:val="center"/>
              <w:textAlignment w:val="baseline"/>
              <w:rPr>
                <w:rFonts w:ascii="仿宋" w:eastAsia="仿宋" w:hAnsi="仿宋" w:cs="仿宋" w:hint="eastAsia"/>
                <w:sz w:val="24"/>
              </w:rPr>
            </w:pPr>
          </w:p>
        </w:tc>
        <w:tc>
          <w:tcPr>
            <w:tcW w:w="390" w:type="pct"/>
            <w:noWrap/>
          </w:tcPr>
          <w:p w14:paraId="13304448" w14:textId="77777777" w:rsidR="002B73F9" w:rsidRDefault="002B73F9">
            <w:pPr>
              <w:adjustRightInd w:val="0"/>
              <w:spacing w:line="440" w:lineRule="exact"/>
              <w:jc w:val="center"/>
              <w:textAlignment w:val="baseline"/>
              <w:rPr>
                <w:rFonts w:ascii="仿宋" w:eastAsia="仿宋" w:hAnsi="仿宋" w:cs="仿宋" w:hint="eastAsia"/>
                <w:sz w:val="24"/>
              </w:rPr>
            </w:pPr>
          </w:p>
        </w:tc>
      </w:tr>
    </w:tbl>
    <w:p w14:paraId="619C3FC2" w14:textId="77777777" w:rsidR="002B73F9" w:rsidRDefault="002B73F9">
      <w:pPr>
        <w:ind w:firstLineChars="196" w:firstLine="413"/>
        <w:jc w:val="left"/>
        <w:rPr>
          <w:rFonts w:ascii="仿宋" w:eastAsia="仿宋" w:hAnsi="仿宋" w:cs="仿宋" w:hint="eastAsia"/>
          <w:b/>
          <w:szCs w:val="21"/>
        </w:rPr>
      </w:pPr>
    </w:p>
    <w:p w14:paraId="4246E725" w14:textId="77777777" w:rsidR="002B73F9" w:rsidRDefault="008C5F04">
      <w:pPr>
        <w:spacing w:line="360" w:lineRule="auto"/>
        <w:ind w:rightChars="-108" w:right="-227" w:firstLineChars="1240" w:firstLine="2976"/>
        <w:jc w:val="left"/>
        <w:rPr>
          <w:rFonts w:ascii="仿宋" w:eastAsia="仿宋" w:hAnsi="仿宋" w:cs="仿宋" w:hint="eastAsia"/>
          <w:sz w:val="24"/>
        </w:rPr>
      </w:pPr>
      <w:bookmarkStart w:id="60" w:name="_Toc152045805"/>
      <w:bookmarkStart w:id="61" w:name="_Toc152042594"/>
      <w:bookmarkStart w:id="62" w:name="_Toc144974873"/>
      <w:bookmarkStart w:id="63" w:name="_Toc370243242"/>
      <w:bookmarkStart w:id="64" w:name="_Toc357182506"/>
      <w:bookmarkStart w:id="65" w:name="_Toc367029179"/>
      <w:r>
        <w:rPr>
          <w:rFonts w:ascii="仿宋" w:eastAsia="仿宋" w:hAnsi="仿宋" w:cs="仿宋" w:hint="eastAsia"/>
          <w:sz w:val="24"/>
        </w:rPr>
        <w:t>供</w:t>
      </w:r>
      <w:r>
        <w:rPr>
          <w:rFonts w:ascii="仿宋" w:eastAsia="仿宋" w:hAnsi="仿宋" w:cs="仿宋" w:hint="eastAsia"/>
          <w:sz w:val="24"/>
        </w:rPr>
        <w:t xml:space="preserve"> </w:t>
      </w:r>
      <w:r>
        <w:rPr>
          <w:rFonts w:ascii="仿宋" w:eastAsia="仿宋" w:hAnsi="仿宋" w:cs="仿宋" w:hint="eastAsia"/>
          <w:sz w:val="24"/>
        </w:rPr>
        <w:t>应</w:t>
      </w:r>
      <w:r>
        <w:rPr>
          <w:rFonts w:ascii="仿宋" w:eastAsia="仿宋" w:hAnsi="仿宋" w:cs="仿宋" w:hint="eastAsia"/>
          <w:sz w:val="24"/>
        </w:rPr>
        <w:t xml:space="preserve"> </w:t>
      </w:r>
      <w:r>
        <w:rPr>
          <w:rFonts w:ascii="仿宋" w:eastAsia="仿宋" w:hAnsi="仿宋" w:cs="仿宋" w:hint="eastAsia"/>
          <w:sz w:val="24"/>
        </w:rPr>
        <w:t>商：（电子签章）</w:t>
      </w:r>
    </w:p>
    <w:p w14:paraId="351E3EF9"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6462A9B3"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法定代表人或其委托代理人：（电子签章或签字）</w:t>
      </w:r>
    </w:p>
    <w:p w14:paraId="381530AA"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1FF8AE2B" w14:textId="77777777" w:rsidR="002B73F9" w:rsidRDefault="008C5F04">
      <w:pPr>
        <w:spacing w:line="360" w:lineRule="auto"/>
        <w:ind w:rightChars="-108" w:right="-227" w:firstLineChars="1240" w:firstLine="2976"/>
        <w:jc w:val="left"/>
        <w:rPr>
          <w:rFonts w:ascii="仿宋" w:eastAsia="仿宋" w:hAnsi="仿宋" w:cs="仿宋" w:hint="eastAsia"/>
          <w:sz w:val="24"/>
          <w:u w:val="single"/>
        </w:rPr>
      </w:pPr>
      <w:r>
        <w:rPr>
          <w:rFonts w:ascii="仿宋" w:eastAsia="仿宋" w:hAnsi="仿宋" w:cs="仿宋" w:hint="eastAsia"/>
          <w:sz w:val="24"/>
        </w:rPr>
        <w:t>日</w:t>
      </w:r>
      <w:r>
        <w:rPr>
          <w:rFonts w:ascii="仿宋" w:eastAsia="仿宋" w:hAnsi="仿宋" w:cs="仿宋" w:hint="eastAsia"/>
          <w:sz w:val="24"/>
        </w:rPr>
        <w:t xml:space="preserve">    </w:t>
      </w:r>
      <w:r>
        <w:rPr>
          <w:rFonts w:ascii="仿宋" w:eastAsia="仿宋" w:hAnsi="仿宋" w:cs="仿宋" w:hint="eastAsia"/>
          <w:sz w:val="24"/>
        </w:rPr>
        <w:t>期：</w:t>
      </w:r>
      <w:r>
        <w:rPr>
          <w:rFonts w:ascii="仿宋" w:eastAsia="仿宋" w:hAnsi="仿宋" w:cs="仿宋" w:hint="eastAsia"/>
          <w:sz w:val="24"/>
          <w:u w:val="single"/>
        </w:rPr>
        <w:t xml:space="preserve">        </w:t>
      </w:r>
      <w:r>
        <w:rPr>
          <w:rFonts w:ascii="仿宋" w:eastAsia="仿宋" w:hAnsi="仿宋" w:cs="仿宋" w:hint="eastAsia"/>
          <w:sz w:val="24"/>
          <w:u w:val="single"/>
        </w:rPr>
        <w:t>年</w:t>
      </w:r>
      <w:r>
        <w:rPr>
          <w:rFonts w:ascii="仿宋" w:eastAsia="仿宋" w:hAnsi="仿宋" w:cs="仿宋" w:hint="eastAsia"/>
          <w:sz w:val="24"/>
          <w:u w:val="single"/>
        </w:rPr>
        <w:t xml:space="preserve">     </w:t>
      </w:r>
      <w:r>
        <w:rPr>
          <w:rFonts w:ascii="仿宋" w:eastAsia="仿宋" w:hAnsi="仿宋" w:cs="仿宋" w:hint="eastAsia"/>
          <w:sz w:val="24"/>
          <w:u w:val="single"/>
        </w:rPr>
        <w:t>月</w:t>
      </w:r>
      <w:r>
        <w:rPr>
          <w:rFonts w:ascii="仿宋" w:eastAsia="仿宋" w:hAnsi="仿宋" w:cs="仿宋" w:hint="eastAsia"/>
          <w:sz w:val="24"/>
          <w:u w:val="single"/>
        </w:rPr>
        <w:t xml:space="preserve">     </w:t>
      </w:r>
      <w:r>
        <w:rPr>
          <w:rFonts w:ascii="仿宋" w:eastAsia="仿宋" w:hAnsi="仿宋" w:cs="仿宋" w:hint="eastAsia"/>
          <w:sz w:val="24"/>
          <w:u w:val="single"/>
        </w:rPr>
        <w:t>日</w:t>
      </w:r>
    </w:p>
    <w:p w14:paraId="223E7B3E" w14:textId="77777777" w:rsidR="002B73F9" w:rsidRDefault="008C5F04">
      <w:pPr>
        <w:rPr>
          <w:rFonts w:ascii="仿宋" w:eastAsia="仿宋" w:hAnsi="仿宋" w:cs="仿宋" w:hint="eastAsia"/>
          <w:b/>
          <w:bCs/>
          <w:sz w:val="24"/>
          <w:szCs w:val="28"/>
        </w:rPr>
      </w:pPr>
      <w:r>
        <w:rPr>
          <w:rFonts w:ascii="仿宋" w:eastAsia="仿宋" w:hAnsi="仿宋" w:cs="仿宋" w:hint="eastAsia"/>
        </w:rPr>
        <w:br w:type="page"/>
      </w:r>
      <w:bookmarkStart w:id="66" w:name="_Toc51098785"/>
      <w:bookmarkStart w:id="67" w:name="_Toc51251630"/>
      <w:bookmarkStart w:id="68" w:name="_Toc51098635"/>
      <w:r>
        <w:rPr>
          <w:rFonts w:ascii="仿宋" w:eastAsia="仿宋" w:hAnsi="仿宋" w:cs="仿宋" w:hint="eastAsia"/>
          <w:b/>
          <w:bCs/>
          <w:sz w:val="24"/>
          <w:szCs w:val="28"/>
        </w:rPr>
        <w:lastRenderedPageBreak/>
        <w:t>7.2</w:t>
      </w:r>
      <w:r>
        <w:rPr>
          <w:rFonts w:ascii="仿宋" w:eastAsia="仿宋" w:hAnsi="仿宋" w:cs="仿宋" w:hint="eastAsia"/>
          <w:b/>
          <w:bCs/>
          <w:sz w:val="24"/>
          <w:szCs w:val="28"/>
        </w:rPr>
        <w:t>项目负责人简历表</w:t>
      </w:r>
      <w:bookmarkEnd w:id="60"/>
      <w:bookmarkEnd w:id="61"/>
      <w:bookmarkEnd w:id="62"/>
      <w:bookmarkEnd w:id="63"/>
      <w:bookmarkEnd w:id="64"/>
      <w:bookmarkEnd w:id="65"/>
      <w:bookmarkEnd w:id="66"/>
      <w:bookmarkEnd w:id="67"/>
      <w:bookmarkEnd w:id="68"/>
    </w:p>
    <w:p w14:paraId="520AC846" w14:textId="77777777" w:rsidR="002B73F9" w:rsidRDefault="008C5F04">
      <w:pPr>
        <w:spacing w:line="360" w:lineRule="auto"/>
        <w:ind w:firstLineChars="200" w:firstLine="480"/>
        <w:rPr>
          <w:rFonts w:ascii="仿宋" w:eastAsia="仿宋" w:hAnsi="仿宋" w:cs="仿宋" w:hint="eastAsia"/>
        </w:rPr>
      </w:pPr>
      <w:r>
        <w:rPr>
          <w:rFonts w:ascii="仿宋" w:eastAsia="仿宋" w:hAnsi="仿宋" w:cs="仿宋" w:hint="eastAsia"/>
          <w:sz w:val="24"/>
          <w:szCs w:val="23"/>
        </w:rPr>
        <w:t>“主要人员简历表”中的项目负责人应附资格证书、职称证书、劳动合同、社保缴纳证明材料复印件，完成过的类似项目业绩须附注明项目负责人姓名的合同协议书（未注明项目负责人姓名的合同协议书，须提供业主出具的证明文件）的复印件；</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404"/>
        <w:gridCol w:w="815"/>
        <w:gridCol w:w="1048"/>
        <w:gridCol w:w="1204"/>
        <w:gridCol w:w="799"/>
        <w:gridCol w:w="1425"/>
        <w:gridCol w:w="183"/>
        <w:gridCol w:w="2411"/>
      </w:tblGrid>
      <w:tr w:rsidR="002B73F9" w14:paraId="0E7C27E5" w14:textId="77777777">
        <w:trPr>
          <w:jc w:val="center"/>
        </w:trPr>
        <w:tc>
          <w:tcPr>
            <w:tcW w:w="696" w:type="pct"/>
            <w:noWrap/>
            <w:vAlign w:val="center"/>
          </w:tcPr>
          <w:p w14:paraId="02B1FB9A"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姓</w:t>
            </w:r>
            <w:r>
              <w:rPr>
                <w:rFonts w:ascii="仿宋" w:eastAsia="仿宋" w:hAnsi="仿宋" w:cs="仿宋" w:hint="eastAsia"/>
                <w:sz w:val="24"/>
              </w:rPr>
              <w:t xml:space="preserve">  </w:t>
            </w:r>
            <w:r>
              <w:rPr>
                <w:rFonts w:ascii="仿宋" w:eastAsia="仿宋" w:hAnsi="仿宋" w:cs="仿宋" w:hint="eastAsia"/>
                <w:sz w:val="24"/>
              </w:rPr>
              <w:t>名</w:t>
            </w:r>
          </w:p>
        </w:tc>
        <w:tc>
          <w:tcPr>
            <w:tcW w:w="633" w:type="pct"/>
            <w:gridSpan w:val="2"/>
            <w:noWrap/>
            <w:vAlign w:val="center"/>
          </w:tcPr>
          <w:p w14:paraId="010DF214" w14:textId="77777777" w:rsidR="002B73F9" w:rsidRDefault="002B73F9">
            <w:pPr>
              <w:spacing w:line="440" w:lineRule="exact"/>
              <w:jc w:val="center"/>
              <w:rPr>
                <w:rFonts w:ascii="仿宋" w:eastAsia="仿宋" w:hAnsi="仿宋" w:cs="仿宋" w:hint="eastAsia"/>
                <w:sz w:val="24"/>
              </w:rPr>
            </w:pPr>
          </w:p>
        </w:tc>
        <w:tc>
          <w:tcPr>
            <w:tcW w:w="544" w:type="pct"/>
            <w:noWrap/>
            <w:vAlign w:val="center"/>
          </w:tcPr>
          <w:p w14:paraId="0F0CA66A"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年</w:t>
            </w:r>
            <w:r>
              <w:rPr>
                <w:rFonts w:ascii="仿宋" w:eastAsia="仿宋" w:hAnsi="仿宋" w:cs="仿宋" w:hint="eastAsia"/>
                <w:sz w:val="24"/>
              </w:rPr>
              <w:t xml:space="preserve"> </w:t>
            </w:r>
            <w:r>
              <w:rPr>
                <w:rFonts w:ascii="仿宋" w:eastAsia="仿宋" w:hAnsi="仿宋" w:cs="仿宋" w:hint="eastAsia"/>
                <w:sz w:val="24"/>
              </w:rPr>
              <w:t>龄</w:t>
            </w:r>
          </w:p>
        </w:tc>
        <w:tc>
          <w:tcPr>
            <w:tcW w:w="625" w:type="pct"/>
            <w:noWrap/>
            <w:vAlign w:val="center"/>
          </w:tcPr>
          <w:p w14:paraId="7358DD02" w14:textId="77777777" w:rsidR="002B73F9" w:rsidRDefault="002B73F9">
            <w:pPr>
              <w:spacing w:line="440" w:lineRule="exact"/>
              <w:jc w:val="center"/>
              <w:rPr>
                <w:rFonts w:ascii="仿宋" w:eastAsia="仿宋" w:hAnsi="仿宋" w:cs="仿宋" w:hint="eastAsia"/>
                <w:sz w:val="24"/>
              </w:rPr>
            </w:pPr>
          </w:p>
        </w:tc>
        <w:tc>
          <w:tcPr>
            <w:tcW w:w="1250" w:type="pct"/>
            <w:gridSpan w:val="3"/>
            <w:noWrap/>
            <w:vAlign w:val="center"/>
          </w:tcPr>
          <w:p w14:paraId="33237EC2"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学历</w:t>
            </w:r>
          </w:p>
        </w:tc>
        <w:tc>
          <w:tcPr>
            <w:tcW w:w="1253" w:type="pct"/>
            <w:noWrap/>
            <w:vAlign w:val="center"/>
          </w:tcPr>
          <w:p w14:paraId="73C2AD38" w14:textId="77777777" w:rsidR="002B73F9" w:rsidRDefault="002B73F9">
            <w:pPr>
              <w:spacing w:line="440" w:lineRule="exact"/>
              <w:jc w:val="center"/>
              <w:rPr>
                <w:rFonts w:ascii="仿宋" w:eastAsia="仿宋" w:hAnsi="仿宋" w:cs="仿宋" w:hint="eastAsia"/>
                <w:sz w:val="24"/>
              </w:rPr>
            </w:pPr>
          </w:p>
        </w:tc>
      </w:tr>
      <w:tr w:rsidR="002B73F9" w14:paraId="4C96B76C" w14:textId="77777777">
        <w:trPr>
          <w:jc w:val="center"/>
        </w:trPr>
        <w:tc>
          <w:tcPr>
            <w:tcW w:w="696" w:type="pct"/>
            <w:noWrap/>
            <w:vAlign w:val="center"/>
          </w:tcPr>
          <w:p w14:paraId="4C133B0E"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职</w:t>
            </w:r>
            <w:r>
              <w:rPr>
                <w:rFonts w:ascii="仿宋" w:eastAsia="仿宋" w:hAnsi="仿宋" w:cs="仿宋" w:hint="eastAsia"/>
                <w:sz w:val="24"/>
              </w:rPr>
              <w:t xml:space="preserve">  </w:t>
            </w:r>
            <w:r>
              <w:rPr>
                <w:rFonts w:ascii="仿宋" w:eastAsia="仿宋" w:hAnsi="仿宋" w:cs="仿宋" w:hint="eastAsia"/>
                <w:sz w:val="24"/>
              </w:rPr>
              <w:t>称</w:t>
            </w:r>
          </w:p>
        </w:tc>
        <w:tc>
          <w:tcPr>
            <w:tcW w:w="633" w:type="pct"/>
            <w:gridSpan w:val="2"/>
            <w:noWrap/>
            <w:vAlign w:val="center"/>
          </w:tcPr>
          <w:p w14:paraId="18CD7123" w14:textId="77777777" w:rsidR="002B73F9" w:rsidRDefault="002B73F9">
            <w:pPr>
              <w:spacing w:line="440" w:lineRule="exact"/>
              <w:jc w:val="center"/>
              <w:rPr>
                <w:rFonts w:ascii="仿宋" w:eastAsia="仿宋" w:hAnsi="仿宋" w:cs="仿宋" w:hint="eastAsia"/>
                <w:sz w:val="24"/>
              </w:rPr>
            </w:pPr>
          </w:p>
        </w:tc>
        <w:tc>
          <w:tcPr>
            <w:tcW w:w="544" w:type="pct"/>
            <w:noWrap/>
            <w:vAlign w:val="center"/>
          </w:tcPr>
          <w:p w14:paraId="1C7A1885"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职</w:t>
            </w:r>
            <w:r>
              <w:rPr>
                <w:rFonts w:ascii="仿宋" w:eastAsia="仿宋" w:hAnsi="仿宋" w:cs="仿宋" w:hint="eastAsia"/>
                <w:sz w:val="24"/>
              </w:rPr>
              <w:t xml:space="preserve"> </w:t>
            </w:r>
            <w:r>
              <w:rPr>
                <w:rFonts w:ascii="仿宋" w:eastAsia="仿宋" w:hAnsi="仿宋" w:cs="仿宋" w:hint="eastAsia"/>
                <w:sz w:val="24"/>
              </w:rPr>
              <w:t>务</w:t>
            </w:r>
          </w:p>
        </w:tc>
        <w:tc>
          <w:tcPr>
            <w:tcW w:w="625" w:type="pct"/>
            <w:noWrap/>
            <w:vAlign w:val="center"/>
          </w:tcPr>
          <w:p w14:paraId="130B60C3" w14:textId="77777777" w:rsidR="002B73F9" w:rsidRDefault="002B73F9">
            <w:pPr>
              <w:spacing w:line="440" w:lineRule="exact"/>
              <w:jc w:val="center"/>
              <w:rPr>
                <w:rFonts w:ascii="仿宋" w:eastAsia="仿宋" w:hAnsi="仿宋" w:cs="仿宋" w:hint="eastAsia"/>
                <w:sz w:val="24"/>
              </w:rPr>
            </w:pPr>
          </w:p>
        </w:tc>
        <w:tc>
          <w:tcPr>
            <w:tcW w:w="1250" w:type="pct"/>
            <w:gridSpan w:val="3"/>
            <w:noWrap/>
            <w:vAlign w:val="center"/>
          </w:tcPr>
          <w:p w14:paraId="368BE664"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拟在本合同任职</w:t>
            </w:r>
          </w:p>
        </w:tc>
        <w:tc>
          <w:tcPr>
            <w:tcW w:w="1253" w:type="pct"/>
            <w:noWrap/>
            <w:vAlign w:val="center"/>
          </w:tcPr>
          <w:p w14:paraId="30126418" w14:textId="77777777" w:rsidR="002B73F9" w:rsidRDefault="002B73F9">
            <w:pPr>
              <w:spacing w:line="440" w:lineRule="exact"/>
              <w:jc w:val="center"/>
              <w:rPr>
                <w:rFonts w:ascii="仿宋" w:eastAsia="仿宋" w:hAnsi="仿宋" w:cs="仿宋" w:hint="eastAsia"/>
                <w:sz w:val="24"/>
              </w:rPr>
            </w:pPr>
          </w:p>
        </w:tc>
      </w:tr>
      <w:tr w:rsidR="002B73F9" w14:paraId="61E48B6F" w14:textId="77777777">
        <w:trPr>
          <w:jc w:val="center"/>
        </w:trPr>
        <w:tc>
          <w:tcPr>
            <w:tcW w:w="696" w:type="pct"/>
            <w:noWrap/>
            <w:vAlign w:val="center"/>
          </w:tcPr>
          <w:p w14:paraId="4D0787BF"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毕业学校</w:t>
            </w:r>
          </w:p>
        </w:tc>
        <w:tc>
          <w:tcPr>
            <w:tcW w:w="4304" w:type="pct"/>
            <w:gridSpan w:val="8"/>
            <w:noWrap/>
            <w:vAlign w:val="center"/>
          </w:tcPr>
          <w:p w14:paraId="34EF783D"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年毕业于</w:t>
            </w:r>
            <w:r>
              <w:rPr>
                <w:rFonts w:ascii="仿宋" w:eastAsia="仿宋" w:hAnsi="仿宋" w:cs="仿宋" w:hint="eastAsia"/>
                <w:sz w:val="24"/>
              </w:rPr>
              <w:t xml:space="preserve">            </w:t>
            </w:r>
            <w:r>
              <w:rPr>
                <w:rFonts w:ascii="仿宋" w:eastAsia="仿宋" w:hAnsi="仿宋" w:cs="仿宋" w:hint="eastAsia"/>
                <w:sz w:val="24"/>
              </w:rPr>
              <w:t>学校</w:t>
            </w:r>
            <w:r>
              <w:rPr>
                <w:rFonts w:ascii="仿宋" w:eastAsia="仿宋" w:hAnsi="仿宋" w:cs="仿宋" w:hint="eastAsia"/>
                <w:sz w:val="24"/>
              </w:rPr>
              <w:t xml:space="preserve">        </w:t>
            </w:r>
            <w:r>
              <w:rPr>
                <w:rFonts w:ascii="仿宋" w:eastAsia="仿宋" w:hAnsi="仿宋" w:cs="仿宋" w:hint="eastAsia"/>
                <w:sz w:val="24"/>
              </w:rPr>
              <w:t>专业</w:t>
            </w:r>
          </w:p>
        </w:tc>
      </w:tr>
      <w:tr w:rsidR="002B73F9" w14:paraId="2244004B" w14:textId="77777777">
        <w:trPr>
          <w:jc w:val="center"/>
        </w:trPr>
        <w:tc>
          <w:tcPr>
            <w:tcW w:w="5000" w:type="pct"/>
            <w:gridSpan w:val="9"/>
            <w:noWrap/>
            <w:vAlign w:val="center"/>
          </w:tcPr>
          <w:p w14:paraId="17C601E9"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主要工作经历</w:t>
            </w:r>
          </w:p>
        </w:tc>
      </w:tr>
      <w:tr w:rsidR="002B73F9" w14:paraId="14583D40" w14:textId="77777777">
        <w:trPr>
          <w:trHeight w:val="20"/>
          <w:jc w:val="center"/>
        </w:trPr>
        <w:tc>
          <w:tcPr>
            <w:tcW w:w="906" w:type="pct"/>
            <w:gridSpan w:val="2"/>
            <w:noWrap/>
            <w:vAlign w:val="center"/>
          </w:tcPr>
          <w:p w14:paraId="25CBFD03"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时</w:t>
            </w:r>
            <w:r>
              <w:rPr>
                <w:rFonts w:ascii="仿宋" w:eastAsia="仿宋" w:hAnsi="仿宋" w:cs="仿宋" w:hint="eastAsia"/>
                <w:sz w:val="24"/>
              </w:rPr>
              <w:t xml:space="preserve">  </w:t>
            </w:r>
            <w:r>
              <w:rPr>
                <w:rFonts w:ascii="仿宋" w:eastAsia="仿宋" w:hAnsi="仿宋" w:cs="仿宋" w:hint="eastAsia"/>
                <w:sz w:val="24"/>
              </w:rPr>
              <w:t>间</w:t>
            </w:r>
          </w:p>
        </w:tc>
        <w:tc>
          <w:tcPr>
            <w:tcW w:w="2007" w:type="pct"/>
            <w:gridSpan w:val="4"/>
            <w:noWrap/>
            <w:vAlign w:val="center"/>
          </w:tcPr>
          <w:p w14:paraId="1DB625AC"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参加过的类似项目</w:t>
            </w:r>
          </w:p>
        </w:tc>
        <w:tc>
          <w:tcPr>
            <w:tcW w:w="740" w:type="pct"/>
            <w:noWrap/>
            <w:vAlign w:val="center"/>
          </w:tcPr>
          <w:p w14:paraId="6FCFF932"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担任职务</w:t>
            </w:r>
          </w:p>
        </w:tc>
        <w:tc>
          <w:tcPr>
            <w:tcW w:w="1347" w:type="pct"/>
            <w:gridSpan w:val="2"/>
            <w:noWrap/>
            <w:vAlign w:val="center"/>
          </w:tcPr>
          <w:p w14:paraId="1897D878" w14:textId="77777777" w:rsidR="002B73F9" w:rsidRDefault="008C5F04">
            <w:pPr>
              <w:spacing w:line="440" w:lineRule="exact"/>
              <w:jc w:val="center"/>
              <w:rPr>
                <w:rFonts w:ascii="仿宋" w:eastAsia="仿宋" w:hAnsi="仿宋" w:cs="仿宋" w:hint="eastAsia"/>
                <w:sz w:val="24"/>
              </w:rPr>
            </w:pPr>
            <w:r>
              <w:rPr>
                <w:rFonts w:ascii="仿宋" w:eastAsia="仿宋" w:hAnsi="仿宋" w:cs="仿宋" w:hint="eastAsia"/>
                <w:sz w:val="24"/>
              </w:rPr>
              <w:t>发包人及联系电话</w:t>
            </w:r>
          </w:p>
        </w:tc>
      </w:tr>
      <w:tr w:rsidR="002B73F9" w14:paraId="4622B50D" w14:textId="77777777">
        <w:trPr>
          <w:trHeight w:val="690"/>
          <w:jc w:val="center"/>
        </w:trPr>
        <w:tc>
          <w:tcPr>
            <w:tcW w:w="906" w:type="pct"/>
            <w:gridSpan w:val="2"/>
            <w:noWrap/>
            <w:vAlign w:val="center"/>
          </w:tcPr>
          <w:p w14:paraId="183288EF"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65BBF3A4"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767ECAF8"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793D779D" w14:textId="77777777" w:rsidR="002B73F9" w:rsidRDefault="002B73F9">
            <w:pPr>
              <w:spacing w:line="440" w:lineRule="exact"/>
              <w:jc w:val="center"/>
              <w:rPr>
                <w:rFonts w:ascii="仿宋" w:eastAsia="仿宋" w:hAnsi="仿宋" w:cs="仿宋" w:hint="eastAsia"/>
                <w:sz w:val="24"/>
              </w:rPr>
            </w:pPr>
          </w:p>
        </w:tc>
      </w:tr>
      <w:tr w:rsidR="002B73F9" w14:paraId="14F76B51" w14:textId="77777777">
        <w:trPr>
          <w:trHeight w:val="690"/>
          <w:jc w:val="center"/>
        </w:trPr>
        <w:tc>
          <w:tcPr>
            <w:tcW w:w="906" w:type="pct"/>
            <w:gridSpan w:val="2"/>
            <w:noWrap/>
            <w:vAlign w:val="center"/>
          </w:tcPr>
          <w:p w14:paraId="3C8886AB"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5CA32AE2"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7AB0F4FE"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71B3ACC1" w14:textId="77777777" w:rsidR="002B73F9" w:rsidRDefault="002B73F9">
            <w:pPr>
              <w:spacing w:line="440" w:lineRule="exact"/>
              <w:jc w:val="center"/>
              <w:rPr>
                <w:rFonts w:ascii="仿宋" w:eastAsia="仿宋" w:hAnsi="仿宋" w:cs="仿宋" w:hint="eastAsia"/>
                <w:sz w:val="24"/>
              </w:rPr>
            </w:pPr>
          </w:p>
        </w:tc>
      </w:tr>
      <w:tr w:rsidR="002B73F9" w14:paraId="22392367" w14:textId="77777777">
        <w:trPr>
          <w:trHeight w:val="690"/>
          <w:jc w:val="center"/>
        </w:trPr>
        <w:tc>
          <w:tcPr>
            <w:tcW w:w="906" w:type="pct"/>
            <w:gridSpan w:val="2"/>
            <w:noWrap/>
            <w:vAlign w:val="center"/>
          </w:tcPr>
          <w:p w14:paraId="72DCB7FF"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188BACF9"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41777F55"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205CC688" w14:textId="77777777" w:rsidR="002B73F9" w:rsidRDefault="002B73F9">
            <w:pPr>
              <w:spacing w:line="440" w:lineRule="exact"/>
              <w:jc w:val="center"/>
              <w:rPr>
                <w:rFonts w:ascii="仿宋" w:eastAsia="仿宋" w:hAnsi="仿宋" w:cs="仿宋" w:hint="eastAsia"/>
                <w:sz w:val="24"/>
              </w:rPr>
            </w:pPr>
          </w:p>
        </w:tc>
      </w:tr>
      <w:tr w:rsidR="002B73F9" w14:paraId="7F3B059F" w14:textId="77777777">
        <w:trPr>
          <w:trHeight w:val="690"/>
          <w:jc w:val="center"/>
        </w:trPr>
        <w:tc>
          <w:tcPr>
            <w:tcW w:w="906" w:type="pct"/>
            <w:gridSpan w:val="2"/>
            <w:noWrap/>
            <w:vAlign w:val="center"/>
          </w:tcPr>
          <w:p w14:paraId="050FF1A6"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4FB62EDE"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1B30D204"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3AF5B55A" w14:textId="77777777" w:rsidR="002B73F9" w:rsidRDefault="002B73F9">
            <w:pPr>
              <w:spacing w:line="440" w:lineRule="exact"/>
              <w:jc w:val="center"/>
              <w:rPr>
                <w:rFonts w:ascii="仿宋" w:eastAsia="仿宋" w:hAnsi="仿宋" w:cs="仿宋" w:hint="eastAsia"/>
                <w:sz w:val="24"/>
              </w:rPr>
            </w:pPr>
          </w:p>
        </w:tc>
      </w:tr>
      <w:tr w:rsidR="002B73F9" w14:paraId="404B3467" w14:textId="77777777">
        <w:trPr>
          <w:trHeight w:val="690"/>
          <w:jc w:val="center"/>
        </w:trPr>
        <w:tc>
          <w:tcPr>
            <w:tcW w:w="906" w:type="pct"/>
            <w:gridSpan w:val="2"/>
            <w:noWrap/>
            <w:vAlign w:val="center"/>
          </w:tcPr>
          <w:p w14:paraId="1653B35A"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241450A6"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3A66B8B0"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11C7FD40" w14:textId="77777777" w:rsidR="002B73F9" w:rsidRDefault="002B73F9">
            <w:pPr>
              <w:spacing w:line="440" w:lineRule="exact"/>
              <w:jc w:val="center"/>
              <w:rPr>
                <w:rFonts w:ascii="仿宋" w:eastAsia="仿宋" w:hAnsi="仿宋" w:cs="仿宋" w:hint="eastAsia"/>
                <w:sz w:val="24"/>
              </w:rPr>
            </w:pPr>
          </w:p>
        </w:tc>
      </w:tr>
      <w:tr w:rsidR="002B73F9" w14:paraId="0AFEAA3B" w14:textId="77777777">
        <w:trPr>
          <w:trHeight w:val="690"/>
          <w:jc w:val="center"/>
        </w:trPr>
        <w:tc>
          <w:tcPr>
            <w:tcW w:w="906" w:type="pct"/>
            <w:gridSpan w:val="2"/>
            <w:noWrap/>
            <w:vAlign w:val="center"/>
          </w:tcPr>
          <w:p w14:paraId="20261715"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705034ED"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500B600F"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5F70F1F2" w14:textId="77777777" w:rsidR="002B73F9" w:rsidRDefault="002B73F9">
            <w:pPr>
              <w:spacing w:line="440" w:lineRule="exact"/>
              <w:jc w:val="center"/>
              <w:rPr>
                <w:rFonts w:ascii="仿宋" w:eastAsia="仿宋" w:hAnsi="仿宋" w:cs="仿宋" w:hint="eastAsia"/>
                <w:sz w:val="24"/>
              </w:rPr>
            </w:pPr>
          </w:p>
        </w:tc>
      </w:tr>
      <w:tr w:rsidR="002B73F9" w14:paraId="25E7F156" w14:textId="77777777">
        <w:trPr>
          <w:trHeight w:val="690"/>
          <w:jc w:val="center"/>
        </w:trPr>
        <w:tc>
          <w:tcPr>
            <w:tcW w:w="906" w:type="pct"/>
            <w:gridSpan w:val="2"/>
            <w:noWrap/>
            <w:vAlign w:val="center"/>
          </w:tcPr>
          <w:p w14:paraId="66D560B0"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22EB362D"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348A27F4"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332B79AF" w14:textId="77777777" w:rsidR="002B73F9" w:rsidRDefault="002B73F9">
            <w:pPr>
              <w:spacing w:line="440" w:lineRule="exact"/>
              <w:jc w:val="center"/>
              <w:rPr>
                <w:rFonts w:ascii="仿宋" w:eastAsia="仿宋" w:hAnsi="仿宋" w:cs="仿宋" w:hint="eastAsia"/>
                <w:sz w:val="24"/>
              </w:rPr>
            </w:pPr>
          </w:p>
        </w:tc>
      </w:tr>
      <w:tr w:rsidR="002B73F9" w14:paraId="625D17F4" w14:textId="77777777">
        <w:trPr>
          <w:trHeight w:val="690"/>
          <w:jc w:val="center"/>
        </w:trPr>
        <w:tc>
          <w:tcPr>
            <w:tcW w:w="906" w:type="pct"/>
            <w:gridSpan w:val="2"/>
            <w:noWrap/>
            <w:vAlign w:val="center"/>
          </w:tcPr>
          <w:p w14:paraId="4E224403"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139803C7"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49D5B738"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26E2B597" w14:textId="77777777" w:rsidR="002B73F9" w:rsidRDefault="002B73F9">
            <w:pPr>
              <w:spacing w:line="440" w:lineRule="exact"/>
              <w:jc w:val="center"/>
              <w:rPr>
                <w:rFonts w:ascii="仿宋" w:eastAsia="仿宋" w:hAnsi="仿宋" w:cs="仿宋" w:hint="eastAsia"/>
                <w:sz w:val="24"/>
              </w:rPr>
            </w:pPr>
          </w:p>
        </w:tc>
      </w:tr>
      <w:tr w:rsidR="002B73F9" w14:paraId="43F7265E" w14:textId="77777777">
        <w:trPr>
          <w:trHeight w:val="690"/>
          <w:jc w:val="center"/>
        </w:trPr>
        <w:tc>
          <w:tcPr>
            <w:tcW w:w="906" w:type="pct"/>
            <w:gridSpan w:val="2"/>
            <w:noWrap/>
            <w:vAlign w:val="center"/>
          </w:tcPr>
          <w:p w14:paraId="286CCB07"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70B587C8"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7F27055B"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17055E16" w14:textId="77777777" w:rsidR="002B73F9" w:rsidRDefault="002B73F9">
            <w:pPr>
              <w:spacing w:line="440" w:lineRule="exact"/>
              <w:jc w:val="center"/>
              <w:rPr>
                <w:rFonts w:ascii="仿宋" w:eastAsia="仿宋" w:hAnsi="仿宋" w:cs="仿宋" w:hint="eastAsia"/>
                <w:sz w:val="24"/>
              </w:rPr>
            </w:pPr>
          </w:p>
        </w:tc>
      </w:tr>
      <w:tr w:rsidR="002B73F9" w14:paraId="0B4F51DF" w14:textId="77777777">
        <w:trPr>
          <w:trHeight w:val="690"/>
          <w:jc w:val="center"/>
        </w:trPr>
        <w:tc>
          <w:tcPr>
            <w:tcW w:w="906" w:type="pct"/>
            <w:gridSpan w:val="2"/>
            <w:noWrap/>
            <w:vAlign w:val="center"/>
          </w:tcPr>
          <w:p w14:paraId="7B87BCB6" w14:textId="77777777" w:rsidR="002B73F9" w:rsidRDefault="002B73F9">
            <w:pPr>
              <w:spacing w:line="440" w:lineRule="exact"/>
              <w:jc w:val="center"/>
              <w:rPr>
                <w:rFonts w:ascii="仿宋" w:eastAsia="仿宋" w:hAnsi="仿宋" w:cs="仿宋" w:hint="eastAsia"/>
                <w:sz w:val="24"/>
              </w:rPr>
            </w:pPr>
          </w:p>
        </w:tc>
        <w:tc>
          <w:tcPr>
            <w:tcW w:w="2007" w:type="pct"/>
            <w:gridSpan w:val="4"/>
            <w:noWrap/>
            <w:vAlign w:val="center"/>
          </w:tcPr>
          <w:p w14:paraId="215F86C8" w14:textId="77777777" w:rsidR="002B73F9" w:rsidRDefault="002B73F9">
            <w:pPr>
              <w:spacing w:line="440" w:lineRule="exact"/>
              <w:jc w:val="center"/>
              <w:rPr>
                <w:rFonts w:ascii="仿宋" w:eastAsia="仿宋" w:hAnsi="仿宋" w:cs="仿宋" w:hint="eastAsia"/>
                <w:sz w:val="24"/>
              </w:rPr>
            </w:pPr>
          </w:p>
        </w:tc>
        <w:tc>
          <w:tcPr>
            <w:tcW w:w="740" w:type="pct"/>
            <w:noWrap/>
            <w:vAlign w:val="center"/>
          </w:tcPr>
          <w:p w14:paraId="68C27973" w14:textId="77777777" w:rsidR="002B73F9" w:rsidRDefault="002B73F9">
            <w:pPr>
              <w:spacing w:line="440" w:lineRule="exact"/>
              <w:jc w:val="center"/>
              <w:rPr>
                <w:rFonts w:ascii="仿宋" w:eastAsia="仿宋" w:hAnsi="仿宋" w:cs="仿宋" w:hint="eastAsia"/>
                <w:sz w:val="24"/>
              </w:rPr>
            </w:pPr>
          </w:p>
        </w:tc>
        <w:tc>
          <w:tcPr>
            <w:tcW w:w="1347" w:type="pct"/>
            <w:gridSpan w:val="2"/>
            <w:noWrap/>
            <w:vAlign w:val="center"/>
          </w:tcPr>
          <w:p w14:paraId="07BA25F8" w14:textId="77777777" w:rsidR="002B73F9" w:rsidRDefault="002B73F9">
            <w:pPr>
              <w:spacing w:line="440" w:lineRule="exact"/>
              <w:jc w:val="center"/>
              <w:rPr>
                <w:rFonts w:ascii="仿宋" w:eastAsia="仿宋" w:hAnsi="仿宋" w:cs="仿宋" w:hint="eastAsia"/>
                <w:sz w:val="24"/>
              </w:rPr>
            </w:pPr>
          </w:p>
        </w:tc>
      </w:tr>
    </w:tbl>
    <w:p w14:paraId="7D048304" w14:textId="77777777" w:rsidR="002B73F9" w:rsidRDefault="002B73F9">
      <w:pPr>
        <w:spacing w:line="360" w:lineRule="auto"/>
        <w:rPr>
          <w:rFonts w:ascii="仿宋" w:eastAsia="仿宋" w:hAnsi="仿宋" w:cs="仿宋" w:hint="eastAsia"/>
          <w:sz w:val="24"/>
        </w:rPr>
      </w:pPr>
    </w:p>
    <w:p w14:paraId="31233AB2"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供</w:t>
      </w:r>
      <w:r>
        <w:rPr>
          <w:rFonts w:ascii="仿宋" w:eastAsia="仿宋" w:hAnsi="仿宋" w:cs="仿宋" w:hint="eastAsia"/>
          <w:sz w:val="24"/>
        </w:rPr>
        <w:t xml:space="preserve"> </w:t>
      </w:r>
      <w:r>
        <w:rPr>
          <w:rFonts w:ascii="仿宋" w:eastAsia="仿宋" w:hAnsi="仿宋" w:cs="仿宋" w:hint="eastAsia"/>
          <w:sz w:val="24"/>
        </w:rPr>
        <w:t>应</w:t>
      </w:r>
      <w:r>
        <w:rPr>
          <w:rFonts w:ascii="仿宋" w:eastAsia="仿宋" w:hAnsi="仿宋" w:cs="仿宋" w:hint="eastAsia"/>
          <w:sz w:val="24"/>
        </w:rPr>
        <w:t xml:space="preserve"> </w:t>
      </w:r>
      <w:r>
        <w:rPr>
          <w:rFonts w:ascii="仿宋" w:eastAsia="仿宋" w:hAnsi="仿宋" w:cs="仿宋" w:hint="eastAsia"/>
          <w:sz w:val="24"/>
        </w:rPr>
        <w:t>商：（电子签章）</w:t>
      </w:r>
    </w:p>
    <w:p w14:paraId="2F8F9D73"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33981600"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法定代表人或其委托代理人：（电子签章或签字）</w:t>
      </w:r>
    </w:p>
    <w:p w14:paraId="6C90D3F1"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0B1FAB81" w14:textId="77777777" w:rsidR="002B73F9" w:rsidRDefault="008C5F04">
      <w:pPr>
        <w:spacing w:line="360" w:lineRule="auto"/>
        <w:ind w:rightChars="-108" w:right="-227" w:firstLineChars="1240" w:firstLine="2976"/>
        <w:jc w:val="left"/>
        <w:rPr>
          <w:rFonts w:ascii="仿宋" w:eastAsia="仿宋" w:hAnsi="仿宋" w:cs="仿宋" w:hint="eastAsia"/>
          <w:sz w:val="24"/>
          <w:u w:val="single"/>
        </w:rPr>
      </w:pPr>
      <w:r>
        <w:rPr>
          <w:rFonts w:ascii="仿宋" w:eastAsia="仿宋" w:hAnsi="仿宋" w:cs="仿宋" w:hint="eastAsia"/>
          <w:sz w:val="24"/>
        </w:rPr>
        <w:t>日</w:t>
      </w:r>
      <w:r>
        <w:rPr>
          <w:rFonts w:ascii="仿宋" w:eastAsia="仿宋" w:hAnsi="仿宋" w:cs="仿宋" w:hint="eastAsia"/>
          <w:sz w:val="24"/>
        </w:rPr>
        <w:t xml:space="preserve">    </w:t>
      </w:r>
      <w:r>
        <w:rPr>
          <w:rFonts w:ascii="仿宋" w:eastAsia="仿宋" w:hAnsi="仿宋" w:cs="仿宋" w:hint="eastAsia"/>
          <w:sz w:val="24"/>
        </w:rPr>
        <w:t>期：</w:t>
      </w:r>
      <w:r>
        <w:rPr>
          <w:rFonts w:ascii="仿宋" w:eastAsia="仿宋" w:hAnsi="仿宋" w:cs="仿宋" w:hint="eastAsia"/>
          <w:sz w:val="24"/>
          <w:u w:val="single"/>
        </w:rPr>
        <w:t xml:space="preserve">        </w:t>
      </w:r>
      <w:r>
        <w:rPr>
          <w:rFonts w:ascii="仿宋" w:eastAsia="仿宋" w:hAnsi="仿宋" w:cs="仿宋" w:hint="eastAsia"/>
          <w:sz w:val="24"/>
          <w:u w:val="single"/>
        </w:rPr>
        <w:t>年</w:t>
      </w:r>
      <w:r>
        <w:rPr>
          <w:rFonts w:ascii="仿宋" w:eastAsia="仿宋" w:hAnsi="仿宋" w:cs="仿宋" w:hint="eastAsia"/>
          <w:sz w:val="24"/>
          <w:u w:val="single"/>
        </w:rPr>
        <w:t xml:space="preserve">     </w:t>
      </w:r>
      <w:r>
        <w:rPr>
          <w:rFonts w:ascii="仿宋" w:eastAsia="仿宋" w:hAnsi="仿宋" w:cs="仿宋" w:hint="eastAsia"/>
          <w:sz w:val="24"/>
          <w:u w:val="single"/>
        </w:rPr>
        <w:t>月</w:t>
      </w:r>
      <w:r>
        <w:rPr>
          <w:rFonts w:ascii="仿宋" w:eastAsia="仿宋" w:hAnsi="仿宋" w:cs="仿宋" w:hint="eastAsia"/>
          <w:sz w:val="24"/>
          <w:u w:val="single"/>
        </w:rPr>
        <w:t xml:space="preserve">     </w:t>
      </w:r>
      <w:r>
        <w:rPr>
          <w:rFonts w:ascii="仿宋" w:eastAsia="仿宋" w:hAnsi="仿宋" w:cs="仿宋" w:hint="eastAsia"/>
          <w:sz w:val="24"/>
          <w:u w:val="single"/>
        </w:rPr>
        <w:t>日</w:t>
      </w:r>
    </w:p>
    <w:p w14:paraId="59033D84" w14:textId="77777777" w:rsidR="002B73F9" w:rsidRDefault="008C5F04">
      <w:pPr>
        <w:snapToGrid w:val="0"/>
        <w:spacing w:line="360" w:lineRule="auto"/>
        <w:ind w:firstLineChars="200" w:firstLine="420"/>
        <w:jc w:val="left"/>
        <w:rPr>
          <w:rFonts w:ascii="仿宋" w:eastAsia="仿宋" w:hAnsi="仿宋" w:cs="仿宋" w:hint="eastAsia"/>
          <w:b/>
          <w:bCs/>
          <w:sz w:val="24"/>
          <w:szCs w:val="28"/>
        </w:rPr>
      </w:pPr>
      <w:r>
        <w:rPr>
          <w:rFonts w:ascii="仿宋" w:eastAsia="仿宋" w:hAnsi="仿宋" w:cs="仿宋" w:hint="eastAsia"/>
          <w:szCs w:val="21"/>
        </w:rPr>
        <w:br w:type="page"/>
      </w:r>
      <w:bookmarkStart w:id="69" w:name="_Toc367029180"/>
      <w:bookmarkStart w:id="70" w:name="_Toc51098786"/>
      <w:bookmarkStart w:id="71" w:name="_Toc51098636"/>
      <w:bookmarkStart w:id="72" w:name="_Toc370243243"/>
      <w:bookmarkStart w:id="73" w:name="_Toc51251631"/>
      <w:bookmarkStart w:id="74" w:name="_Toc357182507"/>
      <w:r>
        <w:rPr>
          <w:rFonts w:ascii="仿宋" w:eastAsia="仿宋" w:hAnsi="仿宋" w:cs="仿宋" w:hint="eastAsia"/>
          <w:b/>
          <w:bCs/>
          <w:sz w:val="24"/>
          <w:szCs w:val="28"/>
        </w:rPr>
        <w:lastRenderedPageBreak/>
        <w:t>7.3</w:t>
      </w:r>
      <w:r>
        <w:rPr>
          <w:rFonts w:ascii="仿宋" w:eastAsia="仿宋" w:hAnsi="仿宋" w:cs="仿宋" w:hint="eastAsia"/>
          <w:b/>
          <w:bCs/>
          <w:sz w:val="24"/>
          <w:szCs w:val="28"/>
        </w:rPr>
        <w:t>拟投入的土地评估专业人员情况表</w:t>
      </w:r>
      <w:bookmarkEnd w:id="69"/>
      <w:bookmarkEnd w:id="70"/>
      <w:bookmarkEnd w:id="71"/>
      <w:bookmarkEnd w:id="72"/>
      <w:bookmarkEnd w:id="73"/>
      <w:bookmarkEnd w:id="74"/>
    </w:p>
    <w:p w14:paraId="6C5BDFFF" w14:textId="77777777" w:rsidR="002B73F9" w:rsidRDefault="002B73F9">
      <w:pPr>
        <w:rPr>
          <w:rFonts w:ascii="仿宋" w:eastAsia="仿宋" w:hAnsi="仿宋" w:cs="仿宋" w:hint="eastAsia"/>
          <w:szCs w:val="21"/>
        </w:rPr>
      </w:pPr>
    </w:p>
    <w:tbl>
      <w:tblPr>
        <w:tblW w:w="45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78"/>
        <w:gridCol w:w="758"/>
        <w:gridCol w:w="696"/>
        <w:gridCol w:w="696"/>
        <w:gridCol w:w="745"/>
        <w:gridCol w:w="1776"/>
        <w:gridCol w:w="2616"/>
      </w:tblGrid>
      <w:tr w:rsidR="002B73F9" w14:paraId="0EFD70A2" w14:textId="77777777">
        <w:trPr>
          <w:trHeight w:val="637"/>
          <w:jc w:val="center"/>
        </w:trPr>
        <w:tc>
          <w:tcPr>
            <w:tcW w:w="498" w:type="pct"/>
            <w:noWrap/>
            <w:vAlign w:val="center"/>
          </w:tcPr>
          <w:p w14:paraId="1BAD1AD2" w14:textId="77777777" w:rsidR="002B73F9" w:rsidRDefault="008C5F04">
            <w:pPr>
              <w:jc w:val="center"/>
              <w:rPr>
                <w:rFonts w:ascii="仿宋" w:eastAsia="仿宋" w:hAnsi="仿宋" w:cs="仿宋" w:hint="eastAsia"/>
                <w:sz w:val="24"/>
              </w:rPr>
            </w:pPr>
            <w:r>
              <w:rPr>
                <w:rFonts w:ascii="仿宋" w:eastAsia="仿宋" w:hAnsi="仿宋" w:cs="仿宋" w:hint="eastAsia"/>
                <w:sz w:val="24"/>
              </w:rPr>
              <w:t>序号</w:t>
            </w:r>
          </w:p>
        </w:tc>
        <w:tc>
          <w:tcPr>
            <w:tcW w:w="536" w:type="pct"/>
            <w:noWrap/>
            <w:vAlign w:val="center"/>
          </w:tcPr>
          <w:p w14:paraId="5AEAB464" w14:textId="77777777" w:rsidR="002B73F9" w:rsidRDefault="008C5F04">
            <w:pPr>
              <w:jc w:val="center"/>
              <w:rPr>
                <w:rFonts w:ascii="仿宋" w:eastAsia="仿宋" w:hAnsi="仿宋" w:cs="仿宋" w:hint="eastAsia"/>
                <w:sz w:val="24"/>
              </w:rPr>
            </w:pPr>
            <w:r>
              <w:rPr>
                <w:rFonts w:ascii="仿宋" w:eastAsia="仿宋" w:hAnsi="仿宋" w:cs="仿宋" w:hint="eastAsia"/>
                <w:sz w:val="24"/>
              </w:rPr>
              <w:t>姓名</w:t>
            </w:r>
          </w:p>
        </w:tc>
        <w:tc>
          <w:tcPr>
            <w:tcW w:w="525" w:type="pct"/>
            <w:noWrap/>
            <w:vAlign w:val="center"/>
          </w:tcPr>
          <w:p w14:paraId="791752D1" w14:textId="77777777" w:rsidR="002B73F9" w:rsidRDefault="008C5F04">
            <w:pPr>
              <w:jc w:val="center"/>
              <w:rPr>
                <w:rFonts w:ascii="仿宋" w:eastAsia="仿宋" w:hAnsi="仿宋" w:cs="仿宋" w:hint="eastAsia"/>
                <w:sz w:val="24"/>
              </w:rPr>
            </w:pPr>
            <w:r>
              <w:rPr>
                <w:rFonts w:ascii="仿宋" w:eastAsia="仿宋" w:hAnsi="仿宋" w:cs="仿宋" w:hint="eastAsia"/>
                <w:sz w:val="24"/>
              </w:rPr>
              <w:t>年龄</w:t>
            </w:r>
          </w:p>
        </w:tc>
        <w:tc>
          <w:tcPr>
            <w:tcW w:w="458" w:type="pct"/>
            <w:noWrap/>
            <w:vAlign w:val="center"/>
          </w:tcPr>
          <w:p w14:paraId="0ED10AC0" w14:textId="77777777" w:rsidR="002B73F9" w:rsidRDefault="008C5F04">
            <w:pPr>
              <w:jc w:val="center"/>
              <w:rPr>
                <w:rFonts w:ascii="仿宋" w:eastAsia="仿宋" w:hAnsi="仿宋" w:cs="仿宋" w:hint="eastAsia"/>
                <w:sz w:val="24"/>
              </w:rPr>
            </w:pPr>
            <w:r>
              <w:rPr>
                <w:rFonts w:ascii="仿宋" w:eastAsia="仿宋" w:hAnsi="仿宋" w:cs="仿宋" w:hint="eastAsia"/>
                <w:sz w:val="24"/>
              </w:rPr>
              <w:t>学历</w:t>
            </w:r>
          </w:p>
        </w:tc>
        <w:tc>
          <w:tcPr>
            <w:tcW w:w="478" w:type="pct"/>
            <w:noWrap/>
            <w:vAlign w:val="center"/>
          </w:tcPr>
          <w:p w14:paraId="04960DBE" w14:textId="77777777" w:rsidR="002B73F9" w:rsidRDefault="008C5F04">
            <w:pPr>
              <w:jc w:val="center"/>
              <w:rPr>
                <w:rFonts w:ascii="仿宋" w:eastAsia="仿宋" w:hAnsi="仿宋" w:cs="仿宋" w:hint="eastAsia"/>
                <w:sz w:val="24"/>
              </w:rPr>
            </w:pPr>
            <w:r>
              <w:rPr>
                <w:rFonts w:ascii="仿宋" w:eastAsia="仿宋" w:hAnsi="仿宋" w:cs="仿宋" w:hint="eastAsia"/>
                <w:sz w:val="24"/>
              </w:rPr>
              <w:t>专业</w:t>
            </w:r>
          </w:p>
        </w:tc>
        <w:tc>
          <w:tcPr>
            <w:tcW w:w="560" w:type="pct"/>
            <w:noWrap/>
            <w:vAlign w:val="center"/>
          </w:tcPr>
          <w:p w14:paraId="0B99E906" w14:textId="77777777" w:rsidR="002B73F9" w:rsidRDefault="008C5F04">
            <w:pPr>
              <w:jc w:val="center"/>
              <w:rPr>
                <w:rFonts w:ascii="仿宋" w:eastAsia="仿宋" w:hAnsi="仿宋" w:cs="仿宋" w:hint="eastAsia"/>
                <w:sz w:val="24"/>
              </w:rPr>
            </w:pPr>
            <w:r>
              <w:rPr>
                <w:rFonts w:ascii="仿宋" w:eastAsia="仿宋" w:hAnsi="仿宋" w:cs="仿宋" w:hint="eastAsia"/>
                <w:sz w:val="24"/>
              </w:rPr>
              <w:t>职称</w:t>
            </w:r>
          </w:p>
        </w:tc>
        <w:tc>
          <w:tcPr>
            <w:tcW w:w="899" w:type="pct"/>
            <w:noWrap/>
            <w:vAlign w:val="center"/>
          </w:tcPr>
          <w:p w14:paraId="2A8D4B18" w14:textId="77777777" w:rsidR="002B73F9" w:rsidRDefault="008C5F04">
            <w:pPr>
              <w:jc w:val="center"/>
              <w:rPr>
                <w:rFonts w:ascii="仿宋" w:eastAsia="仿宋" w:hAnsi="仿宋" w:cs="仿宋" w:hint="eastAsia"/>
                <w:sz w:val="24"/>
              </w:rPr>
            </w:pPr>
            <w:r>
              <w:rPr>
                <w:rFonts w:ascii="仿宋" w:eastAsia="仿宋" w:hAnsi="仿宋" w:cs="仿宋" w:hint="eastAsia"/>
                <w:sz w:val="24"/>
              </w:rPr>
              <w:t>执业资格</w:t>
            </w:r>
            <w:r>
              <w:rPr>
                <w:rFonts w:ascii="仿宋" w:eastAsia="仿宋" w:hAnsi="仿宋" w:cs="仿宋" w:hint="eastAsia"/>
                <w:sz w:val="24"/>
              </w:rPr>
              <w:t>/</w:t>
            </w:r>
            <w:r>
              <w:rPr>
                <w:rFonts w:ascii="仿宋" w:eastAsia="仿宋" w:hAnsi="仿宋" w:cs="仿宋" w:hint="eastAsia"/>
                <w:sz w:val="24"/>
              </w:rPr>
              <w:t>专业</w:t>
            </w:r>
          </w:p>
        </w:tc>
        <w:tc>
          <w:tcPr>
            <w:tcW w:w="1043" w:type="pct"/>
            <w:noWrap/>
            <w:vAlign w:val="center"/>
          </w:tcPr>
          <w:p w14:paraId="0986AF3D" w14:textId="77777777" w:rsidR="002B73F9" w:rsidRDefault="008C5F04">
            <w:pPr>
              <w:jc w:val="center"/>
              <w:rPr>
                <w:rFonts w:ascii="仿宋" w:eastAsia="仿宋" w:hAnsi="仿宋" w:cs="仿宋" w:hint="eastAsia"/>
                <w:sz w:val="24"/>
              </w:rPr>
            </w:pPr>
            <w:r>
              <w:rPr>
                <w:rFonts w:ascii="仿宋" w:eastAsia="仿宋" w:hAnsi="仿宋" w:cs="仿宋" w:hint="eastAsia"/>
                <w:sz w:val="24"/>
              </w:rPr>
              <w:t>拟负责专业及工作内容</w:t>
            </w:r>
          </w:p>
        </w:tc>
      </w:tr>
      <w:tr w:rsidR="002B73F9" w14:paraId="061D144D" w14:textId="77777777">
        <w:trPr>
          <w:trHeight w:val="584"/>
          <w:jc w:val="center"/>
        </w:trPr>
        <w:tc>
          <w:tcPr>
            <w:tcW w:w="498" w:type="pct"/>
            <w:noWrap/>
            <w:vAlign w:val="center"/>
          </w:tcPr>
          <w:p w14:paraId="2BD6B68B" w14:textId="77777777" w:rsidR="002B73F9" w:rsidRDefault="002B73F9">
            <w:pPr>
              <w:rPr>
                <w:rFonts w:ascii="仿宋" w:eastAsia="仿宋" w:hAnsi="仿宋" w:cs="仿宋" w:hint="eastAsia"/>
                <w:sz w:val="24"/>
              </w:rPr>
            </w:pPr>
          </w:p>
        </w:tc>
        <w:tc>
          <w:tcPr>
            <w:tcW w:w="536" w:type="pct"/>
            <w:noWrap/>
            <w:vAlign w:val="center"/>
          </w:tcPr>
          <w:p w14:paraId="6725B51B" w14:textId="77777777" w:rsidR="002B73F9" w:rsidRDefault="002B73F9">
            <w:pPr>
              <w:rPr>
                <w:rFonts w:ascii="仿宋" w:eastAsia="仿宋" w:hAnsi="仿宋" w:cs="仿宋" w:hint="eastAsia"/>
                <w:sz w:val="24"/>
              </w:rPr>
            </w:pPr>
          </w:p>
        </w:tc>
        <w:tc>
          <w:tcPr>
            <w:tcW w:w="525" w:type="pct"/>
            <w:noWrap/>
            <w:vAlign w:val="center"/>
          </w:tcPr>
          <w:p w14:paraId="2CA1B902" w14:textId="77777777" w:rsidR="002B73F9" w:rsidRDefault="002B73F9">
            <w:pPr>
              <w:rPr>
                <w:rFonts w:ascii="仿宋" w:eastAsia="仿宋" w:hAnsi="仿宋" w:cs="仿宋" w:hint="eastAsia"/>
                <w:sz w:val="24"/>
              </w:rPr>
            </w:pPr>
          </w:p>
        </w:tc>
        <w:tc>
          <w:tcPr>
            <w:tcW w:w="458" w:type="pct"/>
            <w:noWrap/>
            <w:vAlign w:val="center"/>
          </w:tcPr>
          <w:p w14:paraId="5343404A" w14:textId="77777777" w:rsidR="002B73F9" w:rsidRDefault="002B73F9">
            <w:pPr>
              <w:rPr>
                <w:rFonts w:ascii="仿宋" w:eastAsia="仿宋" w:hAnsi="仿宋" w:cs="仿宋" w:hint="eastAsia"/>
                <w:sz w:val="24"/>
              </w:rPr>
            </w:pPr>
          </w:p>
        </w:tc>
        <w:tc>
          <w:tcPr>
            <w:tcW w:w="478" w:type="pct"/>
            <w:noWrap/>
            <w:vAlign w:val="center"/>
          </w:tcPr>
          <w:p w14:paraId="56064A6C" w14:textId="77777777" w:rsidR="002B73F9" w:rsidRDefault="002B73F9">
            <w:pPr>
              <w:rPr>
                <w:rFonts w:ascii="仿宋" w:eastAsia="仿宋" w:hAnsi="仿宋" w:cs="仿宋" w:hint="eastAsia"/>
                <w:sz w:val="24"/>
              </w:rPr>
            </w:pPr>
          </w:p>
        </w:tc>
        <w:tc>
          <w:tcPr>
            <w:tcW w:w="560" w:type="pct"/>
            <w:noWrap/>
            <w:vAlign w:val="center"/>
          </w:tcPr>
          <w:p w14:paraId="4A61EE85" w14:textId="77777777" w:rsidR="002B73F9" w:rsidRDefault="002B73F9">
            <w:pPr>
              <w:rPr>
                <w:rFonts w:ascii="仿宋" w:eastAsia="仿宋" w:hAnsi="仿宋" w:cs="仿宋" w:hint="eastAsia"/>
                <w:sz w:val="24"/>
              </w:rPr>
            </w:pPr>
          </w:p>
        </w:tc>
        <w:tc>
          <w:tcPr>
            <w:tcW w:w="899" w:type="pct"/>
            <w:noWrap/>
          </w:tcPr>
          <w:p w14:paraId="2A0843A0" w14:textId="77777777" w:rsidR="002B73F9" w:rsidRDefault="002B73F9">
            <w:pPr>
              <w:rPr>
                <w:rFonts w:ascii="仿宋" w:eastAsia="仿宋" w:hAnsi="仿宋" w:cs="仿宋" w:hint="eastAsia"/>
                <w:sz w:val="24"/>
              </w:rPr>
            </w:pPr>
          </w:p>
        </w:tc>
        <w:tc>
          <w:tcPr>
            <w:tcW w:w="1043" w:type="pct"/>
            <w:noWrap/>
          </w:tcPr>
          <w:p w14:paraId="1A172CC4" w14:textId="77777777" w:rsidR="002B73F9" w:rsidRDefault="002B73F9">
            <w:pPr>
              <w:rPr>
                <w:rFonts w:ascii="仿宋" w:eastAsia="仿宋" w:hAnsi="仿宋" w:cs="仿宋" w:hint="eastAsia"/>
                <w:sz w:val="24"/>
              </w:rPr>
            </w:pPr>
          </w:p>
        </w:tc>
      </w:tr>
      <w:tr w:rsidR="002B73F9" w14:paraId="4E64B74B" w14:textId="77777777">
        <w:trPr>
          <w:trHeight w:val="584"/>
          <w:jc w:val="center"/>
        </w:trPr>
        <w:tc>
          <w:tcPr>
            <w:tcW w:w="498" w:type="pct"/>
            <w:noWrap/>
            <w:vAlign w:val="center"/>
          </w:tcPr>
          <w:p w14:paraId="24A0912F" w14:textId="77777777" w:rsidR="002B73F9" w:rsidRDefault="002B73F9">
            <w:pPr>
              <w:rPr>
                <w:rFonts w:ascii="仿宋" w:eastAsia="仿宋" w:hAnsi="仿宋" w:cs="仿宋" w:hint="eastAsia"/>
                <w:sz w:val="24"/>
              </w:rPr>
            </w:pPr>
          </w:p>
        </w:tc>
        <w:tc>
          <w:tcPr>
            <w:tcW w:w="536" w:type="pct"/>
            <w:noWrap/>
            <w:vAlign w:val="center"/>
          </w:tcPr>
          <w:p w14:paraId="3EEE8F4B" w14:textId="77777777" w:rsidR="002B73F9" w:rsidRDefault="002B73F9">
            <w:pPr>
              <w:rPr>
                <w:rFonts w:ascii="仿宋" w:eastAsia="仿宋" w:hAnsi="仿宋" w:cs="仿宋" w:hint="eastAsia"/>
                <w:sz w:val="24"/>
              </w:rPr>
            </w:pPr>
          </w:p>
        </w:tc>
        <w:tc>
          <w:tcPr>
            <w:tcW w:w="525" w:type="pct"/>
            <w:noWrap/>
            <w:vAlign w:val="center"/>
          </w:tcPr>
          <w:p w14:paraId="60FBF434" w14:textId="77777777" w:rsidR="002B73F9" w:rsidRDefault="002B73F9">
            <w:pPr>
              <w:rPr>
                <w:rFonts w:ascii="仿宋" w:eastAsia="仿宋" w:hAnsi="仿宋" w:cs="仿宋" w:hint="eastAsia"/>
                <w:sz w:val="24"/>
              </w:rPr>
            </w:pPr>
          </w:p>
        </w:tc>
        <w:tc>
          <w:tcPr>
            <w:tcW w:w="458" w:type="pct"/>
            <w:noWrap/>
            <w:vAlign w:val="center"/>
          </w:tcPr>
          <w:p w14:paraId="3CD4656D" w14:textId="77777777" w:rsidR="002B73F9" w:rsidRDefault="002B73F9">
            <w:pPr>
              <w:rPr>
                <w:rFonts w:ascii="仿宋" w:eastAsia="仿宋" w:hAnsi="仿宋" w:cs="仿宋" w:hint="eastAsia"/>
                <w:sz w:val="24"/>
              </w:rPr>
            </w:pPr>
          </w:p>
        </w:tc>
        <w:tc>
          <w:tcPr>
            <w:tcW w:w="478" w:type="pct"/>
            <w:noWrap/>
            <w:vAlign w:val="center"/>
          </w:tcPr>
          <w:p w14:paraId="3B43EE13" w14:textId="77777777" w:rsidR="002B73F9" w:rsidRDefault="002B73F9">
            <w:pPr>
              <w:rPr>
                <w:rFonts w:ascii="仿宋" w:eastAsia="仿宋" w:hAnsi="仿宋" w:cs="仿宋" w:hint="eastAsia"/>
                <w:sz w:val="24"/>
              </w:rPr>
            </w:pPr>
          </w:p>
        </w:tc>
        <w:tc>
          <w:tcPr>
            <w:tcW w:w="560" w:type="pct"/>
            <w:noWrap/>
            <w:vAlign w:val="center"/>
          </w:tcPr>
          <w:p w14:paraId="381122D3" w14:textId="77777777" w:rsidR="002B73F9" w:rsidRDefault="002B73F9">
            <w:pPr>
              <w:rPr>
                <w:rFonts w:ascii="仿宋" w:eastAsia="仿宋" w:hAnsi="仿宋" w:cs="仿宋" w:hint="eastAsia"/>
                <w:sz w:val="24"/>
              </w:rPr>
            </w:pPr>
          </w:p>
        </w:tc>
        <w:tc>
          <w:tcPr>
            <w:tcW w:w="899" w:type="pct"/>
            <w:noWrap/>
          </w:tcPr>
          <w:p w14:paraId="0471BCEA" w14:textId="77777777" w:rsidR="002B73F9" w:rsidRDefault="002B73F9">
            <w:pPr>
              <w:rPr>
                <w:rFonts w:ascii="仿宋" w:eastAsia="仿宋" w:hAnsi="仿宋" w:cs="仿宋" w:hint="eastAsia"/>
                <w:sz w:val="24"/>
              </w:rPr>
            </w:pPr>
          </w:p>
        </w:tc>
        <w:tc>
          <w:tcPr>
            <w:tcW w:w="1043" w:type="pct"/>
            <w:noWrap/>
          </w:tcPr>
          <w:p w14:paraId="1A6922B2" w14:textId="77777777" w:rsidR="002B73F9" w:rsidRDefault="002B73F9">
            <w:pPr>
              <w:rPr>
                <w:rFonts w:ascii="仿宋" w:eastAsia="仿宋" w:hAnsi="仿宋" w:cs="仿宋" w:hint="eastAsia"/>
                <w:sz w:val="24"/>
              </w:rPr>
            </w:pPr>
          </w:p>
        </w:tc>
      </w:tr>
      <w:tr w:rsidR="002B73F9" w14:paraId="208AC401" w14:textId="77777777">
        <w:trPr>
          <w:trHeight w:val="584"/>
          <w:jc w:val="center"/>
        </w:trPr>
        <w:tc>
          <w:tcPr>
            <w:tcW w:w="498" w:type="pct"/>
            <w:noWrap/>
            <w:vAlign w:val="center"/>
          </w:tcPr>
          <w:p w14:paraId="08D88DAB" w14:textId="77777777" w:rsidR="002B73F9" w:rsidRDefault="002B73F9">
            <w:pPr>
              <w:rPr>
                <w:rFonts w:ascii="仿宋" w:eastAsia="仿宋" w:hAnsi="仿宋" w:cs="仿宋" w:hint="eastAsia"/>
                <w:sz w:val="24"/>
              </w:rPr>
            </w:pPr>
          </w:p>
        </w:tc>
        <w:tc>
          <w:tcPr>
            <w:tcW w:w="536" w:type="pct"/>
            <w:noWrap/>
            <w:vAlign w:val="center"/>
          </w:tcPr>
          <w:p w14:paraId="76BF8F4B" w14:textId="77777777" w:rsidR="002B73F9" w:rsidRDefault="002B73F9">
            <w:pPr>
              <w:rPr>
                <w:rFonts w:ascii="仿宋" w:eastAsia="仿宋" w:hAnsi="仿宋" w:cs="仿宋" w:hint="eastAsia"/>
                <w:sz w:val="24"/>
              </w:rPr>
            </w:pPr>
          </w:p>
        </w:tc>
        <w:tc>
          <w:tcPr>
            <w:tcW w:w="525" w:type="pct"/>
            <w:noWrap/>
            <w:vAlign w:val="center"/>
          </w:tcPr>
          <w:p w14:paraId="2DE91699" w14:textId="77777777" w:rsidR="002B73F9" w:rsidRDefault="002B73F9">
            <w:pPr>
              <w:rPr>
                <w:rFonts w:ascii="仿宋" w:eastAsia="仿宋" w:hAnsi="仿宋" w:cs="仿宋" w:hint="eastAsia"/>
                <w:sz w:val="24"/>
              </w:rPr>
            </w:pPr>
          </w:p>
        </w:tc>
        <w:tc>
          <w:tcPr>
            <w:tcW w:w="458" w:type="pct"/>
            <w:noWrap/>
            <w:vAlign w:val="center"/>
          </w:tcPr>
          <w:p w14:paraId="6214CA37" w14:textId="77777777" w:rsidR="002B73F9" w:rsidRDefault="002B73F9">
            <w:pPr>
              <w:rPr>
                <w:rFonts w:ascii="仿宋" w:eastAsia="仿宋" w:hAnsi="仿宋" w:cs="仿宋" w:hint="eastAsia"/>
                <w:sz w:val="24"/>
              </w:rPr>
            </w:pPr>
          </w:p>
        </w:tc>
        <w:tc>
          <w:tcPr>
            <w:tcW w:w="478" w:type="pct"/>
            <w:noWrap/>
            <w:vAlign w:val="center"/>
          </w:tcPr>
          <w:p w14:paraId="529E89A1" w14:textId="77777777" w:rsidR="002B73F9" w:rsidRDefault="002B73F9">
            <w:pPr>
              <w:rPr>
                <w:rFonts w:ascii="仿宋" w:eastAsia="仿宋" w:hAnsi="仿宋" w:cs="仿宋" w:hint="eastAsia"/>
                <w:sz w:val="24"/>
              </w:rPr>
            </w:pPr>
          </w:p>
        </w:tc>
        <w:tc>
          <w:tcPr>
            <w:tcW w:w="560" w:type="pct"/>
            <w:noWrap/>
            <w:vAlign w:val="center"/>
          </w:tcPr>
          <w:p w14:paraId="2712C3AD" w14:textId="77777777" w:rsidR="002B73F9" w:rsidRDefault="002B73F9">
            <w:pPr>
              <w:rPr>
                <w:rFonts w:ascii="仿宋" w:eastAsia="仿宋" w:hAnsi="仿宋" w:cs="仿宋" w:hint="eastAsia"/>
                <w:sz w:val="24"/>
              </w:rPr>
            </w:pPr>
          </w:p>
        </w:tc>
        <w:tc>
          <w:tcPr>
            <w:tcW w:w="899" w:type="pct"/>
            <w:noWrap/>
          </w:tcPr>
          <w:p w14:paraId="15E983B1" w14:textId="77777777" w:rsidR="002B73F9" w:rsidRDefault="002B73F9">
            <w:pPr>
              <w:rPr>
                <w:rFonts w:ascii="仿宋" w:eastAsia="仿宋" w:hAnsi="仿宋" w:cs="仿宋" w:hint="eastAsia"/>
                <w:sz w:val="24"/>
              </w:rPr>
            </w:pPr>
          </w:p>
        </w:tc>
        <w:tc>
          <w:tcPr>
            <w:tcW w:w="1043" w:type="pct"/>
            <w:noWrap/>
          </w:tcPr>
          <w:p w14:paraId="3A6DC77C" w14:textId="77777777" w:rsidR="002B73F9" w:rsidRDefault="002B73F9">
            <w:pPr>
              <w:rPr>
                <w:rFonts w:ascii="仿宋" w:eastAsia="仿宋" w:hAnsi="仿宋" w:cs="仿宋" w:hint="eastAsia"/>
                <w:sz w:val="24"/>
              </w:rPr>
            </w:pPr>
          </w:p>
        </w:tc>
      </w:tr>
      <w:tr w:rsidR="002B73F9" w14:paraId="5BB77360" w14:textId="77777777">
        <w:trPr>
          <w:trHeight w:val="584"/>
          <w:jc w:val="center"/>
        </w:trPr>
        <w:tc>
          <w:tcPr>
            <w:tcW w:w="498" w:type="pct"/>
            <w:noWrap/>
            <w:vAlign w:val="center"/>
          </w:tcPr>
          <w:p w14:paraId="068E19AE" w14:textId="77777777" w:rsidR="002B73F9" w:rsidRDefault="002B73F9">
            <w:pPr>
              <w:rPr>
                <w:rFonts w:ascii="仿宋" w:eastAsia="仿宋" w:hAnsi="仿宋" w:cs="仿宋" w:hint="eastAsia"/>
                <w:sz w:val="24"/>
              </w:rPr>
            </w:pPr>
          </w:p>
        </w:tc>
        <w:tc>
          <w:tcPr>
            <w:tcW w:w="536" w:type="pct"/>
            <w:noWrap/>
            <w:vAlign w:val="center"/>
          </w:tcPr>
          <w:p w14:paraId="147BEE59" w14:textId="77777777" w:rsidR="002B73F9" w:rsidRDefault="002B73F9">
            <w:pPr>
              <w:rPr>
                <w:rFonts w:ascii="仿宋" w:eastAsia="仿宋" w:hAnsi="仿宋" w:cs="仿宋" w:hint="eastAsia"/>
                <w:sz w:val="24"/>
              </w:rPr>
            </w:pPr>
          </w:p>
        </w:tc>
        <w:tc>
          <w:tcPr>
            <w:tcW w:w="525" w:type="pct"/>
            <w:noWrap/>
            <w:vAlign w:val="center"/>
          </w:tcPr>
          <w:p w14:paraId="71738068" w14:textId="77777777" w:rsidR="002B73F9" w:rsidRDefault="002B73F9">
            <w:pPr>
              <w:rPr>
                <w:rFonts w:ascii="仿宋" w:eastAsia="仿宋" w:hAnsi="仿宋" w:cs="仿宋" w:hint="eastAsia"/>
                <w:sz w:val="24"/>
              </w:rPr>
            </w:pPr>
          </w:p>
        </w:tc>
        <w:tc>
          <w:tcPr>
            <w:tcW w:w="458" w:type="pct"/>
            <w:noWrap/>
            <w:vAlign w:val="center"/>
          </w:tcPr>
          <w:p w14:paraId="7711F8D5" w14:textId="77777777" w:rsidR="002B73F9" w:rsidRDefault="002B73F9">
            <w:pPr>
              <w:rPr>
                <w:rFonts w:ascii="仿宋" w:eastAsia="仿宋" w:hAnsi="仿宋" w:cs="仿宋" w:hint="eastAsia"/>
                <w:sz w:val="24"/>
              </w:rPr>
            </w:pPr>
          </w:p>
        </w:tc>
        <w:tc>
          <w:tcPr>
            <w:tcW w:w="478" w:type="pct"/>
            <w:noWrap/>
            <w:vAlign w:val="center"/>
          </w:tcPr>
          <w:p w14:paraId="078408AE" w14:textId="77777777" w:rsidR="002B73F9" w:rsidRDefault="002B73F9">
            <w:pPr>
              <w:rPr>
                <w:rFonts w:ascii="仿宋" w:eastAsia="仿宋" w:hAnsi="仿宋" w:cs="仿宋" w:hint="eastAsia"/>
                <w:sz w:val="24"/>
              </w:rPr>
            </w:pPr>
          </w:p>
        </w:tc>
        <w:tc>
          <w:tcPr>
            <w:tcW w:w="560" w:type="pct"/>
            <w:noWrap/>
            <w:vAlign w:val="center"/>
          </w:tcPr>
          <w:p w14:paraId="6F4DB414" w14:textId="77777777" w:rsidR="002B73F9" w:rsidRDefault="002B73F9">
            <w:pPr>
              <w:rPr>
                <w:rFonts w:ascii="仿宋" w:eastAsia="仿宋" w:hAnsi="仿宋" w:cs="仿宋" w:hint="eastAsia"/>
                <w:sz w:val="24"/>
              </w:rPr>
            </w:pPr>
          </w:p>
        </w:tc>
        <w:tc>
          <w:tcPr>
            <w:tcW w:w="899" w:type="pct"/>
            <w:noWrap/>
          </w:tcPr>
          <w:p w14:paraId="13025E4D" w14:textId="77777777" w:rsidR="002B73F9" w:rsidRDefault="002B73F9">
            <w:pPr>
              <w:rPr>
                <w:rFonts w:ascii="仿宋" w:eastAsia="仿宋" w:hAnsi="仿宋" w:cs="仿宋" w:hint="eastAsia"/>
                <w:sz w:val="24"/>
              </w:rPr>
            </w:pPr>
          </w:p>
        </w:tc>
        <w:tc>
          <w:tcPr>
            <w:tcW w:w="1043" w:type="pct"/>
            <w:noWrap/>
          </w:tcPr>
          <w:p w14:paraId="5CE86D56" w14:textId="77777777" w:rsidR="002B73F9" w:rsidRDefault="002B73F9">
            <w:pPr>
              <w:rPr>
                <w:rFonts w:ascii="仿宋" w:eastAsia="仿宋" w:hAnsi="仿宋" w:cs="仿宋" w:hint="eastAsia"/>
                <w:sz w:val="24"/>
              </w:rPr>
            </w:pPr>
          </w:p>
        </w:tc>
      </w:tr>
      <w:tr w:rsidR="002B73F9" w14:paraId="061C22F8" w14:textId="77777777">
        <w:trPr>
          <w:trHeight w:val="584"/>
          <w:jc w:val="center"/>
        </w:trPr>
        <w:tc>
          <w:tcPr>
            <w:tcW w:w="498" w:type="pct"/>
            <w:noWrap/>
            <w:vAlign w:val="center"/>
          </w:tcPr>
          <w:p w14:paraId="27D222BC" w14:textId="77777777" w:rsidR="002B73F9" w:rsidRDefault="002B73F9">
            <w:pPr>
              <w:rPr>
                <w:rFonts w:ascii="仿宋" w:eastAsia="仿宋" w:hAnsi="仿宋" w:cs="仿宋" w:hint="eastAsia"/>
                <w:sz w:val="24"/>
              </w:rPr>
            </w:pPr>
          </w:p>
        </w:tc>
        <w:tc>
          <w:tcPr>
            <w:tcW w:w="536" w:type="pct"/>
            <w:noWrap/>
            <w:vAlign w:val="center"/>
          </w:tcPr>
          <w:p w14:paraId="438B5F9D" w14:textId="77777777" w:rsidR="002B73F9" w:rsidRDefault="002B73F9">
            <w:pPr>
              <w:rPr>
                <w:rFonts w:ascii="仿宋" w:eastAsia="仿宋" w:hAnsi="仿宋" w:cs="仿宋" w:hint="eastAsia"/>
                <w:sz w:val="24"/>
              </w:rPr>
            </w:pPr>
          </w:p>
        </w:tc>
        <w:tc>
          <w:tcPr>
            <w:tcW w:w="525" w:type="pct"/>
            <w:noWrap/>
            <w:vAlign w:val="center"/>
          </w:tcPr>
          <w:p w14:paraId="54DFD14B" w14:textId="77777777" w:rsidR="002B73F9" w:rsidRDefault="002B73F9">
            <w:pPr>
              <w:rPr>
                <w:rFonts w:ascii="仿宋" w:eastAsia="仿宋" w:hAnsi="仿宋" w:cs="仿宋" w:hint="eastAsia"/>
                <w:sz w:val="24"/>
              </w:rPr>
            </w:pPr>
          </w:p>
        </w:tc>
        <w:tc>
          <w:tcPr>
            <w:tcW w:w="458" w:type="pct"/>
            <w:noWrap/>
            <w:vAlign w:val="center"/>
          </w:tcPr>
          <w:p w14:paraId="296CFA1F" w14:textId="77777777" w:rsidR="002B73F9" w:rsidRDefault="002B73F9">
            <w:pPr>
              <w:rPr>
                <w:rFonts w:ascii="仿宋" w:eastAsia="仿宋" w:hAnsi="仿宋" w:cs="仿宋" w:hint="eastAsia"/>
                <w:sz w:val="24"/>
              </w:rPr>
            </w:pPr>
          </w:p>
        </w:tc>
        <w:tc>
          <w:tcPr>
            <w:tcW w:w="478" w:type="pct"/>
            <w:noWrap/>
            <w:vAlign w:val="center"/>
          </w:tcPr>
          <w:p w14:paraId="54C442DD" w14:textId="77777777" w:rsidR="002B73F9" w:rsidRDefault="002B73F9">
            <w:pPr>
              <w:rPr>
                <w:rFonts w:ascii="仿宋" w:eastAsia="仿宋" w:hAnsi="仿宋" w:cs="仿宋" w:hint="eastAsia"/>
                <w:sz w:val="24"/>
              </w:rPr>
            </w:pPr>
          </w:p>
        </w:tc>
        <w:tc>
          <w:tcPr>
            <w:tcW w:w="560" w:type="pct"/>
            <w:noWrap/>
            <w:vAlign w:val="center"/>
          </w:tcPr>
          <w:p w14:paraId="0845FCB1" w14:textId="77777777" w:rsidR="002B73F9" w:rsidRDefault="002B73F9">
            <w:pPr>
              <w:rPr>
                <w:rFonts w:ascii="仿宋" w:eastAsia="仿宋" w:hAnsi="仿宋" w:cs="仿宋" w:hint="eastAsia"/>
                <w:sz w:val="24"/>
              </w:rPr>
            </w:pPr>
          </w:p>
        </w:tc>
        <w:tc>
          <w:tcPr>
            <w:tcW w:w="899" w:type="pct"/>
            <w:noWrap/>
          </w:tcPr>
          <w:p w14:paraId="7FFBD50F" w14:textId="77777777" w:rsidR="002B73F9" w:rsidRDefault="002B73F9">
            <w:pPr>
              <w:rPr>
                <w:rFonts w:ascii="仿宋" w:eastAsia="仿宋" w:hAnsi="仿宋" w:cs="仿宋" w:hint="eastAsia"/>
                <w:sz w:val="24"/>
              </w:rPr>
            </w:pPr>
          </w:p>
        </w:tc>
        <w:tc>
          <w:tcPr>
            <w:tcW w:w="1043" w:type="pct"/>
            <w:noWrap/>
          </w:tcPr>
          <w:p w14:paraId="7B299A94" w14:textId="77777777" w:rsidR="002B73F9" w:rsidRDefault="002B73F9">
            <w:pPr>
              <w:rPr>
                <w:rFonts w:ascii="仿宋" w:eastAsia="仿宋" w:hAnsi="仿宋" w:cs="仿宋" w:hint="eastAsia"/>
                <w:sz w:val="24"/>
              </w:rPr>
            </w:pPr>
          </w:p>
        </w:tc>
      </w:tr>
      <w:tr w:rsidR="002B73F9" w14:paraId="66500644" w14:textId="77777777">
        <w:trPr>
          <w:trHeight w:val="584"/>
          <w:jc w:val="center"/>
        </w:trPr>
        <w:tc>
          <w:tcPr>
            <w:tcW w:w="498" w:type="pct"/>
            <w:noWrap/>
            <w:vAlign w:val="center"/>
          </w:tcPr>
          <w:p w14:paraId="007639AC" w14:textId="77777777" w:rsidR="002B73F9" w:rsidRDefault="002B73F9">
            <w:pPr>
              <w:rPr>
                <w:rFonts w:ascii="仿宋" w:eastAsia="仿宋" w:hAnsi="仿宋" w:cs="仿宋" w:hint="eastAsia"/>
                <w:sz w:val="24"/>
              </w:rPr>
            </w:pPr>
          </w:p>
        </w:tc>
        <w:tc>
          <w:tcPr>
            <w:tcW w:w="536" w:type="pct"/>
            <w:noWrap/>
            <w:vAlign w:val="center"/>
          </w:tcPr>
          <w:p w14:paraId="528F2A17" w14:textId="77777777" w:rsidR="002B73F9" w:rsidRDefault="002B73F9">
            <w:pPr>
              <w:rPr>
                <w:rFonts w:ascii="仿宋" w:eastAsia="仿宋" w:hAnsi="仿宋" w:cs="仿宋" w:hint="eastAsia"/>
                <w:sz w:val="24"/>
              </w:rPr>
            </w:pPr>
          </w:p>
        </w:tc>
        <w:tc>
          <w:tcPr>
            <w:tcW w:w="525" w:type="pct"/>
            <w:noWrap/>
            <w:vAlign w:val="center"/>
          </w:tcPr>
          <w:p w14:paraId="594E8D72" w14:textId="77777777" w:rsidR="002B73F9" w:rsidRDefault="002B73F9">
            <w:pPr>
              <w:rPr>
                <w:rFonts w:ascii="仿宋" w:eastAsia="仿宋" w:hAnsi="仿宋" w:cs="仿宋" w:hint="eastAsia"/>
                <w:sz w:val="24"/>
              </w:rPr>
            </w:pPr>
          </w:p>
        </w:tc>
        <w:tc>
          <w:tcPr>
            <w:tcW w:w="458" w:type="pct"/>
            <w:noWrap/>
            <w:vAlign w:val="center"/>
          </w:tcPr>
          <w:p w14:paraId="35953298" w14:textId="77777777" w:rsidR="002B73F9" w:rsidRDefault="002B73F9">
            <w:pPr>
              <w:rPr>
                <w:rFonts w:ascii="仿宋" w:eastAsia="仿宋" w:hAnsi="仿宋" w:cs="仿宋" w:hint="eastAsia"/>
                <w:sz w:val="24"/>
              </w:rPr>
            </w:pPr>
          </w:p>
        </w:tc>
        <w:tc>
          <w:tcPr>
            <w:tcW w:w="478" w:type="pct"/>
            <w:noWrap/>
            <w:vAlign w:val="center"/>
          </w:tcPr>
          <w:p w14:paraId="37C2C570" w14:textId="77777777" w:rsidR="002B73F9" w:rsidRDefault="002B73F9">
            <w:pPr>
              <w:rPr>
                <w:rFonts w:ascii="仿宋" w:eastAsia="仿宋" w:hAnsi="仿宋" w:cs="仿宋" w:hint="eastAsia"/>
                <w:sz w:val="24"/>
              </w:rPr>
            </w:pPr>
          </w:p>
        </w:tc>
        <w:tc>
          <w:tcPr>
            <w:tcW w:w="560" w:type="pct"/>
            <w:noWrap/>
            <w:vAlign w:val="center"/>
          </w:tcPr>
          <w:p w14:paraId="461D39D2" w14:textId="77777777" w:rsidR="002B73F9" w:rsidRDefault="002B73F9">
            <w:pPr>
              <w:rPr>
                <w:rFonts w:ascii="仿宋" w:eastAsia="仿宋" w:hAnsi="仿宋" w:cs="仿宋" w:hint="eastAsia"/>
                <w:sz w:val="24"/>
              </w:rPr>
            </w:pPr>
          </w:p>
        </w:tc>
        <w:tc>
          <w:tcPr>
            <w:tcW w:w="899" w:type="pct"/>
            <w:noWrap/>
          </w:tcPr>
          <w:p w14:paraId="6A4008D9" w14:textId="77777777" w:rsidR="002B73F9" w:rsidRDefault="002B73F9">
            <w:pPr>
              <w:rPr>
                <w:rFonts w:ascii="仿宋" w:eastAsia="仿宋" w:hAnsi="仿宋" w:cs="仿宋" w:hint="eastAsia"/>
                <w:sz w:val="24"/>
              </w:rPr>
            </w:pPr>
          </w:p>
        </w:tc>
        <w:tc>
          <w:tcPr>
            <w:tcW w:w="1043" w:type="pct"/>
            <w:noWrap/>
          </w:tcPr>
          <w:p w14:paraId="35A06BB0" w14:textId="77777777" w:rsidR="002B73F9" w:rsidRDefault="002B73F9">
            <w:pPr>
              <w:rPr>
                <w:rFonts w:ascii="仿宋" w:eastAsia="仿宋" w:hAnsi="仿宋" w:cs="仿宋" w:hint="eastAsia"/>
                <w:sz w:val="24"/>
              </w:rPr>
            </w:pPr>
          </w:p>
        </w:tc>
      </w:tr>
      <w:tr w:rsidR="002B73F9" w14:paraId="6A3B0011" w14:textId="77777777">
        <w:trPr>
          <w:trHeight w:val="584"/>
          <w:jc w:val="center"/>
        </w:trPr>
        <w:tc>
          <w:tcPr>
            <w:tcW w:w="498" w:type="pct"/>
            <w:noWrap/>
            <w:vAlign w:val="center"/>
          </w:tcPr>
          <w:p w14:paraId="270D5BE9" w14:textId="77777777" w:rsidR="002B73F9" w:rsidRDefault="002B73F9">
            <w:pPr>
              <w:rPr>
                <w:rFonts w:ascii="仿宋" w:eastAsia="仿宋" w:hAnsi="仿宋" w:cs="仿宋" w:hint="eastAsia"/>
                <w:sz w:val="24"/>
              </w:rPr>
            </w:pPr>
          </w:p>
        </w:tc>
        <w:tc>
          <w:tcPr>
            <w:tcW w:w="536" w:type="pct"/>
            <w:noWrap/>
            <w:vAlign w:val="center"/>
          </w:tcPr>
          <w:p w14:paraId="468BC120" w14:textId="77777777" w:rsidR="002B73F9" w:rsidRDefault="002B73F9">
            <w:pPr>
              <w:rPr>
                <w:rFonts w:ascii="仿宋" w:eastAsia="仿宋" w:hAnsi="仿宋" w:cs="仿宋" w:hint="eastAsia"/>
                <w:sz w:val="24"/>
              </w:rPr>
            </w:pPr>
          </w:p>
        </w:tc>
        <w:tc>
          <w:tcPr>
            <w:tcW w:w="525" w:type="pct"/>
            <w:noWrap/>
            <w:vAlign w:val="center"/>
          </w:tcPr>
          <w:p w14:paraId="7A7CCD66" w14:textId="77777777" w:rsidR="002B73F9" w:rsidRDefault="002B73F9">
            <w:pPr>
              <w:rPr>
                <w:rFonts w:ascii="仿宋" w:eastAsia="仿宋" w:hAnsi="仿宋" w:cs="仿宋" w:hint="eastAsia"/>
                <w:sz w:val="24"/>
              </w:rPr>
            </w:pPr>
          </w:p>
        </w:tc>
        <w:tc>
          <w:tcPr>
            <w:tcW w:w="458" w:type="pct"/>
            <w:noWrap/>
            <w:vAlign w:val="center"/>
          </w:tcPr>
          <w:p w14:paraId="20E0CE06" w14:textId="77777777" w:rsidR="002B73F9" w:rsidRDefault="002B73F9">
            <w:pPr>
              <w:rPr>
                <w:rFonts w:ascii="仿宋" w:eastAsia="仿宋" w:hAnsi="仿宋" w:cs="仿宋" w:hint="eastAsia"/>
                <w:sz w:val="24"/>
              </w:rPr>
            </w:pPr>
          </w:p>
        </w:tc>
        <w:tc>
          <w:tcPr>
            <w:tcW w:w="478" w:type="pct"/>
            <w:noWrap/>
            <w:vAlign w:val="center"/>
          </w:tcPr>
          <w:p w14:paraId="6B4C7B58" w14:textId="77777777" w:rsidR="002B73F9" w:rsidRDefault="002B73F9">
            <w:pPr>
              <w:rPr>
                <w:rFonts w:ascii="仿宋" w:eastAsia="仿宋" w:hAnsi="仿宋" w:cs="仿宋" w:hint="eastAsia"/>
                <w:sz w:val="24"/>
              </w:rPr>
            </w:pPr>
          </w:p>
        </w:tc>
        <w:tc>
          <w:tcPr>
            <w:tcW w:w="560" w:type="pct"/>
            <w:noWrap/>
            <w:vAlign w:val="center"/>
          </w:tcPr>
          <w:p w14:paraId="7024BD87" w14:textId="77777777" w:rsidR="002B73F9" w:rsidRDefault="002B73F9">
            <w:pPr>
              <w:rPr>
                <w:rFonts w:ascii="仿宋" w:eastAsia="仿宋" w:hAnsi="仿宋" w:cs="仿宋" w:hint="eastAsia"/>
                <w:sz w:val="24"/>
              </w:rPr>
            </w:pPr>
          </w:p>
        </w:tc>
        <w:tc>
          <w:tcPr>
            <w:tcW w:w="899" w:type="pct"/>
            <w:noWrap/>
          </w:tcPr>
          <w:p w14:paraId="4C87C6DF" w14:textId="77777777" w:rsidR="002B73F9" w:rsidRDefault="002B73F9">
            <w:pPr>
              <w:rPr>
                <w:rFonts w:ascii="仿宋" w:eastAsia="仿宋" w:hAnsi="仿宋" w:cs="仿宋" w:hint="eastAsia"/>
                <w:sz w:val="24"/>
              </w:rPr>
            </w:pPr>
          </w:p>
        </w:tc>
        <w:tc>
          <w:tcPr>
            <w:tcW w:w="1043" w:type="pct"/>
            <w:noWrap/>
          </w:tcPr>
          <w:p w14:paraId="0FE54955" w14:textId="77777777" w:rsidR="002B73F9" w:rsidRDefault="002B73F9">
            <w:pPr>
              <w:rPr>
                <w:rFonts w:ascii="仿宋" w:eastAsia="仿宋" w:hAnsi="仿宋" w:cs="仿宋" w:hint="eastAsia"/>
                <w:sz w:val="24"/>
              </w:rPr>
            </w:pPr>
          </w:p>
        </w:tc>
      </w:tr>
      <w:tr w:rsidR="002B73F9" w14:paraId="6886623E" w14:textId="77777777">
        <w:trPr>
          <w:trHeight w:val="584"/>
          <w:jc w:val="center"/>
        </w:trPr>
        <w:tc>
          <w:tcPr>
            <w:tcW w:w="498" w:type="pct"/>
            <w:noWrap/>
            <w:vAlign w:val="center"/>
          </w:tcPr>
          <w:p w14:paraId="747E833C" w14:textId="77777777" w:rsidR="002B73F9" w:rsidRDefault="002B73F9">
            <w:pPr>
              <w:rPr>
                <w:rFonts w:ascii="仿宋" w:eastAsia="仿宋" w:hAnsi="仿宋" w:cs="仿宋" w:hint="eastAsia"/>
                <w:sz w:val="24"/>
              </w:rPr>
            </w:pPr>
          </w:p>
        </w:tc>
        <w:tc>
          <w:tcPr>
            <w:tcW w:w="536" w:type="pct"/>
            <w:noWrap/>
            <w:vAlign w:val="center"/>
          </w:tcPr>
          <w:p w14:paraId="347D86B0" w14:textId="77777777" w:rsidR="002B73F9" w:rsidRDefault="002B73F9">
            <w:pPr>
              <w:rPr>
                <w:rFonts w:ascii="仿宋" w:eastAsia="仿宋" w:hAnsi="仿宋" w:cs="仿宋" w:hint="eastAsia"/>
                <w:sz w:val="24"/>
              </w:rPr>
            </w:pPr>
          </w:p>
        </w:tc>
        <w:tc>
          <w:tcPr>
            <w:tcW w:w="525" w:type="pct"/>
            <w:noWrap/>
            <w:vAlign w:val="center"/>
          </w:tcPr>
          <w:p w14:paraId="4EA4EB5F" w14:textId="77777777" w:rsidR="002B73F9" w:rsidRDefault="002B73F9">
            <w:pPr>
              <w:rPr>
                <w:rFonts w:ascii="仿宋" w:eastAsia="仿宋" w:hAnsi="仿宋" w:cs="仿宋" w:hint="eastAsia"/>
                <w:sz w:val="24"/>
              </w:rPr>
            </w:pPr>
          </w:p>
        </w:tc>
        <w:tc>
          <w:tcPr>
            <w:tcW w:w="458" w:type="pct"/>
            <w:noWrap/>
            <w:vAlign w:val="center"/>
          </w:tcPr>
          <w:p w14:paraId="27E688C2" w14:textId="77777777" w:rsidR="002B73F9" w:rsidRDefault="002B73F9">
            <w:pPr>
              <w:rPr>
                <w:rFonts w:ascii="仿宋" w:eastAsia="仿宋" w:hAnsi="仿宋" w:cs="仿宋" w:hint="eastAsia"/>
                <w:sz w:val="24"/>
              </w:rPr>
            </w:pPr>
          </w:p>
        </w:tc>
        <w:tc>
          <w:tcPr>
            <w:tcW w:w="478" w:type="pct"/>
            <w:noWrap/>
            <w:vAlign w:val="center"/>
          </w:tcPr>
          <w:p w14:paraId="52194DDF" w14:textId="77777777" w:rsidR="002B73F9" w:rsidRDefault="002B73F9">
            <w:pPr>
              <w:rPr>
                <w:rFonts w:ascii="仿宋" w:eastAsia="仿宋" w:hAnsi="仿宋" w:cs="仿宋" w:hint="eastAsia"/>
                <w:sz w:val="24"/>
              </w:rPr>
            </w:pPr>
          </w:p>
        </w:tc>
        <w:tc>
          <w:tcPr>
            <w:tcW w:w="560" w:type="pct"/>
            <w:noWrap/>
            <w:vAlign w:val="center"/>
          </w:tcPr>
          <w:p w14:paraId="2FCD4439" w14:textId="77777777" w:rsidR="002B73F9" w:rsidRDefault="002B73F9">
            <w:pPr>
              <w:rPr>
                <w:rFonts w:ascii="仿宋" w:eastAsia="仿宋" w:hAnsi="仿宋" w:cs="仿宋" w:hint="eastAsia"/>
                <w:sz w:val="24"/>
              </w:rPr>
            </w:pPr>
          </w:p>
        </w:tc>
        <w:tc>
          <w:tcPr>
            <w:tcW w:w="899" w:type="pct"/>
            <w:noWrap/>
          </w:tcPr>
          <w:p w14:paraId="70BEFADF" w14:textId="77777777" w:rsidR="002B73F9" w:rsidRDefault="002B73F9">
            <w:pPr>
              <w:rPr>
                <w:rFonts w:ascii="仿宋" w:eastAsia="仿宋" w:hAnsi="仿宋" w:cs="仿宋" w:hint="eastAsia"/>
                <w:sz w:val="24"/>
              </w:rPr>
            </w:pPr>
          </w:p>
        </w:tc>
        <w:tc>
          <w:tcPr>
            <w:tcW w:w="1043" w:type="pct"/>
            <w:noWrap/>
          </w:tcPr>
          <w:p w14:paraId="69AB37BE" w14:textId="77777777" w:rsidR="002B73F9" w:rsidRDefault="002B73F9">
            <w:pPr>
              <w:rPr>
                <w:rFonts w:ascii="仿宋" w:eastAsia="仿宋" w:hAnsi="仿宋" w:cs="仿宋" w:hint="eastAsia"/>
                <w:sz w:val="24"/>
              </w:rPr>
            </w:pPr>
          </w:p>
        </w:tc>
      </w:tr>
      <w:tr w:rsidR="002B73F9" w14:paraId="094E7362" w14:textId="77777777">
        <w:trPr>
          <w:trHeight w:val="584"/>
          <w:jc w:val="center"/>
        </w:trPr>
        <w:tc>
          <w:tcPr>
            <w:tcW w:w="498" w:type="pct"/>
            <w:noWrap/>
            <w:vAlign w:val="center"/>
          </w:tcPr>
          <w:p w14:paraId="0673C5C9" w14:textId="77777777" w:rsidR="002B73F9" w:rsidRDefault="002B73F9">
            <w:pPr>
              <w:rPr>
                <w:rFonts w:ascii="仿宋" w:eastAsia="仿宋" w:hAnsi="仿宋" w:cs="仿宋" w:hint="eastAsia"/>
                <w:sz w:val="24"/>
              </w:rPr>
            </w:pPr>
          </w:p>
        </w:tc>
        <w:tc>
          <w:tcPr>
            <w:tcW w:w="536" w:type="pct"/>
            <w:noWrap/>
            <w:vAlign w:val="center"/>
          </w:tcPr>
          <w:p w14:paraId="22775AA8" w14:textId="77777777" w:rsidR="002B73F9" w:rsidRDefault="002B73F9">
            <w:pPr>
              <w:rPr>
                <w:rFonts w:ascii="仿宋" w:eastAsia="仿宋" w:hAnsi="仿宋" w:cs="仿宋" w:hint="eastAsia"/>
                <w:sz w:val="24"/>
              </w:rPr>
            </w:pPr>
          </w:p>
        </w:tc>
        <w:tc>
          <w:tcPr>
            <w:tcW w:w="525" w:type="pct"/>
            <w:noWrap/>
            <w:vAlign w:val="center"/>
          </w:tcPr>
          <w:p w14:paraId="57DDA011" w14:textId="77777777" w:rsidR="002B73F9" w:rsidRDefault="002B73F9">
            <w:pPr>
              <w:rPr>
                <w:rFonts w:ascii="仿宋" w:eastAsia="仿宋" w:hAnsi="仿宋" w:cs="仿宋" w:hint="eastAsia"/>
                <w:sz w:val="24"/>
              </w:rPr>
            </w:pPr>
          </w:p>
        </w:tc>
        <w:tc>
          <w:tcPr>
            <w:tcW w:w="458" w:type="pct"/>
            <w:noWrap/>
            <w:vAlign w:val="center"/>
          </w:tcPr>
          <w:p w14:paraId="6C529F7D" w14:textId="77777777" w:rsidR="002B73F9" w:rsidRDefault="002B73F9">
            <w:pPr>
              <w:rPr>
                <w:rFonts w:ascii="仿宋" w:eastAsia="仿宋" w:hAnsi="仿宋" w:cs="仿宋" w:hint="eastAsia"/>
                <w:sz w:val="24"/>
              </w:rPr>
            </w:pPr>
          </w:p>
        </w:tc>
        <w:tc>
          <w:tcPr>
            <w:tcW w:w="478" w:type="pct"/>
            <w:noWrap/>
            <w:vAlign w:val="center"/>
          </w:tcPr>
          <w:p w14:paraId="38BD6D28" w14:textId="77777777" w:rsidR="002B73F9" w:rsidRDefault="002B73F9">
            <w:pPr>
              <w:rPr>
                <w:rFonts w:ascii="仿宋" w:eastAsia="仿宋" w:hAnsi="仿宋" w:cs="仿宋" w:hint="eastAsia"/>
                <w:sz w:val="24"/>
              </w:rPr>
            </w:pPr>
          </w:p>
        </w:tc>
        <w:tc>
          <w:tcPr>
            <w:tcW w:w="560" w:type="pct"/>
            <w:noWrap/>
            <w:vAlign w:val="center"/>
          </w:tcPr>
          <w:p w14:paraId="56115CFD" w14:textId="77777777" w:rsidR="002B73F9" w:rsidRDefault="002B73F9">
            <w:pPr>
              <w:rPr>
                <w:rFonts w:ascii="仿宋" w:eastAsia="仿宋" w:hAnsi="仿宋" w:cs="仿宋" w:hint="eastAsia"/>
                <w:sz w:val="24"/>
              </w:rPr>
            </w:pPr>
          </w:p>
        </w:tc>
        <w:tc>
          <w:tcPr>
            <w:tcW w:w="899" w:type="pct"/>
            <w:noWrap/>
          </w:tcPr>
          <w:p w14:paraId="73293E5B" w14:textId="77777777" w:rsidR="002B73F9" w:rsidRDefault="002B73F9">
            <w:pPr>
              <w:rPr>
                <w:rFonts w:ascii="仿宋" w:eastAsia="仿宋" w:hAnsi="仿宋" w:cs="仿宋" w:hint="eastAsia"/>
                <w:sz w:val="24"/>
              </w:rPr>
            </w:pPr>
          </w:p>
        </w:tc>
        <w:tc>
          <w:tcPr>
            <w:tcW w:w="1043" w:type="pct"/>
            <w:noWrap/>
          </w:tcPr>
          <w:p w14:paraId="104A3135" w14:textId="77777777" w:rsidR="002B73F9" w:rsidRDefault="002B73F9">
            <w:pPr>
              <w:rPr>
                <w:rFonts w:ascii="仿宋" w:eastAsia="仿宋" w:hAnsi="仿宋" w:cs="仿宋" w:hint="eastAsia"/>
                <w:sz w:val="24"/>
              </w:rPr>
            </w:pPr>
          </w:p>
        </w:tc>
      </w:tr>
      <w:tr w:rsidR="002B73F9" w14:paraId="34253730" w14:textId="77777777">
        <w:trPr>
          <w:trHeight w:val="584"/>
          <w:jc w:val="center"/>
        </w:trPr>
        <w:tc>
          <w:tcPr>
            <w:tcW w:w="498" w:type="pct"/>
            <w:noWrap/>
            <w:vAlign w:val="center"/>
          </w:tcPr>
          <w:p w14:paraId="21AD21C3" w14:textId="77777777" w:rsidR="002B73F9" w:rsidRDefault="002B73F9">
            <w:pPr>
              <w:rPr>
                <w:rFonts w:ascii="仿宋" w:eastAsia="仿宋" w:hAnsi="仿宋" w:cs="仿宋" w:hint="eastAsia"/>
                <w:sz w:val="24"/>
              </w:rPr>
            </w:pPr>
          </w:p>
        </w:tc>
        <w:tc>
          <w:tcPr>
            <w:tcW w:w="536" w:type="pct"/>
            <w:noWrap/>
            <w:vAlign w:val="center"/>
          </w:tcPr>
          <w:p w14:paraId="09F5014C" w14:textId="77777777" w:rsidR="002B73F9" w:rsidRDefault="002B73F9">
            <w:pPr>
              <w:rPr>
                <w:rFonts w:ascii="仿宋" w:eastAsia="仿宋" w:hAnsi="仿宋" w:cs="仿宋" w:hint="eastAsia"/>
                <w:sz w:val="24"/>
              </w:rPr>
            </w:pPr>
          </w:p>
        </w:tc>
        <w:tc>
          <w:tcPr>
            <w:tcW w:w="525" w:type="pct"/>
            <w:noWrap/>
            <w:vAlign w:val="center"/>
          </w:tcPr>
          <w:p w14:paraId="173F70B7" w14:textId="77777777" w:rsidR="002B73F9" w:rsidRDefault="002B73F9">
            <w:pPr>
              <w:rPr>
                <w:rFonts w:ascii="仿宋" w:eastAsia="仿宋" w:hAnsi="仿宋" w:cs="仿宋" w:hint="eastAsia"/>
                <w:sz w:val="24"/>
              </w:rPr>
            </w:pPr>
          </w:p>
        </w:tc>
        <w:tc>
          <w:tcPr>
            <w:tcW w:w="458" w:type="pct"/>
            <w:noWrap/>
            <w:vAlign w:val="center"/>
          </w:tcPr>
          <w:p w14:paraId="77D3E77B" w14:textId="77777777" w:rsidR="002B73F9" w:rsidRDefault="002B73F9">
            <w:pPr>
              <w:rPr>
                <w:rFonts w:ascii="仿宋" w:eastAsia="仿宋" w:hAnsi="仿宋" w:cs="仿宋" w:hint="eastAsia"/>
                <w:sz w:val="24"/>
              </w:rPr>
            </w:pPr>
          </w:p>
        </w:tc>
        <w:tc>
          <w:tcPr>
            <w:tcW w:w="478" w:type="pct"/>
            <w:noWrap/>
            <w:vAlign w:val="center"/>
          </w:tcPr>
          <w:p w14:paraId="17645312" w14:textId="77777777" w:rsidR="002B73F9" w:rsidRDefault="002B73F9">
            <w:pPr>
              <w:rPr>
                <w:rFonts w:ascii="仿宋" w:eastAsia="仿宋" w:hAnsi="仿宋" w:cs="仿宋" w:hint="eastAsia"/>
                <w:sz w:val="24"/>
              </w:rPr>
            </w:pPr>
          </w:p>
        </w:tc>
        <w:tc>
          <w:tcPr>
            <w:tcW w:w="560" w:type="pct"/>
            <w:noWrap/>
            <w:vAlign w:val="center"/>
          </w:tcPr>
          <w:p w14:paraId="7ED396E7" w14:textId="77777777" w:rsidR="002B73F9" w:rsidRDefault="002B73F9">
            <w:pPr>
              <w:rPr>
                <w:rFonts w:ascii="仿宋" w:eastAsia="仿宋" w:hAnsi="仿宋" w:cs="仿宋" w:hint="eastAsia"/>
                <w:sz w:val="24"/>
              </w:rPr>
            </w:pPr>
          </w:p>
        </w:tc>
        <w:tc>
          <w:tcPr>
            <w:tcW w:w="899" w:type="pct"/>
            <w:noWrap/>
          </w:tcPr>
          <w:p w14:paraId="1651130F" w14:textId="77777777" w:rsidR="002B73F9" w:rsidRDefault="002B73F9">
            <w:pPr>
              <w:rPr>
                <w:rFonts w:ascii="仿宋" w:eastAsia="仿宋" w:hAnsi="仿宋" w:cs="仿宋" w:hint="eastAsia"/>
                <w:sz w:val="24"/>
              </w:rPr>
            </w:pPr>
          </w:p>
        </w:tc>
        <w:tc>
          <w:tcPr>
            <w:tcW w:w="1043" w:type="pct"/>
            <w:noWrap/>
          </w:tcPr>
          <w:p w14:paraId="3F54D2BB" w14:textId="77777777" w:rsidR="002B73F9" w:rsidRDefault="002B73F9">
            <w:pPr>
              <w:rPr>
                <w:rFonts w:ascii="仿宋" w:eastAsia="仿宋" w:hAnsi="仿宋" w:cs="仿宋" w:hint="eastAsia"/>
                <w:sz w:val="24"/>
              </w:rPr>
            </w:pPr>
          </w:p>
        </w:tc>
      </w:tr>
      <w:tr w:rsidR="002B73F9" w14:paraId="010F9F2A" w14:textId="77777777">
        <w:trPr>
          <w:trHeight w:val="584"/>
          <w:jc w:val="center"/>
        </w:trPr>
        <w:tc>
          <w:tcPr>
            <w:tcW w:w="498" w:type="pct"/>
            <w:noWrap/>
            <w:vAlign w:val="center"/>
          </w:tcPr>
          <w:p w14:paraId="12C2EB75" w14:textId="77777777" w:rsidR="002B73F9" w:rsidRDefault="002B73F9">
            <w:pPr>
              <w:rPr>
                <w:rFonts w:ascii="仿宋" w:eastAsia="仿宋" w:hAnsi="仿宋" w:cs="仿宋" w:hint="eastAsia"/>
                <w:sz w:val="24"/>
              </w:rPr>
            </w:pPr>
          </w:p>
        </w:tc>
        <w:tc>
          <w:tcPr>
            <w:tcW w:w="536" w:type="pct"/>
            <w:noWrap/>
            <w:vAlign w:val="center"/>
          </w:tcPr>
          <w:p w14:paraId="5ACF91C3" w14:textId="77777777" w:rsidR="002B73F9" w:rsidRDefault="002B73F9">
            <w:pPr>
              <w:rPr>
                <w:rFonts w:ascii="仿宋" w:eastAsia="仿宋" w:hAnsi="仿宋" w:cs="仿宋" w:hint="eastAsia"/>
                <w:sz w:val="24"/>
              </w:rPr>
            </w:pPr>
          </w:p>
        </w:tc>
        <w:tc>
          <w:tcPr>
            <w:tcW w:w="525" w:type="pct"/>
            <w:noWrap/>
            <w:vAlign w:val="center"/>
          </w:tcPr>
          <w:p w14:paraId="6817D0C3" w14:textId="77777777" w:rsidR="002B73F9" w:rsidRDefault="002B73F9">
            <w:pPr>
              <w:rPr>
                <w:rFonts w:ascii="仿宋" w:eastAsia="仿宋" w:hAnsi="仿宋" w:cs="仿宋" w:hint="eastAsia"/>
                <w:sz w:val="24"/>
              </w:rPr>
            </w:pPr>
          </w:p>
        </w:tc>
        <w:tc>
          <w:tcPr>
            <w:tcW w:w="458" w:type="pct"/>
            <w:noWrap/>
            <w:vAlign w:val="center"/>
          </w:tcPr>
          <w:p w14:paraId="74B0AA65" w14:textId="77777777" w:rsidR="002B73F9" w:rsidRDefault="002B73F9">
            <w:pPr>
              <w:rPr>
                <w:rFonts w:ascii="仿宋" w:eastAsia="仿宋" w:hAnsi="仿宋" w:cs="仿宋" w:hint="eastAsia"/>
                <w:sz w:val="24"/>
              </w:rPr>
            </w:pPr>
          </w:p>
        </w:tc>
        <w:tc>
          <w:tcPr>
            <w:tcW w:w="478" w:type="pct"/>
            <w:noWrap/>
            <w:vAlign w:val="center"/>
          </w:tcPr>
          <w:p w14:paraId="3885D190" w14:textId="77777777" w:rsidR="002B73F9" w:rsidRDefault="002B73F9">
            <w:pPr>
              <w:rPr>
                <w:rFonts w:ascii="仿宋" w:eastAsia="仿宋" w:hAnsi="仿宋" w:cs="仿宋" w:hint="eastAsia"/>
                <w:sz w:val="24"/>
              </w:rPr>
            </w:pPr>
          </w:p>
        </w:tc>
        <w:tc>
          <w:tcPr>
            <w:tcW w:w="560" w:type="pct"/>
            <w:noWrap/>
            <w:vAlign w:val="center"/>
          </w:tcPr>
          <w:p w14:paraId="00C5584F" w14:textId="77777777" w:rsidR="002B73F9" w:rsidRDefault="002B73F9">
            <w:pPr>
              <w:rPr>
                <w:rFonts w:ascii="仿宋" w:eastAsia="仿宋" w:hAnsi="仿宋" w:cs="仿宋" w:hint="eastAsia"/>
                <w:sz w:val="24"/>
              </w:rPr>
            </w:pPr>
          </w:p>
        </w:tc>
        <w:tc>
          <w:tcPr>
            <w:tcW w:w="899" w:type="pct"/>
            <w:noWrap/>
          </w:tcPr>
          <w:p w14:paraId="2DD97DC1" w14:textId="77777777" w:rsidR="002B73F9" w:rsidRDefault="002B73F9">
            <w:pPr>
              <w:rPr>
                <w:rFonts w:ascii="仿宋" w:eastAsia="仿宋" w:hAnsi="仿宋" w:cs="仿宋" w:hint="eastAsia"/>
                <w:sz w:val="24"/>
              </w:rPr>
            </w:pPr>
          </w:p>
        </w:tc>
        <w:tc>
          <w:tcPr>
            <w:tcW w:w="1043" w:type="pct"/>
            <w:noWrap/>
          </w:tcPr>
          <w:p w14:paraId="0BBA31A8" w14:textId="77777777" w:rsidR="002B73F9" w:rsidRDefault="002B73F9">
            <w:pPr>
              <w:rPr>
                <w:rFonts w:ascii="仿宋" w:eastAsia="仿宋" w:hAnsi="仿宋" w:cs="仿宋" w:hint="eastAsia"/>
                <w:sz w:val="24"/>
              </w:rPr>
            </w:pPr>
          </w:p>
        </w:tc>
      </w:tr>
      <w:tr w:rsidR="002B73F9" w14:paraId="4DD42764" w14:textId="77777777">
        <w:trPr>
          <w:trHeight w:val="584"/>
          <w:jc w:val="center"/>
        </w:trPr>
        <w:tc>
          <w:tcPr>
            <w:tcW w:w="498" w:type="pct"/>
            <w:noWrap/>
            <w:vAlign w:val="center"/>
          </w:tcPr>
          <w:p w14:paraId="4F59AEAA" w14:textId="77777777" w:rsidR="002B73F9" w:rsidRDefault="002B73F9">
            <w:pPr>
              <w:rPr>
                <w:rFonts w:ascii="仿宋" w:eastAsia="仿宋" w:hAnsi="仿宋" w:cs="仿宋" w:hint="eastAsia"/>
                <w:sz w:val="24"/>
              </w:rPr>
            </w:pPr>
          </w:p>
        </w:tc>
        <w:tc>
          <w:tcPr>
            <w:tcW w:w="536" w:type="pct"/>
            <w:noWrap/>
            <w:vAlign w:val="center"/>
          </w:tcPr>
          <w:p w14:paraId="3E8E8BE2" w14:textId="77777777" w:rsidR="002B73F9" w:rsidRDefault="002B73F9">
            <w:pPr>
              <w:rPr>
                <w:rFonts w:ascii="仿宋" w:eastAsia="仿宋" w:hAnsi="仿宋" w:cs="仿宋" w:hint="eastAsia"/>
                <w:sz w:val="24"/>
              </w:rPr>
            </w:pPr>
          </w:p>
        </w:tc>
        <w:tc>
          <w:tcPr>
            <w:tcW w:w="525" w:type="pct"/>
            <w:noWrap/>
            <w:vAlign w:val="center"/>
          </w:tcPr>
          <w:p w14:paraId="7D993BCF" w14:textId="77777777" w:rsidR="002B73F9" w:rsidRDefault="002B73F9">
            <w:pPr>
              <w:rPr>
                <w:rFonts w:ascii="仿宋" w:eastAsia="仿宋" w:hAnsi="仿宋" w:cs="仿宋" w:hint="eastAsia"/>
                <w:sz w:val="24"/>
              </w:rPr>
            </w:pPr>
          </w:p>
        </w:tc>
        <w:tc>
          <w:tcPr>
            <w:tcW w:w="458" w:type="pct"/>
            <w:noWrap/>
            <w:vAlign w:val="center"/>
          </w:tcPr>
          <w:p w14:paraId="7A9864D0" w14:textId="77777777" w:rsidR="002B73F9" w:rsidRDefault="002B73F9">
            <w:pPr>
              <w:rPr>
                <w:rFonts w:ascii="仿宋" w:eastAsia="仿宋" w:hAnsi="仿宋" w:cs="仿宋" w:hint="eastAsia"/>
                <w:sz w:val="24"/>
              </w:rPr>
            </w:pPr>
          </w:p>
        </w:tc>
        <w:tc>
          <w:tcPr>
            <w:tcW w:w="478" w:type="pct"/>
            <w:noWrap/>
            <w:vAlign w:val="center"/>
          </w:tcPr>
          <w:p w14:paraId="43608011" w14:textId="77777777" w:rsidR="002B73F9" w:rsidRDefault="002B73F9">
            <w:pPr>
              <w:rPr>
                <w:rFonts w:ascii="仿宋" w:eastAsia="仿宋" w:hAnsi="仿宋" w:cs="仿宋" w:hint="eastAsia"/>
                <w:sz w:val="24"/>
              </w:rPr>
            </w:pPr>
          </w:p>
        </w:tc>
        <w:tc>
          <w:tcPr>
            <w:tcW w:w="560" w:type="pct"/>
            <w:noWrap/>
            <w:vAlign w:val="center"/>
          </w:tcPr>
          <w:p w14:paraId="681DD36E" w14:textId="77777777" w:rsidR="002B73F9" w:rsidRDefault="002B73F9">
            <w:pPr>
              <w:rPr>
                <w:rFonts w:ascii="仿宋" w:eastAsia="仿宋" w:hAnsi="仿宋" w:cs="仿宋" w:hint="eastAsia"/>
                <w:sz w:val="24"/>
              </w:rPr>
            </w:pPr>
          </w:p>
        </w:tc>
        <w:tc>
          <w:tcPr>
            <w:tcW w:w="899" w:type="pct"/>
            <w:noWrap/>
          </w:tcPr>
          <w:p w14:paraId="5B451932" w14:textId="77777777" w:rsidR="002B73F9" w:rsidRDefault="002B73F9">
            <w:pPr>
              <w:rPr>
                <w:rFonts w:ascii="仿宋" w:eastAsia="仿宋" w:hAnsi="仿宋" w:cs="仿宋" w:hint="eastAsia"/>
                <w:sz w:val="24"/>
              </w:rPr>
            </w:pPr>
          </w:p>
        </w:tc>
        <w:tc>
          <w:tcPr>
            <w:tcW w:w="1043" w:type="pct"/>
            <w:noWrap/>
          </w:tcPr>
          <w:p w14:paraId="04E48522" w14:textId="77777777" w:rsidR="002B73F9" w:rsidRDefault="002B73F9">
            <w:pPr>
              <w:rPr>
                <w:rFonts w:ascii="仿宋" w:eastAsia="仿宋" w:hAnsi="仿宋" w:cs="仿宋" w:hint="eastAsia"/>
                <w:sz w:val="24"/>
              </w:rPr>
            </w:pPr>
          </w:p>
        </w:tc>
      </w:tr>
      <w:tr w:rsidR="002B73F9" w14:paraId="26A69406" w14:textId="77777777">
        <w:trPr>
          <w:trHeight w:val="594"/>
          <w:jc w:val="center"/>
        </w:trPr>
        <w:tc>
          <w:tcPr>
            <w:tcW w:w="498" w:type="pct"/>
            <w:noWrap/>
            <w:vAlign w:val="center"/>
          </w:tcPr>
          <w:p w14:paraId="5EF81073" w14:textId="77777777" w:rsidR="002B73F9" w:rsidRDefault="002B73F9">
            <w:pPr>
              <w:rPr>
                <w:rFonts w:ascii="仿宋" w:eastAsia="仿宋" w:hAnsi="仿宋" w:cs="仿宋" w:hint="eastAsia"/>
                <w:sz w:val="24"/>
              </w:rPr>
            </w:pPr>
          </w:p>
        </w:tc>
        <w:tc>
          <w:tcPr>
            <w:tcW w:w="536" w:type="pct"/>
            <w:noWrap/>
            <w:vAlign w:val="center"/>
          </w:tcPr>
          <w:p w14:paraId="6D9C05E8" w14:textId="77777777" w:rsidR="002B73F9" w:rsidRDefault="002B73F9">
            <w:pPr>
              <w:rPr>
                <w:rFonts w:ascii="仿宋" w:eastAsia="仿宋" w:hAnsi="仿宋" w:cs="仿宋" w:hint="eastAsia"/>
                <w:sz w:val="24"/>
              </w:rPr>
            </w:pPr>
          </w:p>
        </w:tc>
        <w:tc>
          <w:tcPr>
            <w:tcW w:w="525" w:type="pct"/>
            <w:noWrap/>
            <w:vAlign w:val="center"/>
          </w:tcPr>
          <w:p w14:paraId="159B9855" w14:textId="77777777" w:rsidR="002B73F9" w:rsidRDefault="002B73F9">
            <w:pPr>
              <w:rPr>
                <w:rFonts w:ascii="仿宋" w:eastAsia="仿宋" w:hAnsi="仿宋" w:cs="仿宋" w:hint="eastAsia"/>
                <w:sz w:val="24"/>
              </w:rPr>
            </w:pPr>
          </w:p>
        </w:tc>
        <w:tc>
          <w:tcPr>
            <w:tcW w:w="458" w:type="pct"/>
            <w:noWrap/>
            <w:vAlign w:val="center"/>
          </w:tcPr>
          <w:p w14:paraId="0D2FC2E2" w14:textId="77777777" w:rsidR="002B73F9" w:rsidRDefault="002B73F9">
            <w:pPr>
              <w:rPr>
                <w:rFonts w:ascii="仿宋" w:eastAsia="仿宋" w:hAnsi="仿宋" w:cs="仿宋" w:hint="eastAsia"/>
                <w:sz w:val="24"/>
              </w:rPr>
            </w:pPr>
          </w:p>
        </w:tc>
        <w:tc>
          <w:tcPr>
            <w:tcW w:w="478" w:type="pct"/>
            <w:noWrap/>
            <w:vAlign w:val="center"/>
          </w:tcPr>
          <w:p w14:paraId="7C540EF2" w14:textId="77777777" w:rsidR="002B73F9" w:rsidRDefault="002B73F9">
            <w:pPr>
              <w:rPr>
                <w:rFonts w:ascii="仿宋" w:eastAsia="仿宋" w:hAnsi="仿宋" w:cs="仿宋" w:hint="eastAsia"/>
                <w:sz w:val="24"/>
              </w:rPr>
            </w:pPr>
          </w:p>
        </w:tc>
        <w:tc>
          <w:tcPr>
            <w:tcW w:w="560" w:type="pct"/>
            <w:noWrap/>
            <w:vAlign w:val="center"/>
          </w:tcPr>
          <w:p w14:paraId="3FCE589E" w14:textId="77777777" w:rsidR="002B73F9" w:rsidRDefault="002B73F9">
            <w:pPr>
              <w:rPr>
                <w:rFonts w:ascii="仿宋" w:eastAsia="仿宋" w:hAnsi="仿宋" w:cs="仿宋" w:hint="eastAsia"/>
                <w:sz w:val="24"/>
              </w:rPr>
            </w:pPr>
          </w:p>
        </w:tc>
        <w:tc>
          <w:tcPr>
            <w:tcW w:w="899" w:type="pct"/>
            <w:noWrap/>
          </w:tcPr>
          <w:p w14:paraId="6A2A853B" w14:textId="77777777" w:rsidR="002B73F9" w:rsidRDefault="002B73F9">
            <w:pPr>
              <w:rPr>
                <w:rFonts w:ascii="仿宋" w:eastAsia="仿宋" w:hAnsi="仿宋" w:cs="仿宋" w:hint="eastAsia"/>
                <w:sz w:val="24"/>
              </w:rPr>
            </w:pPr>
          </w:p>
        </w:tc>
        <w:tc>
          <w:tcPr>
            <w:tcW w:w="1043" w:type="pct"/>
            <w:noWrap/>
          </w:tcPr>
          <w:p w14:paraId="7C460E7C" w14:textId="77777777" w:rsidR="002B73F9" w:rsidRDefault="002B73F9">
            <w:pPr>
              <w:rPr>
                <w:rFonts w:ascii="仿宋" w:eastAsia="仿宋" w:hAnsi="仿宋" w:cs="仿宋" w:hint="eastAsia"/>
                <w:sz w:val="24"/>
              </w:rPr>
            </w:pPr>
          </w:p>
        </w:tc>
      </w:tr>
    </w:tbl>
    <w:p w14:paraId="5F897016" w14:textId="77777777" w:rsidR="002B73F9" w:rsidRDefault="002B73F9">
      <w:pPr>
        <w:jc w:val="right"/>
        <w:rPr>
          <w:rFonts w:ascii="仿宋" w:eastAsia="仿宋" w:hAnsi="仿宋" w:cs="仿宋" w:hint="eastAsia"/>
          <w:szCs w:val="21"/>
        </w:rPr>
      </w:pPr>
    </w:p>
    <w:p w14:paraId="369DE7E4" w14:textId="77777777" w:rsidR="002B73F9" w:rsidRDefault="002B73F9">
      <w:pPr>
        <w:spacing w:line="360" w:lineRule="auto"/>
        <w:rPr>
          <w:rFonts w:ascii="仿宋" w:eastAsia="仿宋" w:hAnsi="仿宋" w:cs="仿宋" w:hint="eastAsia"/>
          <w:sz w:val="24"/>
        </w:rPr>
      </w:pPr>
    </w:p>
    <w:p w14:paraId="62D5DEE2" w14:textId="77777777" w:rsidR="002B73F9" w:rsidRDefault="008C5F04">
      <w:pPr>
        <w:spacing w:line="360" w:lineRule="auto"/>
        <w:ind w:rightChars="-108" w:right="-227" w:firstLineChars="1240" w:firstLine="2976"/>
        <w:jc w:val="left"/>
        <w:rPr>
          <w:rFonts w:ascii="仿宋" w:eastAsia="仿宋" w:hAnsi="仿宋" w:cs="仿宋" w:hint="eastAsia"/>
          <w:sz w:val="24"/>
        </w:rPr>
      </w:pPr>
      <w:bookmarkStart w:id="75" w:name="_Toc357182508"/>
      <w:bookmarkStart w:id="76" w:name="_Toc370243244"/>
      <w:bookmarkStart w:id="77" w:name="_Toc367029181"/>
      <w:bookmarkStart w:id="78" w:name="_Toc51098787"/>
      <w:bookmarkStart w:id="79" w:name="_Toc51098637"/>
      <w:r>
        <w:rPr>
          <w:rFonts w:ascii="仿宋" w:eastAsia="仿宋" w:hAnsi="仿宋" w:cs="仿宋" w:hint="eastAsia"/>
          <w:sz w:val="24"/>
        </w:rPr>
        <w:t>供</w:t>
      </w:r>
      <w:r>
        <w:rPr>
          <w:rFonts w:ascii="仿宋" w:eastAsia="仿宋" w:hAnsi="仿宋" w:cs="仿宋" w:hint="eastAsia"/>
          <w:sz w:val="24"/>
        </w:rPr>
        <w:t xml:space="preserve"> </w:t>
      </w:r>
      <w:r>
        <w:rPr>
          <w:rFonts w:ascii="仿宋" w:eastAsia="仿宋" w:hAnsi="仿宋" w:cs="仿宋" w:hint="eastAsia"/>
          <w:sz w:val="24"/>
        </w:rPr>
        <w:t>应</w:t>
      </w:r>
      <w:r>
        <w:rPr>
          <w:rFonts w:ascii="仿宋" w:eastAsia="仿宋" w:hAnsi="仿宋" w:cs="仿宋" w:hint="eastAsia"/>
          <w:sz w:val="24"/>
        </w:rPr>
        <w:t xml:space="preserve"> </w:t>
      </w:r>
      <w:r>
        <w:rPr>
          <w:rFonts w:ascii="仿宋" w:eastAsia="仿宋" w:hAnsi="仿宋" w:cs="仿宋" w:hint="eastAsia"/>
          <w:sz w:val="24"/>
        </w:rPr>
        <w:t>商：（电子签章）</w:t>
      </w:r>
    </w:p>
    <w:p w14:paraId="41D461C3"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0BB751A1"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法定代表人或其委托代理人：（电子签章或签字）</w:t>
      </w:r>
    </w:p>
    <w:p w14:paraId="12C35486"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6A8E53A5" w14:textId="77777777" w:rsidR="002B73F9" w:rsidRDefault="008C5F04">
      <w:pPr>
        <w:spacing w:line="360" w:lineRule="auto"/>
        <w:ind w:rightChars="-108" w:right="-227" w:firstLineChars="1240" w:firstLine="2976"/>
        <w:jc w:val="left"/>
        <w:rPr>
          <w:rFonts w:ascii="仿宋" w:eastAsia="仿宋" w:hAnsi="仿宋" w:cs="仿宋" w:hint="eastAsia"/>
          <w:sz w:val="24"/>
          <w:u w:val="single"/>
        </w:rPr>
      </w:pPr>
      <w:r>
        <w:rPr>
          <w:rFonts w:ascii="仿宋" w:eastAsia="仿宋" w:hAnsi="仿宋" w:cs="仿宋" w:hint="eastAsia"/>
          <w:sz w:val="24"/>
        </w:rPr>
        <w:t>日</w:t>
      </w:r>
      <w:r>
        <w:rPr>
          <w:rFonts w:ascii="仿宋" w:eastAsia="仿宋" w:hAnsi="仿宋" w:cs="仿宋" w:hint="eastAsia"/>
          <w:sz w:val="24"/>
        </w:rPr>
        <w:t xml:space="preserve">    </w:t>
      </w:r>
      <w:r>
        <w:rPr>
          <w:rFonts w:ascii="仿宋" w:eastAsia="仿宋" w:hAnsi="仿宋" w:cs="仿宋" w:hint="eastAsia"/>
          <w:sz w:val="24"/>
        </w:rPr>
        <w:t>期：</w:t>
      </w:r>
      <w:r>
        <w:rPr>
          <w:rFonts w:ascii="仿宋" w:eastAsia="仿宋" w:hAnsi="仿宋" w:cs="仿宋" w:hint="eastAsia"/>
          <w:sz w:val="24"/>
          <w:u w:val="single"/>
        </w:rPr>
        <w:t xml:space="preserve">        </w:t>
      </w:r>
      <w:r>
        <w:rPr>
          <w:rFonts w:ascii="仿宋" w:eastAsia="仿宋" w:hAnsi="仿宋" w:cs="仿宋" w:hint="eastAsia"/>
          <w:sz w:val="24"/>
          <w:u w:val="single"/>
        </w:rPr>
        <w:t>年</w:t>
      </w:r>
      <w:r>
        <w:rPr>
          <w:rFonts w:ascii="仿宋" w:eastAsia="仿宋" w:hAnsi="仿宋" w:cs="仿宋" w:hint="eastAsia"/>
          <w:sz w:val="24"/>
          <w:u w:val="single"/>
        </w:rPr>
        <w:t xml:space="preserve">     </w:t>
      </w:r>
      <w:r>
        <w:rPr>
          <w:rFonts w:ascii="仿宋" w:eastAsia="仿宋" w:hAnsi="仿宋" w:cs="仿宋" w:hint="eastAsia"/>
          <w:sz w:val="24"/>
          <w:u w:val="single"/>
        </w:rPr>
        <w:t>月</w:t>
      </w:r>
      <w:r>
        <w:rPr>
          <w:rFonts w:ascii="仿宋" w:eastAsia="仿宋" w:hAnsi="仿宋" w:cs="仿宋" w:hint="eastAsia"/>
          <w:sz w:val="24"/>
          <w:u w:val="single"/>
        </w:rPr>
        <w:t xml:space="preserve">     </w:t>
      </w:r>
      <w:r>
        <w:rPr>
          <w:rFonts w:ascii="仿宋" w:eastAsia="仿宋" w:hAnsi="仿宋" w:cs="仿宋" w:hint="eastAsia"/>
          <w:sz w:val="24"/>
          <w:u w:val="single"/>
        </w:rPr>
        <w:t>日</w:t>
      </w:r>
    </w:p>
    <w:p w14:paraId="712BDF45" w14:textId="77777777" w:rsidR="002B73F9" w:rsidRDefault="002B73F9">
      <w:pPr>
        <w:spacing w:line="360" w:lineRule="auto"/>
        <w:rPr>
          <w:rFonts w:ascii="仿宋" w:eastAsia="仿宋" w:hAnsi="仿宋" w:cs="仿宋" w:hint="eastAsia"/>
          <w:sz w:val="24"/>
          <w:szCs w:val="23"/>
        </w:rPr>
      </w:pPr>
    </w:p>
    <w:p w14:paraId="3B213D59" w14:textId="77777777" w:rsidR="002B73F9" w:rsidRDefault="008C5F04">
      <w:pPr>
        <w:rPr>
          <w:rFonts w:ascii="仿宋" w:eastAsia="仿宋" w:hAnsi="仿宋" w:cs="仿宋" w:hint="eastAsia"/>
          <w:sz w:val="24"/>
          <w:szCs w:val="23"/>
        </w:rPr>
      </w:pPr>
      <w:r>
        <w:rPr>
          <w:rFonts w:ascii="仿宋" w:eastAsia="仿宋" w:hAnsi="仿宋" w:cs="仿宋" w:hint="eastAsia"/>
          <w:sz w:val="24"/>
          <w:szCs w:val="23"/>
        </w:rPr>
        <w:br w:type="page"/>
      </w:r>
    </w:p>
    <w:bookmarkEnd w:id="48"/>
    <w:bookmarkEnd w:id="49"/>
    <w:bookmarkEnd w:id="75"/>
    <w:bookmarkEnd w:id="76"/>
    <w:bookmarkEnd w:id="77"/>
    <w:bookmarkEnd w:id="78"/>
    <w:bookmarkEnd w:id="79"/>
    <w:p w14:paraId="053B4CBD" w14:textId="77777777" w:rsidR="002B73F9" w:rsidRDefault="008C5F04">
      <w:pPr>
        <w:pStyle w:val="2"/>
        <w:jc w:val="center"/>
        <w:rPr>
          <w:rFonts w:ascii="仿宋" w:eastAsia="仿宋" w:hAnsi="仿宋" w:cs="仿宋" w:hint="eastAsia"/>
          <w:sz w:val="28"/>
          <w:szCs w:val="28"/>
        </w:rPr>
      </w:pPr>
      <w:r>
        <w:rPr>
          <w:rFonts w:ascii="仿宋" w:eastAsia="仿宋" w:hAnsi="仿宋" w:cs="仿宋" w:hint="eastAsia"/>
          <w:sz w:val="28"/>
          <w:szCs w:val="28"/>
        </w:rPr>
        <w:lastRenderedPageBreak/>
        <w:t>八、供应商资格审查资料</w:t>
      </w:r>
    </w:p>
    <w:p w14:paraId="4EFB9420" w14:textId="77777777" w:rsidR="002B73F9" w:rsidRDefault="002B73F9">
      <w:pPr>
        <w:rPr>
          <w:rFonts w:ascii="仿宋" w:eastAsia="仿宋" w:hAnsi="仿宋" w:cs="仿宋" w:hint="eastAsia"/>
          <w:b/>
          <w:bCs/>
          <w:sz w:val="24"/>
        </w:rPr>
      </w:pPr>
    </w:p>
    <w:p w14:paraId="246E6293" w14:textId="77777777" w:rsidR="002B73F9" w:rsidRDefault="008C5F04">
      <w:pPr>
        <w:jc w:val="center"/>
        <w:rPr>
          <w:rFonts w:ascii="仿宋" w:eastAsia="仿宋" w:hAnsi="仿宋" w:cs="仿宋" w:hint="eastAsia"/>
          <w:sz w:val="28"/>
          <w:szCs w:val="28"/>
        </w:rPr>
      </w:pPr>
      <w:r>
        <w:rPr>
          <w:rFonts w:ascii="仿宋" w:eastAsia="仿宋" w:hAnsi="仿宋" w:cs="仿宋" w:hint="eastAsia"/>
          <w:b/>
          <w:bCs/>
          <w:sz w:val="28"/>
          <w:szCs w:val="28"/>
        </w:rPr>
        <w:t>（一）供应商基本情况表</w:t>
      </w:r>
    </w:p>
    <w:tbl>
      <w:tblPr>
        <w:tblW w:w="9259" w:type="dxa"/>
        <w:tblInd w:w="108" w:type="dxa"/>
        <w:tblLayout w:type="fixed"/>
        <w:tblLook w:val="04A0" w:firstRow="1" w:lastRow="0" w:firstColumn="1" w:lastColumn="0" w:noHBand="0" w:noVBand="1"/>
      </w:tblPr>
      <w:tblGrid>
        <w:gridCol w:w="1923"/>
        <w:gridCol w:w="1046"/>
        <w:gridCol w:w="1751"/>
        <w:gridCol w:w="1217"/>
        <w:gridCol w:w="1223"/>
        <w:gridCol w:w="6"/>
        <w:gridCol w:w="702"/>
        <w:gridCol w:w="1391"/>
      </w:tblGrid>
      <w:tr w:rsidR="002B73F9" w14:paraId="20627046" w14:textId="77777777">
        <w:trPr>
          <w:trHeight w:val="728"/>
        </w:trPr>
        <w:tc>
          <w:tcPr>
            <w:tcW w:w="1923" w:type="dxa"/>
            <w:tcBorders>
              <w:top w:val="single" w:sz="4" w:space="0" w:color="000000"/>
              <w:left w:val="single" w:sz="4" w:space="0" w:color="000000"/>
              <w:bottom w:val="single" w:sz="4" w:space="0" w:color="000000"/>
              <w:right w:val="single" w:sz="4" w:space="0" w:color="000000"/>
            </w:tcBorders>
            <w:noWrap/>
            <w:vAlign w:val="center"/>
          </w:tcPr>
          <w:p w14:paraId="39C857CD" w14:textId="77777777" w:rsidR="002B73F9" w:rsidRDefault="008C5F04">
            <w:pPr>
              <w:jc w:val="center"/>
              <w:rPr>
                <w:rFonts w:ascii="仿宋" w:eastAsia="仿宋" w:hAnsi="仿宋" w:cs="仿宋" w:hint="eastAsia"/>
                <w:kern w:val="1"/>
                <w:szCs w:val="21"/>
              </w:rPr>
            </w:pPr>
            <w:r>
              <w:rPr>
                <w:rFonts w:ascii="仿宋" w:eastAsia="仿宋" w:hAnsi="仿宋" w:cs="仿宋" w:hint="eastAsia"/>
                <w:bCs/>
                <w:sz w:val="24"/>
                <w:szCs w:val="24"/>
              </w:rPr>
              <w:t>供应商</w:t>
            </w:r>
            <w:r>
              <w:rPr>
                <w:rFonts w:ascii="仿宋" w:eastAsia="仿宋" w:hAnsi="仿宋" w:cs="仿宋" w:hint="eastAsia"/>
                <w:kern w:val="1"/>
                <w:szCs w:val="21"/>
              </w:rPr>
              <w:t>名称</w:t>
            </w:r>
          </w:p>
        </w:tc>
        <w:tc>
          <w:tcPr>
            <w:tcW w:w="7336" w:type="dxa"/>
            <w:gridSpan w:val="7"/>
            <w:tcBorders>
              <w:top w:val="single" w:sz="4" w:space="0" w:color="000000"/>
              <w:left w:val="single" w:sz="4" w:space="0" w:color="000000"/>
              <w:bottom w:val="single" w:sz="4" w:space="0" w:color="000000"/>
              <w:right w:val="single" w:sz="4" w:space="0" w:color="000000"/>
            </w:tcBorders>
            <w:noWrap/>
            <w:vAlign w:val="center"/>
          </w:tcPr>
          <w:p w14:paraId="55DD285E" w14:textId="77777777" w:rsidR="002B73F9" w:rsidRDefault="002B73F9">
            <w:pPr>
              <w:jc w:val="center"/>
              <w:rPr>
                <w:rFonts w:ascii="仿宋" w:eastAsia="仿宋" w:hAnsi="仿宋" w:cs="仿宋" w:hint="eastAsia"/>
                <w:kern w:val="1"/>
                <w:szCs w:val="21"/>
              </w:rPr>
            </w:pPr>
          </w:p>
        </w:tc>
      </w:tr>
      <w:tr w:rsidR="002B73F9" w14:paraId="2F00BEA6" w14:textId="77777777">
        <w:trPr>
          <w:trHeight w:val="568"/>
        </w:trPr>
        <w:tc>
          <w:tcPr>
            <w:tcW w:w="1923" w:type="dxa"/>
            <w:tcBorders>
              <w:top w:val="single" w:sz="4" w:space="0" w:color="000000"/>
              <w:left w:val="single" w:sz="4" w:space="0" w:color="000000"/>
              <w:bottom w:val="single" w:sz="4" w:space="0" w:color="000000"/>
              <w:right w:val="single" w:sz="4" w:space="0" w:color="000000"/>
            </w:tcBorders>
            <w:noWrap/>
            <w:vAlign w:val="center"/>
          </w:tcPr>
          <w:p w14:paraId="7B79E3E6"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注册地址</w:t>
            </w:r>
          </w:p>
        </w:tc>
        <w:tc>
          <w:tcPr>
            <w:tcW w:w="4014" w:type="dxa"/>
            <w:gridSpan w:val="3"/>
            <w:tcBorders>
              <w:top w:val="single" w:sz="4" w:space="0" w:color="000000"/>
              <w:left w:val="single" w:sz="4" w:space="0" w:color="000000"/>
              <w:bottom w:val="single" w:sz="4" w:space="0" w:color="000000"/>
              <w:right w:val="single" w:sz="4" w:space="0" w:color="000000"/>
            </w:tcBorders>
            <w:noWrap/>
            <w:vAlign w:val="center"/>
          </w:tcPr>
          <w:p w14:paraId="0E28F0C9" w14:textId="77777777" w:rsidR="002B73F9" w:rsidRDefault="002B73F9">
            <w:pPr>
              <w:jc w:val="center"/>
              <w:rPr>
                <w:rFonts w:ascii="仿宋" w:eastAsia="仿宋" w:hAnsi="仿宋" w:cs="仿宋" w:hint="eastAsia"/>
                <w:kern w:val="1"/>
                <w:szCs w:val="21"/>
              </w:rPr>
            </w:pPr>
          </w:p>
        </w:tc>
        <w:tc>
          <w:tcPr>
            <w:tcW w:w="1223" w:type="dxa"/>
            <w:tcBorders>
              <w:top w:val="single" w:sz="4" w:space="0" w:color="000000"/>
              <w:left w:val="single" w:sz="4" w:space="0" w:color="000000"/>
              <w:bottom w:val="single" w:sz="4" w:space="0" w:color="000000"/>
              <w:right w:val="single" w:sz="4" w:space="0" w:color="000000"/>
            </w:tcBorders>
            <w:noWrap/>
            <w:vAlign w:val="center"/>
          </w:tcPr>
          <w:p w14:paraId="53A9F6CE"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邮政编码</w:t>
            </w:r>
          </w:p>
        </w:tc>
        <w:tc>
          <w:tcPr>
            <w:tcW w:w="2099" w:type="dxa"/>
            <w:gridSpan w:val="3"/>
            <w:tcBorders>
              <w:top w:val="single" w:sz="4" w:space="0" w:color="000000"/>
              <w:left w:val="single" w:sz="4" w:space="0" w:color="000000"/>
              <w:bottom w:val="single" w:sz="4" w:space="0" w:color="000000"/>
              <w:right w:val="single" w:sz="4" w:space="0" w:color="000000"/>
            </w:tcBorders>
            <w:noWrap/>
            <w:vAlign w:val="center"/>
          </w:tcPr>
          <w:p w14:paraId="3A6E27FC" w14:textId="77777777" w:rsidR="002B73F9" w:rsidRDefault="002B73F9">
            <w:pPr>
              <w:jc w:val="center"/>
              <w:rPr>
                <w:rFonts w:ascii="仿宋" w:eastAsia="仿宋" w:hAnsi="仿宋" w:cs="仿宋" w:hint="eastAsia"/>
                <w:kern w:val="1"/>
                <w:szCs w:val="21"/>
              </w:rPr>
            </w:pPr>
          </w:p>
        </w:tc>
      </w:tr>
      <w:tr w:rsidR="002B73F9" w14:paraId="649F55C7" w14:textId="77777777">
        <w:trPr>
          <w:trHeight w:val="713"/>
        </w:trPr>
        <w:tc>
          <w:tcPr>
            <w:tcW w:w="1923" w:type="dxa"/>
            <w:vMerge w:val="restart"/>
            <w:tcBorders>
              <w:top w:val="single" w:sz="4" w:space="0" w:color="000000"/>
              <w:left w:val="single" w:sz="4" w:space="0" w:color="000000"/>
              <w:bottom w:val="single" w:sz="4" w:space="0" w:color="000000"/>
              <w:right w:val="single" w:sz="4" w:space="0" w:color="000000"/>
            </w:tcBorders>
            <w:noWrap/>
            <w:vAlign w:val="center"/>
          </w:tcPr>
          <w:p w14:paraId="4A9EA073"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联系方式</w:t>
            </w:r>
          </w:p>
        </w:tc>
        <w:tc>
          <w:tcPr>
            <w:tcW w:w="1046" w:type="dxa"/>
            <w:tcBorders>
              <w:top w:val="single" w:sz="4" w:space="0" w:color="000000"/>
              <w:left w:val="single" w:sz="4" w:space="0" w:color="000000"/>
              <w:bottom w:val="single" w:sz="4" w:space="0" w:color="000000"/>
              <w:right w:val="single" w:sz="4" w:space="0" w:color="000000"/>
            </w:tcBorders>
            <w:noWrap/>
            <w:vAlign w:val="center"/>
          </w:tcPr>
          <w:p w14:paraId="427E33D1"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联系人</w:t>
            </w:r>
          </w:p>
        </w:tc>
        <w:tc>
          <w:tcPr>
            <w:tcW w:w="2968" w:type="dxa"/>
            <w:gridSpan w:val="2"/>
            <w:tcBorders>
              <w:top w:val="single" w:sz="4" w:space="0" w:color="000000"/>
              <w:left w:val="single" w:sz="4" w:space="0" w:color="000000"/>
              <w:bottom w:val="single" w:sz="4" w:space="0" w:color="000000"/>
              <w:right w:val="single" w:sz="4" w:space="0" w:color="000000"/>
            </w:tcBorders>
            <w:noWrap/>
            <w:vAlign w:val="center"/>
          </w:tcPr>
          <w:p w14:paraId="7E96C32C" w14:textId="77777777" w:rsidR="002B73F9" w:rsidRDefault="002B73F9">
            <w:pPr>
              <w:jc w:val="center"/>
              <w:rPr>
                <w:rFonts w:ascii="仿宋" w:eastAsia="仿宋" w:hAnsi="仿宋" w:cs="仿宋" w:hint="eastAsia"/>
                <w:kern w:val="1"/>
                <w:szCs w:val="21"/>
              </w:rPr>
            </w:pPr>
          </w:p>
        </w:tc>
        <w:tc>
          <w:tcPr>
            <w:tcW w:w="1223" w:type="dxa"/>
            <w:tcBorders>
              <w:top w:val="single" w:sz="4" w:space="0" w:color="000000"/>
              <w:left w:val="single" w:sz="4" w:space="0" w:color="000000"/>
              <w:bottom w:val="single" w:sz="4" w:space="0" w:color="000000"/>
              <w:right w:val="single" w:sz="4" w:space="0" w:color="000000"/>
            </w:tcBorders>
            <w:noWrap/>
            <w:vAlign w:val="center"/>
          </w:tcPr>
          <w:p w14:paraId="78CA5E8D"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电话</w:t>
            </w:r>
          </w:p>
        </w:tc>
        <w:tc>
          <w:tcPr>
            <w:tcW w:w="2099" w:type="dxa"/>
            <w:gridSpan w:val="3"/>
            <w:tcBorders>
              <w:top w:val="single" w:sz="4" w:space="0" w:color="000000"/>
              <w:left w:val="single" w:sz="4" w:space="0" w:color="000000"/>
              <w:bottom w:val="single" w:sz="4" w:space="0" w:color="000000"/>
              <w:right w:val="single" w:sz="4" w:space="0" w:color="000000"/>
            </w:tcBorders>
            <w:noWrap/>
            <w:vAlign w:val="center"/>
          </w:tcPr>
          <w:p w14:paraId="069A32E6" w14:textId="77777777" w:rsidR="002B73F9" w:rsidRDefault="002B73F9">
            <w:pPr>
              <w:jc w:val="center"/>
              <w:rPr>
                <w:rFonts w:ascii="仿宋" w:eastAsia="仿宋" w:hAnsi="仿宋" w:cs="仿宋" w:hint="eastAsia"/>
                <w:kern w:val="1"/>
                <w:szCs w:val="21"/>
              </w:rPr>
            </w:pPr>
          </w:p>
        </w:tc>
      </w:tr>
      <w:tr w:rsidR="002B73F9" w14:paraId="50705792" w14:textId="77777777">
        <w:trPr>
          <w:trHeight w:val="729"/>
        </w:trPr>
        <w:tc>
          <w:tcPr>
            <w:tcW w:w="1923" w:type="dxa"/>
            <w:vMerge/>
            <w:tcBorders>
              <w:top w:val="single" w:sz="4" w:space="0" w:color="000000"/>
              <w:left w:val="single" w:sz="4" w:space="0" w:color="000000"/>
              <w:bottom w:val="single" w:sz="4" w:space="0" w:color="000000"/>
              <w:right w:val="single" w:sz="4" w:space="0" w:color="000000"/>
            </w:tcBorders>
            <w:noWrap/>
            <w:vAlign w:val="center"/>
          </w:tcPr>
          <w:p w14:paraId="4FAAA449" w14:textId="77777777" w:rsidR="002B73F9" w:rsidRDefault="002B73F9">
            <w:pPr>
              <w:jc w:val="left"/>
              <w:rPr>
                <w:rFonts w:ascii="仿宋" w:eastAsia="仿宋" w:hAnsi="仿宋" w:cs="仿宋" w:hint="eastAsia"/>
                <w:kern w:val="1"/>
                <w:szCs w:val="21"/>
              </w:rPr>
            </w:pPr>
          </w:p>
        </w:tc>
        <w:tc>
          <w:tcPr>
            <w:tcW w:w="1046" w:type="dxa"/>
            <w:tcBorders>
              <w:top w:val="single" w:sz="4" w:space="0" w:color="000000"/>
              <w:left w:val="single" w:sz="4" w:space="0" w:color="000000"/>
              <w:bottom w:val="single" w:sz="4" w:space="0" w:color="000000"/>
              <w:right w:val="single" w:sz="4" w:space="0" w:color="000000"/>
            </w:tcBorders>
            <w:noWrap/>
            <w:vAlign w:val="center"/>
          </w:tcPr>
          <w:p w14:paraId="606D5B0F"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传真</w:t>
            </w:r>
          </w:p>
        </w:tc>
        <w:tc>
          <w:tcPr>
            <w:tcW w:w="2968" w:type="dxa"/>
            <w:gridSpan w:val="2"/>
            <w:tcBorders>
              <w:top w:val="single" w:sz="4" w:space="0" w:color="000000"/>
              <w:left w:val="single" w:sz="4" w:space="0" w:color="000000"/>
              <w:bottom w:val="single" w:sz="4" w:space="0" w:color="000000"/>
              <w:right w:val="single" w:sz="4" w:space="0" w:color="000000"/>
            </w:tcBorders>
            <w:noWrap/>
            <w:vAlign w:val="center"/>
          </w:tcPr>
          <w:p w14:paraId="5E4B46C8" w14:textId="77777777" w:rsidR="002B73F9" w:rsidRDefault="002B73F9">
            <w:pPr>
              <w:jc w:val="center"/>
              <w:rPr>
                <w:rFonts w:ascii="仿宋" w:eastAsia="仿宋" w:hAnsi="仿宋" w:cs="仿宋" w:hint="eastAsia"/>
                <w:kern w:val="1"/>
                <w:szCs w:val="21"/>
              </w:rPr>
            </w:pPr>
          </w:p>
        </w:tc>
        <w:tc>
          <w:tcPr>
            <w:tcW w:w="1223" w:type="dxa"/>
            <w:tcBorders>
              <w:top w:val="single" w:sz="4" w:space="0" w:color="000000"/>
              <w:left w:val="single" w:sz="4" w:space="0" w:color="000000"/>
              <w:bottom w:val="single" w:sz="4" w:space="0" w:color="000000"/>
              <w:right w:val="single" w:sz="4" w:space="0" w:color="000000"/>
            </w:tcBorders>
            <w:noWrap/>
            <w:vAlign w:val="center"/>
          </w:tcPr>
          <w:p w14:paraId="08E75BEC"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邮箱</w:t>
            </w:r>
          </w:p>
        </w:tc>
        <w:tc>
          <w:tcPr>
            <w:tcW w:w="2099" w:type="dxa"/>
            <w:gridSpan w:val="3"/>
            <w:tcBorders>
              <w:top w:val="single" w:sz="4" w:space="0" w:color="000000"/>
              <w:left w:val="single" w:sz="4" w:space="0" w:color="000000"/>
              <w:bottom w:val="single" w:sz="4" w:space="0" w:color="000000"/>
              <w:right w:val="single" w:sz="4" w:space="0" w:color="000000"/>
            </w:tcBorders>
            <w:noWrap/>
            <w:vAlign w:val="center"/>
          </w:tcPr>
          <w:p w14:paraId="2EBE2A7A" w14:textId="77777777" w:rsidR="002B73F9" w:rsidRDefault="002B73F9">
            <w:pPr>
              <w:jc w:val="center"/>
              <w:rPr>
                <w:rFonts w:ascii="仿宋" w:eastAsia="仿宋" w:hAnsi="仿宋" w:cs="仿宋" w:hint="eastAsia"/>
                <w:kern w:val="1"/>
                <w:szCs w:val="21"/>
              </w:rPr>
            </w:pPr>
          </w:p>
        </w:tc>
      </w:tr>
      <w:tr w:rsidR="002B73F9" w14:paraId="06559657" w14:textId="77777777">
        <w:trPr>
          <w:trHeight w:val="728"/>
        </w:trPr>
        <w:tc>
          <w:tcPr>
            <w:tcW w:w="1923" w:type="dxa"/>
            <w:tcBorders>
              <w:top w:val="single" w:sz="4" w:space="0" w:color="000000"/>
              <w:left w:val="single" w:sz="4" w:space="0" w:color="000000"/>
              <w:bottom w:val="single" w:sz="4" w:space="0" w:color="000000"/>
              <w:right w:val="single" w:sz="4" w:space="0" w:color="000000"/>
            </w:tcBorders>
            <w:noWrap/>
            <w:vAlign w:val="center"/>
          </w:tcPr>
          <w:p w14:paraId="00DC604C"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办公面积</w:t>
            </w:r>
          </w:p>
        </w:tc>
        <w:tc>
          <w:tcPr>
            <w:tcW w:w="7336" w:type="dxa"/>
            <w:gridSpan w:val="7"/>
            <w:tcBorders>
              <w:top w:val="single" w:sz="4" w:space="0" w:color="000000"/>
              <w:left w:val="single" w:sz="4" w:space="0" w:color="000000"/>
              <w:bottom w:val="single" w:sz="4" w:space="0" w:color="000000"/>
              <w:right w:val="single" w:sz="4" w:space="0" w:color="000000"/>
            </w:tcBorders>
            <w:noWrap/>
            <w:vAlign w:val="center"/>
          </w:tcPr>
          <w:p w14:paraId="2166F870" w14:textId="77777777" w:rsidR="002B73F9" w:rsidRDefault="002B73F9">
            <w:pPr>
              <w:jc w:val="center"/>
              <w:rPr>
                <w:rFonts w:ascii="仿宋" w:eastAsia="仿宋" w:hAnsi="仿宋" w:cs="仿宋" w:hint="eastAsia"/>
                <w:kern w:val="1"/>
                <w:szCs w:val="21"/>
              </w:rPr>
            </w:pPr>
          </w:p>
        </w:tc>
      </w:tr>
      <w:tr w:rsidR="002B73F9" w14:paraId="3F37065B" w14:textId="77777777">
        <w:trPr>
          <w:trHeight w:val="714"/>
        </w:trPr>
        <w:tc>
          <w:tcPr>
            <w:tcW w:w="1923" w:type="dxa"/>
            <w:tcBorders>
              <w:top w:val="single" w:sz="4" w:space="0" w:color="000000"/>
              <w:left w:val="single" w:sz="4" w:space="0" w:color="000000"/>
              <w:bottom w:val="single" w:sz="4" w:space="0" w:color="000000"/>
              <w:right w:val="single" w:sz="4" w:space="0" w:color="000000"/>
            </w:tcBorders>
            <w:noWrap/>
            <w:vAlign w:val="center"/>
          </w:tcPr>
          <w:p w14:paraId="1C7548AF"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法定代表人</w:t>
            </w:r>
          </w:p>
        </w:tc>
        <w:tc>
          <w:tcPr>
            <w:tcW w:w="1046" w:type="dxa"/>
            <w:tcBorders>
              <w:top w:val="single" w:sz="4" w:space="0" w:color="000000"/>
              <w:left w:val="single" w:sz="4" w:space="0" w:color="000000"/>
              <w:bottom w:val="single" w:sz="4" w:space="0" w:color="000000"/>
              <w:right w:val="single" w:sz="4" w:space="0" w:color="000000"/>
            </w:tcBorders>
            <w:noWrap/>
            <w:vAlign w:val="center"/>
          </w:tcPr>
          <w:p w14:paraId="5A721ED4"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姓名</w:t>
            </w:r>
          </w:p>
        </w:tc>
        <w:tc>
          <w:tcPr>
            <w:tcW w:w="1751" w:type="dxa"/>
            <w:tcBorders>
              <w:top w:val="single" w:sz="4" w:space="0" w:color="000000"/>
              <w:left w:val="single" w:sz="4" w:space="0" w:color="000000"/>
              <w:bottom w:val="single" w:sz="4" w:space="0" w:color="000000"/>
              <w:right w:val="single" w:sz="4" w:space="0" w:color="000000"/>
            </w:tcBorders>
            <w:noWrap/>
            <w:vAlign w:val="center"/>
          </w:tcPr>
          <w:p w14:paraId="67158484" w14:textId="77777777" w:rsidR="002B73F9" w:rsidRDefault="002B73F9">
            <w:pPr>
              <w:jc w:val="center"/>
              <w:rPr>
                <w:rFonts w:ascii="仿宋" w:eastAsia="仿宋" w:hAnsi="仿宋" w:cs="仿宋" w:hint="eastAsia"/>
                <w:kern w:val="1"/>
                <w:szCs w:val="21"/>
              </w:rPr>
            </w:pPr>
          </w:p>
        </w:tc>
        <w:tc>
          <w:tcPr>
            <w:tcW w:w="1217" w:type="dxa"/>
            <w:tcBorders>
              <w:top w:val="single" w:sz="4" w:space="0" w:color="000000"/>
              <w:left w:val="single" w:sz="4" w:space="0" w:color="000000"/>
              <w:bottom w:val="single" w:sz="4" w:space="0" w:color="000000"/>
              <w:right w:val="single" w:sz="4" w:space="0" w:color="000000"/>
            </w:tcBorders>
            <w:noWrap/>
            <w:vAlign w:val="center"/>
          </w:tcPr>
          <w:p w14:paraId="3F89A7DA"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技术职称</w:t>
            </w:r>
          </w:p>
        </w:tc>
        <w:tc>
          <w:tcPr>
            <w:tcW w:w="1229" w:type="dxa"/>
            <w:gridSpan w:val="2"/>
            <w:tcBorders>
              <w:top w:val="single" w:sz="4" w:space="0" w:color="000000"/>
              <w:left w:val="single" w:sz="4" w:space="0" w:color="000000"/>
              <w:bottom w:val="single" w:sz="4" w:space="0" w:color="000000"/>
              <w:right w:val="single" w:sz="4" w:space="0" w:color="000000"/>
            </w:tcBorders>
            <w:noWrap/>
            <w:vAlign w:val="center"/>
          </w:tcPr>
          <w:p w14:paraId="1EF91F41" w14:textId="77777777" w:rsidR="002B73F9" w:rsidRDefault="002B73F9">
            <w:pPr>
              <w:jc w:val="center"/>
              <w:rPr>
                <w:rFonts w:ascii="仿宋" w:eastAsia="仿宋" w:hAnsi="仿宋" w:cs="仿宋" w:hint="eastAsia"/>
                <w:kern w:val="1"/>
                <w:szCs w:val="21"/>
              </w:rPr>
            </w:pPr>
          </w:p>
        </w:tc>
        <w:tc>
          <w:tcPr>
            <w:tcW w:w="702" w:type="dxa"/>
            <w:tcBorders>
              <w:top w:val="single" w:sz="4" w:space="0" w:color="000000"/>
              <w:left w:val="single" w:sz="4" w:space="0" w:color="000000"/>
              <w:bottom w:val="single" w:sz="4" w:space="0" w:color="000000"/>
              <w:right w:val="single" w:sz="4" w:space="0" w:color="000000"/>
            </w:tcBorders>
            <w:noWrap/>
            <w:vAlign w:val="center"/>
          </w:tcPr>
          <w:p w14:paraId="5630B7E9"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电话</w:t>
            </w:r>
          </w:p>
        </w:tc>
        <w:tc>
          <w:tcPr>
            <w:tcW w:w="1391" w:type="dxa"/>
            <w:tcBorders>
              <w:top w:val="single" w:sz="4" w:space="0" w:color="000000"/>
              <w:left w:val="single" w:sz="4" w:space="0" w:color="000000"/>
              <w:bottom w:val="single" w:sz="4" w:space="0" w:color="000000"/>
              <w:right w:val="single" w:sz="4" w:space="0" w:color="000000"/>
            </w:tcBorders>
            <w:noWrap/>
            <w:vAlign w:val="center"/>
          </w:tcPr>
          <w:p w14:paraId="260C416F" w14:textId="77777777" w:rsidR="002B73F9" w:rsidRDefault="002B73F9">
            <w:pPr>
              <w:jc w:val="center"/>
              <w:rPr>
                <w:rFonts w:ascii="仿宋" w:eastAsia="仿宋" w:hAnsi="仿宋" w:cs="仿宋" w:hint="eastAsia"/>
                <w:kern w:val="1"/>
                <w:szCs w:val="21"/>
              </w:rPr>
            </w:pPr>
          </w:p>
        </w:tc>
      </w:tr>
      <w:tr w:rsidR="002B73F9" w14:paraId="1F71B8A9" w14:textId="77777777">
        <w:trPr>
          <w:trHeight w:val="743"/>
        </w:trPr>
        <w:tc>
          <w:tcPr>
            <w:tcW w:w="1923" w:type="dxa"/>
            <w:tcBorders>
              <w:top w:val="single" w:sz="4" w:space="0" w:color="000000"/>
              <w:left w:val="single" w:sz="4" w:space="0" w:color="000000"/>
              <w:bottom w:val="single" w:sz="4" w:space="0" w:color="000000"/>
              <w:right w:val="single" w:sz="4" w:space="0" w:color="000000"/>
            </w:tcBorders>
            <w:noWrap/>
            <w:vAlign w:val="center"/>
          </w:tcPr>
          <w:p w14:paraId="3CFBB264"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技术负责人</w:t>
            </w:r>
          </w:p>
        </w:tc>
        <w:tc>
          <w:tcPr>
            <w:tcW w:w="1046" w:type="dxa"/>
            <w:tcBorders>
              <w:top w:val="single" w:sz="4" w:space="0" w:color="000000"/>
              <w:left w:val="single" w:sz="4" w:space="0" w:color="000000"/>
              <w:bottom w:val="single" w:sz="4" w:space="0" w:color="000000"/>
              <w:right w:val="single" w:sz="4" w:space="0" w:color="000000"/>
            </w:tcBorders>
            <w:noWrap/>
            <w:vAlign w:val="center"/>
          </w:tcPr>
          <w:p w14:paraId="1EF77E4C"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姓名</w:t>
            </w:r>
          </w:p>
        </w:tc>
        <w:tc>
          <w:tcPr>
            <w:tcW w:w="1751" w:type="dxa"/>
            <w:tcBorders>
              <w:top w:val="single" w:sz="4" w:space="0" w:color="000000"/>
              <w:left w:val="single" w:sz="4" w:space="0" w:color="000000"/>
              <w:bottom w:val="single" w:sz="4" w:space="0" w:color="000000"/>
              <w:right w:val="single" w:sz="4" w:space="0" w:color="000000"/>
            </w:tcBorders>
            <w:noWrap/>
            <w:vAlign w:val="center"/>
          </w:tcPr>
          <w:p w14:paraId="17B4E687" w14:textId="77777777" w:rsidR="002B73F9" w:rsidRDefault="002B73F9">
            <w:pPr>
              <w:jc w:val="center"/>
              <w:rPr>
                <w:rFonts w:ascii="仿宋" w:eastAsia="仿宋" w:hAnsi="仿宋" w:cs="仿宋" w:hint="eastAsia"/>
                <w:kern w:val="1"/>
                <w:szCs w:val="21"/>
              </w:rPr>
            </w:pPr>
          </w:p>
        </w:tc>
        <w:tc>
          <w:tcPr>
            <w:tcW w:w="1217" w:type="dxa"/>
            <w:tcBorders>
              <w:top w:val="single" w:sz="4" w:space="0" w:color="000000"/>
              <w:left w:val="single" w:sz="4" w:space="0" w:color="000000"/>
              <w:bottom w:val="single" w:sz="4" w:space="0" w:color="000000"/>
              <w:right w:val="single" w:sz="4" w:space="0" w:color="000000"/>
            </w:tcBorders>
            <w:noWrap/>
            <w:vAlign w:val="center"/>
          </w:tcPr>
          <w:p w14:paraId="11FC965F"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技术职称</w:t>
            </w:r>
          </w:p>
        </w:tc>
        <w:tc>
          <w:tcPr>
            <w:tcW w:w="1229" w:type="dxa"/>
            <w:gridSpan w:val="2"/>
            <w:tcBorders>
              <w:top w:val="single" w:sz="4" w:space="0" w:color="000000"/>
              <w:left w:val="single" w:sz="4" w:space="0" w:color="000000"/>
              <w:bottom w:val="single" w:sz="4" w:space="0" w:color="000000"/>
              <w:right w:val="single" w:sz="4" w:space="0" w:color="000000"/>
            </w:tcBorders>
            <w:noWrap/>
            <w:vAlign w:val="center"/>
          </w:tcPr>
          <w:p w14:paraId="22217F5F" w14:textId="77777777" w:rsidR="002B73F9" w:rsidRDefault="002B73F9">
            <w:pPr>
              <w:jc w:val="center"/>
              <w:rPr>
                <w:rFonts w:ascii="仿宋" w:eastAsia="仿宋" w:hAnsi="仿宋" w:cs="仿宋" w:hint="eastAsia"/>
                <w:kern w:val="1"/>
                <w:szCs w:val="21"/>
              </w:rPr>
            </w:pPr>
          </w:p>
        </w:tc>
        <w:tc>
          <w:tcPr>
            <w:tcW w:w="702" w:type="dxa"/>
            <w:tcBorders>
              <w:top w:val="single" w:sz="4" w:space="0" w:color="000000"/>
              <w:left w:val="single" w:sz="4" w:space="0" w:color="000000"/>
              <w:bottom w:val="single" w:sz="4" w:space="0" w:color="000000"/>
              <w:right w:val="single" w:sz="4" w:space="0" w:color="000000"/>
            </w:tcBorders>
            <w:noWrap/>
            <w:vAlign w:val="center"/>
          </w:tcPr>
          <w:p w14:paraId="7A203693"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电话</w:t>
            </w:r>
          </w:p>
        </w:tc>
        <w:tc>
          <w:tcPr>
            <w:tcW w:w="1391" w:type="dxa"/>
            <w:tcBorders>
              <w:top w:val="single" w:sz="4" w:space="0" w:color="000000"/>
              <w:left w:val="single" w:sz="4" w:space="0" w:color="000000"/>
              <w:bottom w:val="single" w:sz="4" w:space="0" w:color="000000"/>
              <w:right w:val="single" w:sz="4" w:space="0" w:color="000000"/>
            </w:tcBorders>
            <w:noWrap/>
            <w:vAlign w:val="center"/>
          </w:tcPr>
          <w:p w14:paraId="40DAA827" w14:textId="77777777" w:rsidR="002B73F9" w:rsidRDefault="002B73F9">
            <w:pPr>
              <w:jc w:val="center"/>
              <w:rPr>
                <w:rFonts w:ascii="仿宋" w:eastAsia="仿宋" w:hAnsi="仿宋" w:cs="仿宋" w:hint="eastAsia"/>
                <w:kern w:val="1"/>
                <w:szCs w:val="21"/>
              </w:rPr>
            </w:pPr>
          </w:p>
        </w:tc>
      </w:tr>
      <w:tr w:rsidR="002B73F9" w14:paraId="07F4D3B1" w14:textId="77777777">
        <w:trPr>
          <w:trHeight w:val="728"/>
        </w:trPr>
        <w:tc>
          <w:tcPr>
            <w:tcW w:w="1923" w:type="dxa"/>
            <w:tcBorders>
              <w:top w:val="single" w:sz="4" w:space="0" w:color="000000"/>
              <w:left w:val="single" w:sz="4" w:space="0" w:color="000000"/>
              <w:bottom w:val="single" w:sz="4" w:space="0" w:color="000000"/>
              <w:right w:val="single" w:sz="4" w:space="0" w:color="000000"/>
            </w:tcBorders>
            <w:noWrap/>
            <w:vAlign w:val="center"/>
          </w:tcPr>
          <w:p w14:paraId="68C5F2B9"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成立时间</w:t>
            </w:r>
          </w:p>
        </w:tc>
        <w:tc>
          <w:tcPr>
            <w:tcW w:w="2797" w:type="dxa"/>
            <w:gridSpan w:val="2"/>
            <w:tcBorders>
              <w:top w:val="single" w:sz="4" w:space="0" w:color="000000"/>
              <w:left w:val="single" w:sz="4" w:space="0" w:color="000000"/>
              <w:bottom w:val="single" w:sz="4" w:space="0" w:color="000000"/>
              <w:right w:val="single" w:sz="4" w:space="0" w:color="000000"/>
            </w:tcBorders>
            <w:noWrap/>
            <w:vAlign w:val="center"/>
          </w:tcPr>
          <w:p w14:paraId="0CFDA06A" w14:textId="77777777" w:rsidR="002B73F9" w:rsidRDefault="002B73F9">
            <w:pPr>
              <w:jc w:val="center"/>
              <w:rPr>
                <w:rFonts w:ascii="仿宋" w:eastAsia="仿宋" w:hAnsi="仿宋" w:cs="仿宋" w:hint="eastAsia"/>
                <w:kern w:val="1"/>
                <w:szCs w:val="21"/>
              </w:rPr>
            </w:pPr>
          </w:p>
        </w:tc>
        <w:tc>
          <w:tcPr>
            <w:tcW w:w="4539" w:type="dxa"/>
            <w:gridSpan w:val="5"/>
            <w:tcBorders>
              <w:top w:val="single" w:sz="4" w:space="0" w:color="000000"/>
              <w:left w:val="single" w:sz="4" w:space="0" w:color="000000"/>
              <w:bottom w:val="single" w:sz="4" w:space="0" w:color="000000"/>
              <w:right w:val="single" w:sz="4" w:space="0" w:color="000000"/>
            </w:tcBorders>
            <w:noWrap/>
            <w:vAlign w:val="center"/>
          </w:tcPr>
          <w:p w14:paraId="78FFC9FC"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员工总人数：</w:t>
            </w:r>
          </w:p>
        </w:tc>
      </w:tr>
      <w:tr w:rsidR="002B73F9" w14:paraId="01D9CE78" w14:textId="77777777">
        <w:trPr>
          <w:trHeight w:val="903"/>
        </w:trPr>
        <w:tc>
          <w:tcPr>
            <w:tcW w:w="1923" w:type="dxa"/>
            <w:tcBorders>
              <w:top w:val="single" w:sz="4" w:space="0" w:color="000000"/>
              <w:left w:val="single" w:sz="4" w:space="0" w:color="000000"/>
              <w:bottom w:val="single" w:sz="4" w:space="0" w:color="000000"/>
              <w:right w:val="single" w:sz="4" w:space="0" w:color="000000"/>
            </w:tcBorders>
            <w:noWrap/>
            <w:vAlign w:val="center"/>
          </w:tcPr>
          <w:p w14:paraId="5669EC9D"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营业执照号</w:t>
            </w:r>
          </w:p>
        </w:tc>
        <w:tc>
          <w:tcPr>
            <w:tcW w:w="2797" w:type="dxa"/>
            <w:gridSpan w:val="2"/>
            <w:tcBorders>
              <w:top w:val="single" w:sz="4" w:space="0" w:color="000000"/>
              <w:left w:val="single" w:sz="4" w:space="0" w:color="000000"/>
              <w:bottom w:val="single" w:sz="4" w:space="0" w:color="000000"/>
              <w:right w:val="single" w:sz="4" w:space="0" w:color="000000"/>
            </w:tcBorders>
            <w:noWrap/>
            <w:vAlign w:val="center"/>
          </w:tcPr>
          <w:p w14:paraId="38A72F88" w14:textId="77777777" w:rsidR="002B73F9" w:rsidRDefault="002B73F9">
            <w:pPr>
              <w:jc w:val="center"/>
              <w:rPr>
                <w:rFonts w:ascii="仿宋" w:eastAsia="仿宋" w:hAnsi="仿宋" w:cs="仿宋" w:hint="eastAsia"/>
                <w:kern w:val="1"/>
                <w:szCs w:val="21"/>
              </w:rPr>
            </w:pPr>
          </w:p>
        </w:tc>
        <w:tc>
          <w:tcPr>
            <w:tcW w:w="2446" w:type="dxa"/>
            <w:gridSpan w:val="3"/>
            <w:tcBorders>
              <w:top w:val="single" w:sz="4" w:space="0" w:color="000000"/>
              <w:left w:val="single" w:sz="4" w:space="0" w:color="000000"/>
              <w:bottom w:val="single" w:sz="4" w:space="0" w:color="000000"/>
              <w:right w:val="single" w:sz="4" w:space="0" w:color="000000"/>
            </w:tcBorders>
            <w:noWrap/>
            <w:vAlign w:val="center"/>
          </w:tcPr>
          <w:p w14:paraId="00D74ED9"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高级职称人员</w:t>
            </w:r>
          </w:p>
        </w:tc>
        <w:tc>
          <w:tcPr>
            <w:tcW w:w="2093" w:type="dxa"/>
            <w:gridSpan w:val="2"/>
            <w:tcBorders>
              <w:top w:val="single" w:sz="4" w:space="0" w:color="000000"/>
              <w:left w:val="single" w:sz="4" w:space="0" w:color="000000"/>
              <w:bottom w:val="single" w:sz="4" w:space="0" w:color="000000"/>
              <w:right w:val="single" w:sz="4" w:space="0" w:color="000000"/>
            </w:tcBorders>
            <w:noWrap/>
            <w:vAlign w:val="center"/>
          </w:tcPr>
          <w:p w14:paraId="5EF89786" w14:textId="77777777" w:rsidR="002B73F9" w:rsidRDefault="002B73F9">
            <w:pPr>
              <w:jc w:val="center"/>
              <w:rPr>
                <w:rFonts w:ascii="仿宋" w:eastAsia="仿宋" w:hAnsi="仿宋" w:cs="仿宋" w:hint="eastAsia"/>
                <w:kern w:val="1"/>
                <w:szCs w:val="21"/>
              </w:rPr>
            </w:pPr>
          </w:p>
        </w:tc>
      </w:tr>
      <w:tr w:rsidR="002B73F9" w14:paraId="2053E498" w14:textId="77777777">
        <w:trPr>
          <w:trHeight w:val="743"/>
        </w:trPr>
        <w:tc>
          <w:tcPr>
            <w:tcW w:w="1923" w:type="dxa"/>
            <w:tcBorders>
              <w:top w:val="single" w:sz="4" w:space="0" w:color="000000"/>
              <w:left w:val="single" w:sz="4" w:space="0" w:color="000000"/>
              <w:bottom w:val="single" w:sz="4" w:space="0" w:color="000000"/>
              <w:right w:val="single" w:sz="4" w:space="0" w:color="000000"/>
            </w:tcBorders>
            <w:noWrap/>
            <w:vAlign w:val="center"/>
          </w:tcPr>
          <w:p w14:paraId="1BD287EB"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注册资金</w:t>
            </w:r>
          </w:p>
        </w:tc>
        <w:tc>
          <w:tcPr>
            <w:tcW w:w="2797" w:type="dxa"/>
            <w:gridSpan w:val="2"/>
            <w:tcBorders>
              <w:top w:val="single" w:sz="4" w:space="0" w:color="000000"/>
              <w:left w:val="single" w:sz="4" w:space="0" w:color="000000"/>
              <w:bottom w:val="single" w:sz="4" w:space="0" w:color="000000"/>
              <w:right w:val="single" w:sz="4" w:space="0" w:color="000000"/>
            </w:tcBorders>
            <w:noWrap/>
            <w:vAlign w:val="center"/>
          </w:tcPr>
          <w:p w14:paraId="76B5104C" w14:textId="77777777" w:rsidR="002B73F9" w:rsidRDefault="002B73F9">
            <w:pPr>
              <w:jc w:val="center"/>
              <w:rPr>
                <w:rFonts w:ascii="仿宋" w:eastAsia="仿宋" w:hAnsi="仿宋" w:cs="仿宋" w:hint="eastAsia"/>
                <w:kern w:val="1"/>
                <w:szCs w:val="21"/>
              </w:rPr>
            </w:pPr>
          </w:p>
        </w:tc>
        <w:tc>
          <w:tcPr>
            <w:tcW w:w="2446" w:type="dxa"/>
            <w:gridSpan w:val="3"/>
            <w:tcBorders>
              <w:top w:val="single" w:sz="4" w:space="0" w:color="000000"/>
              <w:left w:val="single" w:sz="4" w:space="0" w:color="000000"/>
              <w:bottom w:val="single" w:sz="4" w:space="0" w:color="000000"/>
              <w:right w:val="single" w:sz="4" w:space="0" w:color="000000"/>
            </w:tcBorders>
            <w:noWrap/>
            <w:vAlign w:val="center"/>
          </w:tcPr>
          <w:p w14:paraId="1B3F20DB"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中级职称人员</w:t>
            </w:r>
          </w:p>
        </w:tc>
        <w:tc>
          <w:tcPr>
            <w:tcW w:w="2093" w:type="dxa"/>
            <w:gridSpan w:val="2"/>
            <w:tcBorders>
              <w:top w:val="single" w:sz="4" w:space="0" w:color="000000"/>
              <w:left w:val="single" w:sz="4" w:space="0" w:color="000000"/>
              <w:bottom w:val="single" w:sz="4" w:space="0" w:color="000000"/>
              <w:right w:val="single" w:sz="4" w:space="0" w:color="000000"/>
            </w:tcBorders>
            <w:noWrap/>
            <w:vAlign w:val="center"/>
          </w:tcPr>
          <w:p w14:paraId="5FDC451A" w14:textId="77777777" w:rsidR="002B73F9" w:rsidRDefault="002B73F9">
            <w:pPr>
              <w:jc w:val="center"/>
              <w:rPr>
                <w:rFonts w:ascii="仿宋" w:eastAsia="仿宋" w:hAnsi="仿宋" w:cs="仿宋" w:hint="eastAsia"/>
                <w:kern w:val="1"/>
                <w:szCs w:val="21"/>
              </w:rPr>
            </w:pPr>
          </w:p>
        </w:tc>
      </w:tr>
      <w:tr w:rsidR="002B73F9" w14:paraId="16C8383C" w14:textId="77777777">
        <w:trPr>
          <w:trHeight w:val="903"/>
        </w:trPr>
        <w:tc>
          <w:tcPr>
            <w:tcW w:w="1923" w:type="dxa"/>
            <w:tcBorders>
              <w:top w:val="single" w:sz="4" w:space="0" w:color="000000"/>
              <w:left w:val="single" w:sz="4" w:space="0" w:color="000000"/>
              <w:bottom w:val="single" w:sz="4" w:space="0" w:color="000000"/>
              <w:right w:val="single" w:sz="4" w:space="0" w:color="000000"/>
            </w:tcBorders>
            <w:noWrap/>
            <w:vAlign w:val="center"/>
          </w:tcPr>
          <w:p w14:paraId="4D754F25"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开户银行</w:t>
            </w:r>
          </w:p>
        </w:tc>
        <w:tc>
          <w:tcPr>
            <w:tcW w:w="2797" w:type="dxa"/>
            <w:gridSpan w:val="2"/>
            <w:tcBorders>
              <w:top w:val="single" w:sz="4" w:space="0" w:color="000000"/>
              <w:left w:val="single" w:sz="4" w:space="0" w:color="000000"/>
              <w:bottom w:val="single" w:sz="4" w:space="0" w:color="000000"/>
              <w:right w:val="single" w:sz="4" w:space="0" w:color="000000"/>
            </w:tcBorders>
            <w:noWrap/>
            <w:vAlign w:val="center"/>
          </w:tcPr>
          <w:p w14:paraId="286A1390" w14:textId="77777777" w:rsidR="002B73F9" w:rsidRDefault="002B73F9">
            <w:pPr>
              <w:jc w:val="center"/>
              <w:rPr>
                <w:rFonts w:ascii="仿宋" w:eastAsia="仿宋" w:hAnsi="仿宋" w:cs="仿宋" w:hint="eastAsia"/>
                <w:kern w:val="1"/>
                <w:szCs w:val="21"/>
              </w:rPr>
            </w:pPr>
          </w:p>
        </w:tc>
        <w:tc>
          <w:tcPr>
            <w:tcW w:w="2446" w:type="dxa"/>
            <w:gridSpan w:val="3"/>
            <w:tcBorders>
              <w:top w:val="single" w:sz="4" w:space="0" w:color="000000"/>
              <w:left w:val="single" w:sz="4" w:space="0" w:color="000000"/>
              <w:bottom w:val="single" w:sz="4" w:space="0" w:color="000000"/>
              <w:right w:val="single" w:sz="4" w:space="0" w:color="000000"/>
            </w:tcBorders>
            <w:noWrap/>
            <w:vAlign w:val="center"/>
          </w:tcPr>
          <w:p w14:paraId="087D3BFB"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初级职称人员</w:t>
            </w:r>
          </w:p>
        </w:tc>
        <w:tc>
          <w:tcPr>
            <w:tcW w:w="2093" w:type="dxa"/>
            <w:gridSpan w:val="2"/>
            <w:tcBorders>
              <w:top w:val="single" w:sz="4" w:space="0" w:color="000000"/>
              <w:left w:val="single" w:sz="4" w:space="0" w:color="000000"/>
              <w:bottom w:val="single" w:sz="4" w:space="0" w:color="000000"/>
              <w:right w:val="single" w:sz="4" w:space="0" w:color="000000"/>
            </w:tcBorders>
            <w:noWrap/>
            <w:vAlign w:val="center"/>
          </w:tcPr>
          <w:p w14:paraId="4772B64B" w14:textId="77777777" w:rsidR="002B73F9" w:rsidRDefault="002B73F9">
            <w:pPr>
              <w:jc w:val="center"/>
              <w:rPr>
                <w:rFonts w:ascii="仿宋" w:eastAsia="仿宋" w:hAnsi="仿宋" w:cs="仿宋" w:hint="eastAsia"/>
                <w:kern w:val="1"/>
                <w:szCs w:val="21"/>
              </w:rPr>
            </w:pPr>
          </w:p>
        </w:tc>
      </w:tr>
      <w:tr w:rsidR="002B73F9" w14:paraId="076C3C72" w14:textId="77777777">
        <w:trPr>
          <w:trHeight w:val="729"/>
        </w:trPr>
        <w:tc>
          <w:tcPr>
            <w:tcW w:w="1923" w:type="dxa"/>
            <w:tcBorders>
              <w:top w:val="single" w:sz="4" w:space="0" w:color="000000"/>
              <w:left w:val="single" w:sz="4" w:space="0" w:color="000000"/>
              <w:bottom w:val="single" w:sz="4" w:space="0" w:color="000000"/>
              <w:right w:val="single" w:sz="4" w:space="0" w:color="000000"/>
            </w:tcBorders>
            <w:noWrap/>
            <w:vAlign w:val="center"/>
          </w:tcPr>
          <w:p w14:paraId="1A22193C"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账号</w:t>
            </w:r>
          </w:p>
        </w:tc>
        <w:tc>
          <w:tcPr>
            <w:tcW w:w="2797" w:type="dxa"/>
            <w:gridSpan w:val="2"/>
            <w:tcBorders>
              <w:top w:val="single" w:sz="4" w:space="0" w:color="000000"/>
              <w:left w:val="single" w:sz="4" w:space="0" w:color="000000"/>
              <w:bottom w:val="single" w:sz="4" w:space="0" w:color="000000"/>
              <w:right w:val="single" w:sz="4" w:space="0" w:color="000000"/>
            </w:tcBorders>
            <w:noWrap/>
            <w:vAlign w:val="center"/>
          </w:tcPr>
          <w:p w14:paraId="292ED88F" w14:textId="77777777" w:rsidR="002B73F9" w:rsidRDefault="002B73F9">
            <w:pPr>
              <w:jc w:val="center"/>
              <w:rPr>
                <w:rFonts w:ascii="仿宋" w:eastAsia="仿宋" w:hAnsi="仿宋" w:cs="仿宋" w:hint="eastAsia"/>
                <w:kern w:val="1"/>
                <w:szCs w:val="21"/>
              </w:rPr>
            </w:pPr>
          </w:p>
        </w:tc>
        <w:tc>
          <w:tcPr>
            <w:tcW w:w="2446" w:type="dxa"/>
            <w:gridSpan w:val="3"/>
            <w:tcBorders>
              <w:top w:val="single" w:sz="4" w:space="0" w:color="000000"/>
              <w:left w:val="single" w:sz="4" w:space="0" w:color="000000"/>
              <w:bottom w:val="single" w:sz="4" w:space="0" w:color="000000"/>
              <w:right w:val="single" w:sz="4" w:space="0" w:color="000000"/>
            </w:tcBorders>
            <w:noWrap/>
            <w:vAlign w:val="center"/>
          </w:tcPr>
          <w:p w14:paraId="05369D8D" w14:textId="77777777" w:rsidR="002B73F9" w:rsidRDefault="008C5F04">
            <w:pPr>
              <w:jc w:val="center"/>
              <w:rPr>
                <w:rFonts w:ascii="仿宋" w:eastAsia="仿宋" w:hAnsi="仿宋" w:cs="仿宋" w:hint="eastAsia"/>
                <w:kern w:val="1"/>
                <w:szCs w:val="21"/>
              </w:rPr>
            </w:pPr>
            <w:r>
              <w:rPr>
                <w:rFonts w:ascii="仿宋" w:eastAsia="仿宋" w:hAnsi="仿宋" w:cs="仿宋" w:hint="eastAsia"/>
                <w:kern w:val="1"/>
                <w:szCs w:val="21"/>
              </w:rPr>
              <w:t>技工</w:t>
            </w:r>
          </w:p>
        </w:tc>
        <w:tc>
          <w:tcPr>
            <w:tcW w:w="2093" w:type="dxa"/>
            <w:gridSpan w:val="2"/>
            <w:tcBorders>
              <w:top w:val="single" w:sz="4" w:space="0" w:color="000000"/>
              <w:left w:val="single" w:sz="4" w:space="0" w:color="000000"/>
              <w:bottom w:val="single" w:sz="4" w:space="0" w:color="000000"/>
              <w:right w:val="single" w:sz="4" w:space="0" w:color="000000"/>
            </w:tcBorders>
            <w:noWrap/>
            <w:vAlign w:val="center"/>
          </w:tcPr>
          <w:p w14:paraId="1B46D529" w14:textId="77777777" w:rsidR="002B73F9" w:rsidRDefault="002B73F9">
            <w:pPr>
              <w:jc w:val="center"/>
              <w:rPr>
                <w:rFonts w:ascii="仿宋" w:eastAsia="仿宋" w:hAnsi="仿宋" w:cs="仿宋" w:hint="eastAsia"/>
                <w:kern w:val="1"/>
                <w:szCs w:val="21"/>
              </w:rPr>
            </w:pPr>
          </w:p>
        </w:tc>
      </w:tr>
      <w:tr w:rsidR="002B73F9" w14:paraId="4CA26AC5" w14:textId="77777777">
        <w:trPr>
          <w:trHeight w:val="1891"/>
        </w:trPr>
        <w:tc>
          <w:tcPr>
            <w:tcW w:w="1923" w:type="dxa"/>
            <w:tcBorders>
              <w:top w:val="single" w:sz="4" w:space="0" w:color="000000"/>
              <w:left w:val="single" w:sz="4" w:space="0" w:color="000000"/>
              <w:bottom w:val="single" w:sz="4" w:space="0" w:color="000000"/>
              <w:right w:val="single" w:sz="4" w:space="0" w:color="000000"/>
            </w:tcBorders>
            <w:noWrap/>
            <w:vAlign w:val="center"/>
          </w:tcPr>
          <w:p w14:paraId="5E579DE1" w14:textId="77777777" w:rsidR="002B73F9" w:rsidRDefault="008C5F04">
            <w:pPr>
              <w:spacing w:line="420" w:lineRule="auto"/>
              <w:jc w:val="center"/>
              <w:rPr>
                <w:rFonts w:ascii="仿宋" w:eastAsia="仿宋" w:hAnsi="仿宋" w:cs="仿宋" w:hint="eastAsia"/>
                <w:kern w:val="1"/>
                <w:szCs w:val="21"/>
              </w:rPr>
            </w:pPr>
            <w:r>
              <w:rPr>
                <w:rFonts w:ascii="仿宋" w:eastAsia="仿宋" w:hAnsi="仿宋" w:cs="仿宋" w:hint="eastAsia"/>
                <w:kern w:val="1"/>
                <w:szCs w:val="21"/>
              </w:rPr>
              <w:t>经营范围备注</w:t>
            </w:r>
          </w:p>
        </w:tc>
        <w:tc>
          <w:tcPr>
            <w:tcW w:w="7336" w:type="dxa"/>
            <w:gridSpan w:val="7"/>
            <w:tcBorders>
              <w:top w:val="single" w:sz="4" w:space="0" w:color="000000"/>
              <w:left w:val="single" w:sz="4" w:space="0" w:color="000000"/>
              <w:bottom w:val="single" w:sz="4" w:space="0" w:color="000000"/>
              <w:right w:val="single" w:sz="4" w:space="0" w:color="000000"/>
            </w:tcBorders>
            <w:noWrap/>
            <w:vAlign w:val="center"/>
          </w:tcPr>
          <w:p w14:paraId="6250B0FB" w14:textId="77777777" w:rsidR="002B73F9" w:rsidRDefault="002B73F9">
            <w:pPr>
              <w:spacing w:line="420" w:lineRule="auto"/>
              <w:ind w:firstLine="480"/>
              <w:jc w:val="center"/>
              <w:rPr>
                <w:rFonts w:ascii="仿宋" w:eastAsia="仿宋" w:hAnsi="仿宋" w:cs="仿宋" w:hint="eastAsia"/>
                <w:kern w:val="1"/>
                <w:szCs w:val="21"/>
              </w:rPr>
            </w:pPr>
          </w:p>
        </w:tc>
      </w:tr>
    </w:tbl>
    <w:p w14:paraId="0DE6DC63" w14:textId="77777777" w:rsidR="002B73F9" w:rsidRDefault="008C5F04">
      <w:pPr>
        <w:spacing w:beforeLines="100" w:before="240" w:afterLines="100" w:after="240" w:line="360" w:lineRule="auto"/>
        <w:jc w:val="left"/>
        <w:rPr>
          <w:rFonts w:ascii="仿宋" w:eastAsia="仿宋" w:hAnsi="仿宋" w:cs="仿宋" w:hint="eastAsia"/>
          <w:b/>
          <w:bCs/>
          <w:sz w:val="24"/>
        </w:rPr>
      </w:pPr>
      <w:r>
        <w:rPr>
          <w:rFonts w:ascii="仿宋" w:eastAsia="仿宋" w:hAnsi="仿宋" w:cs="仿宋" w:hint="eastAsia"/>
          <w:b/>
          <w:bCs/>
          <w:sz w:val="24"/>
        </w:rPr>
        <w:t>备注：投标供应商基本情况表后附供应商资格审查规定所有证件的原件扫描件（扫描件须清晰可辨）。资格审查以响应文件中制作的原件扫描件为准。</w:t>
      </w:r>
    </w:p>
    <w:p w14:paraId="6CA18D1E" w14:textId="77777777" w:rsidR="002B73F9" w:rsidRDefault="008C5F04">
      <w:pPr>
        <w:widowControl/>
        <w:jc w:val="left"/>
        <w:rPr>
          <w:rFonts w:ascii="仿宋" w:eastAsia="仿宋" w:hAnsi="仿宋" w:cs="仿宋" w:hint="eastAsia"/>
          <w:b/>
          <w:bCs/>
          <w:sz w:val="28"/>
          <w:szCs w:val="28"/>
        </w:rPr>
      </w:pPr>
      <w:r>
        <w:rPr>
          <w:rFonts w:ascii="仿宋" w:eastAsia="仿宋" w:hAnsi="仿宋" w:cs="仿宋" w:hint="eastAsia"/>
          <w:b/>
          <w:bCs/>
          <w:sz w:val="28"/>
          <w:szCs w:val="28"/>
        </w:rPr>
        <w:br w:type="page"/>
      </w:r>
    </w:p>
    <w:p w14:paraId="0CAF98DC" w14:textId="77777777" w:rsidR="002B73F9" w:rsidRDefault="002B73F9">
      <w:pPr>
        <w:spacing w:line="400" w:lineRule="exact"/>
        <w:jc w:val="center"/>
        <w:rPr>
          <w:rFonts w:ascii="仿宋" w:eastAsia="仿宋" w:hAnsi="仿宋" w:cs="仿宋" w:hint="eastAsia"/>
          <w:w w:val="66"/>
          <w:sz w:val="24"/>
          <w:szCs w:val="24"/>
        </w:rPr>
      </w:pPr>
    </w:p>
    <w:p w14:paraId="4787E532" w14:textId="77777777" w:rsidR="002B73F9" w:rsidRDefault="008C5F04">
      <w:pPr>
        <w:spacing w:beforeLines="100" w:before="240" w:afterLines="100" w:after="240" w:line="360" w:lineRule="auto"/>
        <w:jc w:val="center"/>
        <w:rPr>
          <w:rFonts w:ascii="仿宋" w:eastAsia="仿宋" w:hAnsi="仿宋" w:cs="仿宋" w:hint="eastAsia"/>
          <w:sz w:val="28"/>
          <w:szCs w:val="28"/>
        </w:rPr>
      </w:pPr>
      <w:r>
        <w:rPr>
          <w:rFonts w:ascii="仿宋" w:eastAsia="仿宋" w:hAnsi="仿宋" w:cs="仿宋" w:hint="eastAsia"/>
          <w:b/>
          <w:bCs/>
          <w:sz w:val="28"/>
          <w:szCs w:val="28"/>
        </w:rPr>
        <w:t>（二）近年来完成的类似项目情况表</w:t>
      </w:r>
    </w:p>
    <w:p w14:paraId="43708E9F" w14:textId="77777777" w:rsidR="002B73F9" w:rsidRDefault="008C5F04">
      <w:pPr>
        <w:spacing w:line="360" w:lineRule="auto"/>
        <w:jc w:val="center"/>
        <w:rPr>
          <w:rFonts w:ascii="仿宋" w:eastAsia="仿宋" w:hAnsi="仿宋" w:cs="仿宋" w:hint="eastAsia"/>
          <w:b/>
          <w:bCs/>
          <w:sz w:val="24"/>
        </w:rPr>
      </w:pPr>
      <w:r>
        <w:rPr>
          <w:rFonts w:ascii="仿宋" w:eastAsia="仿宋" w:hAnsi="仿宋" w:cs="仿宋" w:hint="eastAsia"/>
          <w:b/>
          <w:bCs/>
          <w:sz w:val="24"/>
        </w:rPr>
        <w:t>类似项目业绩一览表</w:t>
      </w:r>
    </w:p>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978"/>
        <w:gridCol w:w="1196"/>
        <w:gridCol w:w="1223"/>
        <w:gridCol w:w="1233"/>
        <w:gridCol w:w="1044"/>
        <w:gridCol w:w="928"/>
        <w:gridCol w:w="1044"/>
        <w:gridCol w:w="1276"/>
      </w:tblGrid>
      <w:tr w:rsidR="002B73F9" w14:paraId="0CBA53F0" w14:textId="77777777">
        <w:trPr>
          <w:trHeight w:val="106"/>
          <w:jc w:val="center"/>
        </w:trPr>
        <w:tc>
          <w:tcPr>
            <w:tcW w:w="921" w:type="dxa"/>
            <w:noWrap/>
            <w:vAlign w:val="center"/>
          </w:tcPr>
          <w:p w14:paraId="501C5356"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序号</w:t>
            </w:r>
          </w:p>
        </w:tc>
        <w:tc>
          <w:tcPr>
            <w:tcW w:w="978" w:type="dxa"/>
            <w:noWrap/>
            <w:vAlign w:val="center"/>
          </w:tcPr>
          <w:p w14:paraId="69B5E175"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01972FD5"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名称</w:t>
            </w:r>
          </w:p>
        </w:tc>
        <w:tc>
          <w:tcPr>
            <w:tcW w:w="1196" w:type="dxa"/>
            <w:noWrap/>
            <w:vAlign w:val="center"/>
          </w:tcPr>
          <w:p w14:paraId="2012A831"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06CB20EB"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所在地</w:t>
            </w:r>
          </w:p>
        </w:tc>
        <w:tc>
          <w:tcPr>
            <w:tcW w:w="1223" w:type="dxa"/>
            <w:noWrap/>
            <w:vAlign w:val="center"/>
          </w:tcPr>
          <w:p w14:paraId="39BA906E"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45439EDE"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内容</w:t>
            </w:r>
          </w:p>
        </w:tc>
        <w:tc>
          <w:tcPr>
            <w:tcW w:w="1233" w:type="dxa"/>
            <w:noWrap/>
            <w:vAlign w:val="center"/>
          </w:tcPr>
          <w:p w14:paraId="4E329725"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合同金额</w:t>
            </w:r>
          </w:p>
          <w:p w14:paraId="05DD40E2"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（万元）</w:t>
            </w:r>
          </w:p>
        </w:tc>
        <w:tc>
          <w:tcPr>
            <w:tcW w:w="1044" w:type="dxa"/>
            <w:noWrap/>
            <w:vAlign w:val="center"/>
          </w:tcPr>
          <w:p w14:paraId="140EDACC"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18EC7C88"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负责人</w:t>
            </w:r>
          </w:p>
        </w:tc>
        <w:tc>
          <w:tcPr>
            <w:tcW w:w="928" w:type="dxa"/>
            <w:noWrap/>
            <w:vAlign w:val="center"/>
          </w:tcPr>
          <w:p w14:paraId="43723EA1"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服务</w:t>
            </w:r>
          </w:p>
          <w:p w14:paraId="10D97C6F"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周期</w:t>
            </w:r>
          </w:p>
        </w:tc>
        <w:tc>
          <w:tcPr>
            <w:tcW w:w="1044" w:type="dxa"/>
            <w:noWrap/>
            <w:vAlign w:val="center"/>
          </w:tcPr>
          <w:p w14:paraId="02876EEB"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委托人</w:t>
            </w:r>
          </w:p>
          <w:p w14:paraId="20B6D084"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名称</w:t>
            </w:r>
          </w:p>
        </w:tc>
        <w:tc>
          <w:tcPr>
            <w:tcW w:w="1276" w:type="dxa"/>
            <w:noWrap/>
            <w:vAlign w:val="center"/>
          </w:tcPr>
          <w:p w14:paraId="206A12B4"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委托人</w:t>
            </w:r>
          </w:p>
          <w:p w14:paraId="205C3718"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联系方式</w:t>
            </w:r>
          </w:p>
        </w:tc>
      </w:tr>
      <w:tr w:rsidR="002B73F9" w14:paraId="72680F63" w14:textId="77777777">
        <w:trPr>
          <w:trHeight w:val="176"/>
          <w:jc w:val="center"/>
        </w:trPr>
        <w:tc>
          <w:tcPr>
            <w:tcW w:w="921" w:type="dxa"/>
            <w:noWrap/>
            <w:vAlign w:val="center"/>
          </w:tcPr>
          <w:p w14:paraId="6332C4D9"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2DB6AE8C" w14:textId="77777777" w:rsidR="002B73F9" w:rsidRDefault="002B73F9">
            <w:pPr>
              <w:spacing w:line="360" w:lineRule="auto"/>
              <w:jc w:val="center"/>
              <w:rPr>
                <w:rFonts w:ascii="仿宋" w:eastAsia="仿宋" w:hAnsi="仿宋" w:cs="仿宋" w:hint="eastAsia"/>
                <w:bCs/>
                <w:szCs w:val="21"/>
              </w:rPr>
            </w:pPr>
          </w:p>
        </w:tc>
        <w:tc>
          <w:tcPr>
            <w:tcW w:w="1196" w:type="dxa"/>
            <w:noWrap/>
            <w:vAlign w:val="center"/>
          </w:tcPr>
          <w:p w14:paraId="5452F20C"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0D1C9140"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1BFD0464"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549E3663"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5499476F"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17565481"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65F490E8" w14:textId="77777777" w:rsidR="002B73F9" w:rsidRDefault="002B73F9">
            <w:pPr>
              <w:spacing w:line="360" w:lineRule="auto"/>
              <w:jc w:val="center"/>
              <w:rPr>
                <w:rFonts w:ascii="仿宋" w:eastAsia="仿宋" w:hAnsi="仿宋" w:cs="仿宋" w:hint="eastAsia"/>
                <w:b/>
                <w:bCs/>
                <w:szCs w:val="21"/>
              </w:rPr>
            </w:pPr>
          </w:p>
        </w:tc>
      </w:tr>
      <w:tr w:rsidR="002B73F9" w14:paraId="297B8CE0" w14:textId="77777777">
        <w:trPr>
          <w:trHeight w:val="214"/>
          <w:jc w:val="center"/>
        </w:trPr>
        <w:tc>
          <w:tcPr>
            <w:tcW w:w="921" w:type="dxa"/>
            <w:noWrap/>
            <w:vAlign w:val="center"/>
          </w:tcPr>
          <w:p w14:paraId="1D233384"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6A7C0DD1"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342AF3FA"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6EDE8A9F"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6A78D691"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38CC6C97"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156EB69F"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5360BC77"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412AFEBE" w14:textId="77777777" w:rsidR="002B73F9" w:rsidRDefault="002B73F9">
            <w:pPr>
              <w:spacing w:line="360" w:lineRule="auto"/>
              <w:jc w:val="center"/>
              <w:rPr>
                <w:rFonts w:ascii="仿宋" w:eastAsia="仿宋" w:hAnsi="仿宋" w:cs="仿宋" w:hint="eastAsia"/>
                <w:b/>
                <w:bCs/>
                <w:szCs w:val="21"/>
              </w:rPr>
            </w:pPr>
          </w:p>
        </w:tc>
      </w:tr>
      <w:tr w:rsidR="002B73F9" w14:paraId="38F5667B" w14:textId="77777777">
        <w:trPr>
          <w:trHeight w:val="327"/>
          <w:jc w:val="center"/>
        </w:trPr>
        <w:tc>
          <w:tcPr>
            <w:tcW w:w="921" w:type="dxa"/>
            <w:noWrap/>
            <w:vAlign w:val="center"/>
          </w:tcPr>
          <w:p w14:paraId="03D83CA7"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199B8CE4"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7F78BF78"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56566B15"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4C56F4A5"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3EF44CFC"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3D3A40BB"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7ED20FF6"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5BBB3BE3" w14:textId="77777777" w:rsidR="002B73F9" w:rsidRDefault="002B73F9">
            <w:pPr>
              <w:spacing w:line="360" w:lineRule="auto"/>
              <w:jc w:val="center"/>
              <w:rPr>
                <w:rFonts w:ascii="仿宋" w:eastAsia="仿宋" w:hAnsi="仿宋" w:cs="仿宋" w:hint="eastAsia"/>
                <w:b/>
                <w:bCs/>
                <w:szCs w:val="21"/>
              </w:rPr>
            </w:pPr>
          </w:p>
        </w:tc>
      </w:tr>
      <w:tr w:rsidR="002B73F9" w14:paraId="2D55DBE5" w14:textId="77777777">
        <w:trPr>
          <w:trHeight w:val="208"/>
          <w:jc w:val="center"/>
        </w:trPr>
        <w:tc>
          <w:tcPr>
            <w:tcW w:w="921" w:type="dxa"/>
            <w:noWrap/>
            <w:vAlign w:val="center"/>
          </w:tcPr>
          <w:p w14:paraId="39694F8E"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181DD062"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4ACFF241"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268D795D"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1C759EC8"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675928C2"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627D8CF7"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0595CE8E"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5F21C380" w14:textId="77777777" w:rsidR="002B73F9" w:rsidRDefault="002B73F9">
            <w:pPr>
              <w:spacing w:line="360" w:lineRule="auto"/>
              <w:jc w:val="center"/>
              <w:rPr>
                <w:rFonts w:ascii="仿宋" w:eastAsia="仿宋" w:hAnsi="仿宋" w:cs="仿宋" w:hint="eastAsia"/>
                <w:b/>
                <w:bCs/>
                <w:szCs w:val="21"/>
              </w:rPr>
            </w:pPr>
          </w:p>
        </w:tc>
      </w:tr>
      <w:tr w:rsidR="002B73F9" w14:paraId="39497C3D" w14:textId="77777777">
        <w:trPr>
          <w:trHeight w:val="264"/>
          <w:jc w:val="center"/>
        </w:trPr>
        <w:tc>
          <w:tcPr>
            <w:tcW w:w="921" w:type="dxa"/>
            <w:noWrap/>
            <w:vAlign w:val="center"/>
          </w:tcPr>
          <w:p w14:paraId="51E1A43A"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58661C36"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605526F8"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3DC4F2C0"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47A196DA"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1D2500A4"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2F964615"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330B5771"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55264C49" w14:textId="77777777" w:rsidR="002B73F9" w:rsidRDefault="002B73F9">
            <w:pPr>
              <w:spacing w:line="360" w:lineRule="auto"/>
              <w:jc w:val="center"/>
              <w:rPr>
                <w:rFonts w:ascii="仿宋" w:eastAsia="仿宋" w:hAnsi="仿宋" w:cs="仿宋" w:hint="eastAsia"/>
                <w:b/>
                <w:bCs/>
                <w:szCs w:val="21"/>
              </w:rPr>
            </w:pPr>
          </w:p>
        </w:tc>
      </w:tr>
      <w:tr w:rsidR="002B73F9" w14:paraId="4919205D" w14:textId="77777777">
        <w:trPr>
          <w:trHeight w:val="126"/>
          <w:jc w:val="center"/>
        </w:trPr>
        <w:tc>
          <w:tcPr>
            <w:tcW w:w="921" w:type="dxa"/>
            <w:noWrap/>
            <w:vAlign w:val="center"/>
          </w:tcPr>
          <w:p w14:paraId="53300354"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73FC9F2E"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3D73969B"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16658B8F"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50A798DB"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489FF455"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3B6D3480"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6783E13F"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49652A6B" w14:textId="77777777" w:rsidR="002B73F9" w:rsidRDefault="002B73F9">
            <w:pPr>
              <w:spacing w:line="360" w:lineRule="auto"/>
              <w:jc w:val="center"/>
              <w:rPr>
                <w:rFonts w:ascii="仿宋" w:eastAsia="仿宋" w:hAnsi="仿宋" w:cs="仿宋" w:hint="eastAsia"/>
                <w:b/>
                <w:bCs/>
                <w:szCs w:val="21"/>
              </w:rPr>
            </w:pPr>
          </w:p>
        </w:tc>
      </w:tr>
      <w:tr w:rsidR="002B73F9" w14:paraId="09410B68" w14:textId="77777777">
        <w:trPr>
          <w:trHeight w:val="163"/>
          <w:jc w:val="center"/>
        </w:trPr>
        <w:tc>
          <w:tcPr>
            <w:tcW w:w="921" w:type="dxa"/>
            <w:noWrap/>
            <w:vAlign w:val="center"/>
          </w:tcPr>
          <w:p w14:paraId="63FB734A"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4082C01D" w14:textId="77777777" w:rsidR="002B73F9" w:rsidRDefault="002B73F9">
            <w:pPr>
              <w:spacing w:line="360" w:lineRule="auto"/>
              <w:jc w:val="center"/>
              <w:rPr>
                <w:rFonts w:ascii="仿宋" w:eastAsia="仿宋" w:hAnsi="仿宋" w:cs="仿宋" w:hint="eastAsia"/>
                <w:bCs/>
                <w:szCs w:val="21"/>
              </w:rPr>
            </w:pPr>
          </w:p>
        </w:tc>
        <w:tc>
          <w:tcPr>
            <w:tcW w:w="1196" w:type="dxa"/>
            <w:noWrap/>
            <w:vAlign w:val="center"/>
          </w:tcPr>
          <w:p w14:paraId="7310F764"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6CEFB5E1"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43217100"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74F8D501"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0910768F"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57A114B4"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59A4258A" w14:textId="77777777" w:rsidR="002B73F9" w:rsidRDefault="002B73F9">
            <w:pPr>
              <w:spacing w:line="360" w:lineRule="auto"/>
              <w:jc w:val="center"/>
              <w:rPr>
                <w:rFonts w:ascii="仿宋" w:eastAsia="仿宋" w:hAnsi="仿宋" w:cs="仿宋" w:hint="eastAsia"/>
                <w:b/>
                <w:bCs/>
                <w:szCs w:val="21"/>
              </w:rPr>
            </w:pPr>
          </w:p>
        </w:tc>
      </w:tr>
    </w:tbl>
    <w:p w14:paraId="1F5F5A51" w14:textId="77777777" w:rsidR="002B73F9" w:rsidRDefault="002B73F9">
      <w:pPr>
        <w:spacing w:line="360" w:lineRule="auto"/>
        <w:jc w:val="left"/>
        <w:rPr>
          <w:rFonts w:ascii="仿宋" w:eastAsia="仿宋" w:hAnsi="仿宋" w:cs="仿宋" w:hint="eastAsia"/>
          <w:sz w:val="22"/>
        </w:rPr>
      </w:pPr>
    </w:p>
    <w:p w14:paraId="28189E7C" w14:textId="77777777" w:rsidR="002B73F9" w:rsidRDefault="008C5F04">
      <w:pPr>
        <w:spacing w:line="360" w:lineRule="auto"/>
        <w:jc w:val="left"/>
        <w:rPr>
          <w:rFonts w:ascii="仿宋" w:eastAsia="仿宋" w:hAnsi="仿宋" w:cs="仿宋" w:hint="eastAsia"/>
          <w:sz w:val="22"/>
        </w:rPr>
      </w:pPr>
      <w:r>
        <w:rPr>
          <w:rFonts w:ascii="仿宋" w:eastAsia="仿宋" w:hAnsi="仿宋" w:cs="仿宋" w:hint="eastAsia"/>
          <w:sz w:val="22"/>
        </w:rPr>
        <w:t>注：相关证明资料（合同协议书及所承担项目金额有关证明材料）复印件。</w:t>
      </w:r>
      <w:r>
        <w:rPr>
          <w:rFonts w:ascii="仿宋" w:eastAsia="仿宋" w:hAnsi="仿宋" w:cs="仿宋" w:hint="eastAsia"/>
          <w:sz w:val="22"/>
        </w:rPr>
        <w:cr/>
      </w:r>
      <w:r>
        <w:rPr>
          <w:rFonts w:ascii="仿宋" w:eastAsia="仿宋" w:hAnsi="仿宋" w:cs="仿宋" w:hint="eastAsia"/>
          <w:sz w:val="22"/>
        </w:rPr>
        <w:t>本页不够请续表。</w:t>
      </w:r>
    </w:p>
    <w:p w14:paraId="5384B258" w14:textId="77777777" w:rsidR="002B73F9" w:rsidRDefault="002B73F9">
      <w:pPr>
        <w:spacing w:after="120"/>
        <w:ind w:firstLineChars="100" w:firstLine="220"/>
        <w:rPr>
          <w:rFonts w:ascii="仿宋" w:eastAsia="仿宋" w:hAnsi="仿宋" w:cs="仿宋" w:hint="eastAsia"/>
          <w:sz w:val="22"/>
        </w:rPr>
      </w:pPr>
    </w:p>
    <w:p w14:paraId="24BAB5C2" w14:textId="77777777" w:rsidR="002B73F9" w:rsidRDefault="002B73F9">
      <w:pPr>
        <w:spacing w:after="120"/>
        <w:ind w:leftChars="200" w:left="420" w:firstLineChars="200" w:firstLine="420"/>
        <w:rPr>
          <w:rFonts w:ascii="仿宋" w:eastAsia="仿宋" w:hAnsi="仿宋" w:cs="仿宋" w:hint="eastAsia"/>
        </w:rPr>
      </w:pPr>
    </w:p>
    <w:p w14:paraId="29DB9A83"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供</w:t>
      </w:r>
      <w:r>
        <w:rPr>
          <w:rFonts w:ascii="仿宋" w:eastAsia="仿宋" w:hAnsi="仿宋" w:cs="仿宋" w:hint="eastAsia"/>
          <w:sz w:val="24"/>
        </w:rPr>
        <w:t xml:space="preserve"> </w:t>
      </w:r>
      <w:r>
        <w:rPr>
          <w:rFonts w:ascii="仿宋" w:eastAsia="仿宋" w:hAnsi="仿宋" w:cs="仿宋" w:hint="eastAsia"/>
          <w:sz w:val="24"/>
        </w:rPr>
        <w:t>应</w:t>
      </w:r>
      <w:r>
        <w:rPr>
          <w:rFonts w:ascii="仿宋" w:eastAsia="仿宋" w:hAnsi="仿宋" w:cs="仿宋" w:hint="eastAsia"/>
          <w:sz w:val="24"/>
        </w:rPr>
        <w:t xml:space="preserve"> </w:t>
      </w:r>
      <w:r>
        <w:rPr>
          <w:rFonts w:ascii="仿宋" w:eastAsia="仿宋" w:hAnsi="仿宋" w:cs="仿宋" w:hint="eastAsia"/>
          <w:sz w:val="24"/>
        </w:rPr>
        <w:t>商：（电子签章）</w:t>
      </w:r>
    </w:p>
    <w:p w14:paraId="68C34E8E"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27A99BEB"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法定代表人或其委托代理人：（电子签章或签字）</w:t>
      </w:r>
    </w:p>
    <w:p w14:paraId="30CF434A"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1A553B36" w14:textId="77777777" w:rsidR="002B73F9" w:rsidRDefault="008C5F04">
      <w:pPr>
        <w:spacing w:line="360" w:lineRule="auto"/>
        <w:ind w:rightChars="-108" w:right="-227" w:firstLineChars="1240" w:firstLine="2976"/>
        <w:jc w:val="left"/>
        <w:rPr>
          <w:rFonts w:ascii="仿宋" w:eastAsia="仿宋" w:hAnsi="仿宋" w:cs="仿宋" w:hint="eastAsia"/>
          <w:sz w:val="24"/>
          <w:u w:val="single"/>
        </w:rPr>
      </w:pPr>
      <w:r>
        <w:rPr>
          <w:rFonts w:ascii="仿宋" w:eastAsia="仿宋" w:hAnsi="仿宋" w:cs="仿宋" w:hint="eastAsia"/>
          <w:sz w:val="24"/>
        </w:rPr>
        <w:t>日</w:t>
      </w:r>
      <w:r>
        <w:rPr>
          <w:rFonts w:ascii="仿宋" w:eastAsia="仿宋" w:hAnsi="仿宋" w:cs="仿宋" w:hint="eastAsia"/>
          <w:sz w:val="24"/>
        </w:rPr>
        <w:t xml:space="preserve">    </w:t>
      </w:r>
      <w:r>
        <w:rPr>
          <w:rFonts w:ascii="仿宋" w:eastAsia="仿宋" w:hAnsi="仿宋" w:cs="仿宋" w:hint="eastAsia"/>
          <w:sz w:val="24"/>
        </w:rPr>
        <w:t>期：</w:t>
      </w:r>
      <w:r>
        <w:rPr>
          <w:rFonts w:ascii="仿宋" w:eastAsia="仿宋" w:hAnsi="仿宋" w:cs="仿宋" w:hint="eastAsia"/>
          <w:sz w:val="24"/>
          <w:u w:val="single"/>
        </w:rPr>
        <w:t xml:space="preserve">        </w:t>
      </w:r>
      <w:r>
        <w:rPr>
          <w:rFonts w:ascii="仿宋" w:eastAsia="仿宋" w:hAnsi="仿宋" w:cs="仿宋" w:hint="eastAsia"/>
          <w:sz w:val="24"/>
          <w:u w:val="single"/>
        </w:rPr>
        <w:t>年</w:t>
      </w:r>
      <w:r>
        <w:rPr>
          <w:rFonts w:ascii="仿宋" w:eastAsia="仿宋" w:hAnsi="仿宋" w:cs="仿宋" w:hint="eastAsia"/>
          <w:sz w:val="24"/>
          <w:u w:val="single"/>
        </w:rPr>
        <w:t xml:space="preserve">     </w:t>
      </w:r>
      <w:r>
        <w:rPr>
          <w:rFonts w:ascii="仿宋" w:eastAsia="仿宋" w:hAnsi="仿宋" w:cs="仿宋" w:hint="eastAsia"/>
          <w:sz w:val="24"/>
          <w:u w:val="single"/>
        </w:rPr>
        <w:t>月</w:t>
      </w:r>
      <w:r>
        <w:rPr>
          <w:rFonts w:ascii="仿宋" w:eastAsia="仿宋" w:hAnsi="仿宋" w:cs="仿宋" w:hint="eastAsia"/>
          <w:sz w:val="24"/>
          <w:u w:val="single"/>
        </w:rPr>
        <w:t xml:space="preserve">     </w:t>
      </w:r>
      <w:r>
        <w:rPr>
          <w:rFonts w:ascii="仿宋" w:eastAsia="仿宋" w:hAnsi="仿宋" w:cs="仿宋" w:hint="eastAsia"/>
          <w:sz w:val="24"/>
          <w:u w:val="single"/>
        </w:rPr>
        <w:t>日</w:t>
      </w:r>
    </w:p>
    <w:p w14:paraId="52CD4B7A" w14:textId="77777777" w:rsidR="002B73F9" w:rsidRDefault="008C5F04">
      <w:pPr>
        <w:spacing w:beforeLines="100" w:before="240" w:afterLines="100" w:after="240" w:line="360" w:lineRule="auto"/>
        <w:jc w:val="center"/>
        <w:rPr>
          <w:rFonts w:ascii="仿宋" w:eastAsia="仿宋" w:hAnsi="仿宋" w:cs="仿宋" w:hint="eastAsia"/>
          <w:sz w:val="28"/>
          <w:szCs w:val="28"/>
        </w:rPr>
      </w:pPr>
      <w:r>
        <w:rPr>
          <w:rFonts w:ascii="仿宋" w:eastAsia="仿宋" w:hAnsi="仿宋" w:cs="仿宋" w:hint="eastAsia"/>
          <w:sz w:val="24"/>
        </w:rPr>
        <w:br w:type="page"/>
      </w:r>
      <w:bookmarkStart w:id="80" w:name="_Toc497233318"/>
      <w:bookmarkStart w:id="81" w:name="_Toc508875422"/>
      <w:r>
        <w:rPr>
          <w:rFonts w:ascii="仿宋" w:eastAsia="仿宋" w:hAnsi="仿宋" w:cs="仿宋" w:hint="eastAsia"/>
          <w:b/>
          <w:bCs/>
          <w:sz w:val="28"/>
          <w:szCs w:val="28"/>
        </w:rPr>
        <w:lastRenderedPageBreak/>
        <w:t>（三）项目负责人近年来完成的类似项目情况表</w:t>
      </w:r>
    </w:p>
    <w:p w14:paraId="28D55E64" w14:textId="77777777" w:rsidR="002B73F9" w:rsidRDefault="008C5F04">
      <w:pPr>
        <w:spacing w:line="360" w:lineRule="auto"/>
        <w:jc w:val="center"/>
        <w:rPr>
          <w:rFonts w:ascii="仿宋" w:eastAsia="仿宋" w:hAnsi="仿宋" w:cs="仿宋" w:hint="eastAsia"/>
          <w:b/>
          <w:bCs/>
          <w:sz w:val="24"/>
        </w:rPr>
      </w:pPr>
      <w:r>
        <w:rPr>
          <w:rFonts w:ascii="仿宋" w:eastAsia="仿宋" w:hAnsi="仿宋" w:cs="仿宋" w:hint="eastAsia"/>
          <w:b/>
          <w:bCs/>
          <w:sz w:val="24"/>
        </w:rPr>
        <w:t>类似项目业绩一览表</w:t>
      </w:r>
    </w:p>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978"/>
        <w:gridCol w:w="1196"/>
        <w:gridCol w:w="1223"/>
        <w:gridCol w:w="1233"/>
        <w:gridCol w:w="1044"/>
        <w:gridCol w:w="928"/>
        <w:gridCol w:w="1044"/>
        <w:gridCol w:w="1276"/>
      </w:tblGrid>
      <w:tr w:rsidR="002B73F9" w14:paraId="344C0DC3" w14:textId="77777777">
        <w:trPr>
          <w:trHeight w:val="106"/>
          <w:jc w:val="center"/>
        </w:trPr>
        <w:tc>
          <w:tcPr>
            <w:tcW w:w="921" w:type="dxa"/>
            <w:noWrap/>
            <w:vAlign w:val="center"/>
          </w:tcPr>
          <w:p w14:paraId="1C92D85B"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序号</w:t>
            </w:r>
          </w:p>
        </w:tc>
        <w:tc>
          <w:tcPr>
            <w:tcW w:w="978" w:type="dxa"/>
            <w:noWrap/>
            <w:vAlign w:val="center"/>
          </w:tcPr>
          <w:p w14:paraId="4882CD1C"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5D0391E6"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名称</w:t>
            </w:r>
          </w:p>
        </w:tc>
        <w:tc>
          <w:tcPr>
            <w:tcW w:w="1196" w:type="dxa"/>
            <w:noWrap/>
            <w:vAlign w:val="center"/>
          </w:tcPr>
          <w:p w14:paraId="6D00FF84"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5A57586C"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所在地</w:t>
            </w:r>
          </w:p>
        </w:tc>
        <w:tc>
          <w:tcPr>
            <w:tcW w:w="1223" w:type="dxa"/>
            <w:noWrap/>
            <w:vAlign w:val="center"/>
          </w:tcPr>
          <w:p w14:paraId="63E80F9C"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58ABAE7C"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内容</w:t>
            </w:r>
          </w:p>
        </w:tc>
        <w:tc>
          <w:tcPr>
            <w:tcW w:w="1233" w:type="dxa"/>
            <w:noWrap/>
            <w:vAlign w:val="center"/>
          </w:tcPr>
          <w:p w14:paraId="4D51AA94"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合同金额</w:t>
            </w:r>
          </w:p>
          <w:p w14:paraId="5109E04F"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（万元）</w:t>
            </w:r>
          </w:p>
        </w:tc>
        <w:tc>
          <w:tcPr>
            <w:tcW w:w="1044" w:type="dxa"/>
            <w:noWrap/>
            <w:vAlign w:val="center"/>
          </w:tcPr>
          <w:p w14:paraId="02EF09CC"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项目</w:t>
            </w:r>
          </w:p>
          <w:p w14:paraId="27579B72"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负责人</w:t>
            </w:r>
          </w:p>
        </w:tc>
        <w:tc>
          <w:tcPr>
            <w:tcW w:w="928" w:type="dxa"/>
            <w:noWrap/>
            <w:vAlign w:val="center"/>
          </w:tcPr>
          <w:p w14:paraId="66F33111"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服务</w:t>
            </w:r>
          </w:p>
          <w:p w14:paraId="1AAE430D"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周期</w:t>
            </w:r>
          </w:p>
        </w:tc>
        <w:tc>
          <w:tcPr>
            <w:tcW w:w="1044" w:type="dxa"/>
            <w:noWrap/>
            <w:vAlign w:val="center"/>
          </w:tcPr>
          <w:p w14:paraId="2A4F1673"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委托人</w:t>
            </w:r>
          </w:p>
          <w:p w14:paraId="371D139E"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名称</w:t>
            </w:r>
          </w:p>
        </w:tc>
        <w:tc>
          <w:tcPr>
            <w:tcW w:w="1276" w:type="dxa"/>
            <w:noWrap/>
            <w:vAlign w:val="center"/>
          </w:tcPr>
          <w:p w14:paraId="71866611"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委托人</w:t>
            </w:r>
          </w:p>
          <w:p w14:paraId="4C0699EE" w14:textId="77777777" w:rsidR="002B73F9" w:rsidRDefault="008C5F04">
            <w:pPr>
              <w:spacing w:line="360" w:lineRule="auto"/>
              <w:jc w:val="center"/>
              <w:rPr>
                <w:rFonts w:ascii="仿宋" w:eastAsia="仿宋" w:hAnsi="仿宋" w:cs="仿宋" w:hint="eastAsia"/>
                <w:b/>
                <w:bCs/>
                <w:szCs w:val="21"/>
              </w:rPr>
            </w:pPr>
            <w:r>
              <w:rPr>
                <w:rFonts w:ascii="仿宋" w:eastAsia="仿宋" w:hAnsi="仿宋" w:cs="仿宋" w:hint="eastAsia"/>
                <w:b/>
                <w:bCs/>
                <w:szCs w:val="21"/>
              </w:rPr>
              <w:t>联系方式</w:t>
            </w:r>
          </w:p>
        </w:tc>
      </w:tr>
      <w:tr w:rsidR="002B73F9" w14:paraId="07B5176C" w14:textId="77777777">
        <w:trPr>
          <w:trHeight w:val="176"/>
          <w:jc w:val="center"/>
        </w:trPr>
        <w:tc>
          <w:tcPr>
            <w:tcW w:w="921" w:type="dxa"/>
            <w:noWrap/>
            <w:vAlign w:val="center"/>
          </w:tcPr>
          <w:p w14:paraId="64B8C48F"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1F59902C" w14:textId="77777777" w:rsidR="002B73F9" w:rsidRDefault="002B73F9">
            <w:pPr>
              <w:spacing w:line="360" w:lineRule="auto"/>
              <w:jc w:val="center"/>
              <w:rPr>
                <w:rFonts w:ascii="仿宋" w:eastAsia="仿宋" w:hAnsi="仿宋" w:cs="仿宋" w:hint="eastAsia"/>
                <w:bCs/>
                <w:szCs w:val="21"/>
              </w:rPr>
            </w:pPr>
          </w:p>
        </w:tc>
        <w:tc>
          <w:tcPr>
            <w:tcW w:w="1196" w:type="dxa"/>
            <w:noWrap/>
            <w:vAlign w:val="center"/>
          </w:tcPr>
          <w:p w14:paraId="49FCA2E1"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7C0162BC"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5C35ADB2"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125578FB"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740EFD90"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7E2268FB"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09226624" w14:textId="77777777" w:rsidR="002B73F9" w:rsidRDefault="002B73F9">
            <w:pPr>
              <w:spacing w:line="360" w:lineRule="auto"/>
              <w:jc w:val="center"/>
              <w:rPr>
                <w:rFonts w:ascii="仿宋" w:eastAsia="仿宋" w:hAnsi="仿宋" w:cs="仿宋" w:hint="eastAsia"/>
                <w:b/>
                <w:bCs/>
                <w:szCs w:val="21"/>
              </w:rPr>
            </w:pPr>
          </w:p>
        </w:tc>
      </w:tr>
      <w:tr w:rsidR="002B73F9" w14:paraId="7154A9D6" w14:textId="77777777">
        <w:trPr>
          <w:trHeight w:val="214"/>
          <w:jc w:val="center"/>
        </w:trPr>
        <w:tc>
          <w:tcPr>
            <w:tcW w:w="921" w:type="dxa"/>
            <w:noWrap/>
            <w:vAlign w:val="center"/>
          </w:tcPr>
          <w:p w14:paraId="49504162"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26E91A74"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57A8A36A"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7B91FA16"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2A34235E"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2D3D8CEA"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2D53B697"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7F908090"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65A11FFA" w14:textId="77777777" w:rsidR="002B73F9" w:rsidRDefault="002B73F9">
            <w:pPr>
              <w:spacing w:line="360" w:lineRule="auto"/>
              <w:jc w:val="center"/>
              <w:rPr>
                <w:rFonts w:ascii="仿宋" w:eastAsia="仿宋" w:hAnsi="仿宋" w:cs="仿宋" w:hint="eastAsia"/>
                <w:b/>
                <w:bCs/>
                <w:szCs w:val="21"/>
              </w:rPr>
            </w:pPr>
          </w:p>
        </w:tc>
      </w:tr>
      <w:tr w:rsidR="002B73F9" w14:paraId="1FF0DB84" w14:textId="77777777">
        <w:trPr>
          <w:trHeight w:val="327"/>
          <w:jc w:val="center"/>
        </w:trPr>
        <w:tc>
          <w:tcPr>
            <w:tcW w:w="921" w:type="dxa"/>
            <w:noWrap/>
            <w:vAlign w:val="center"/>
          </w:tcPr>
          <w:p w14:paraId="580465C9"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3BC1B15A"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10BDA1AA"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55EFB3AC"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67CCC12C"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351BA035"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7FDDE851"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7F266E2C"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005D8CD8" w14:textId="77777777" w:rsidR="002B73F9" w:rsidRDefault="002B73F9">
            <w:pPr>
              <w:spacing w:line="360" w:lineRule="auto"/>
              <w:jc w:val="center"/>
              <w:rPr>
                <w:rFonts w:ascii="仿宋" w:eastAsia="仿宋" w:hAnsi="仿宋" w:cs="仿宋" w:hint="eastAsia"/>
                <w:b/>
                <w:bCs/>
                <w:szCs w:val="21"/>
              </w:rPr>
            </w:pPr>
          </w:p>
        </w:tc>
      </w:tr>
      <w:tr w:rsidR="002B73F9" w14:paraId="64329D80" w14:textId="77777777">
        <w:trPr>
          <w:trHeight w:val="208"/>
          <w:jc w:val="center"/>
        </w:trPr>
        <w:tc>
          <w:tcPr>
            <w:tcW w:w="921" w:type="dxa"/>
            <w:noWrap/>
            <w:vAlign w:val="center"/>
          </w:tcPr>
          <w:p w14:paraId="76220E66"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138F572B"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7D0FC6B0"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6146455F"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5FE03C08"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386BD5AD"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1BF10E5D"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09C0C853"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43D1D704" w14:textId="77777777" w:rsidR="002B73F9" w:rsidRDefault="002B73F9">
            <w:pPr>
              <w:spacing w:line="360" w:lineRule="auto"/>
              <w:jc w:val="center"/>
              <w:rPr>
                <w:rFonts w:ascii="仿宋" w:eastAsia="仿宋" w:hAnsi="仿宋" w:cs="仿宋" w:hint="eastAsia"/>
                <w:b/>
                <w:bCs/>
                <w:szCs w:val="21"/>
              </w:rPr>
            </w:pPr>
          </w:p>
        </w:tc>
      </w:tr>
      <w:tr w:rsidR="002B73F9" w14:paraId="2B9D946B" w14:textId="77777777">
        <w:trPr>
          <w:trHeight w:val="264"/>
          <w:jc w:val="center"/>
        </w:trPr>
        <w:tc>
          <w:tcPr>
            <w:tcW w:w="921" w:type="dxa"/>
            <w:noWrap/>
            <w:vAlign w:val="center"/>
          </w:tcPr>
          <w:p w14:paraId="04D12AAB"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675E9C90"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33A9343A"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7D456ED5"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6BB9D272"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52CB3D00"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59EFFDE4"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66EC0C50"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08A135E7" w14:textId="77777777" w:rsidR="002B73F9" w:rsidRDefault="002B73F9">
            <w:pPr>
              <w:spacing w:line="360" w:lineRule="auto"/>
              <w:jc w:val="center"/>
              <w:rPr>
                <w:rFonts w:ascii="仿宋" w:eastAsia="仿宋" w:hAnsi="仿宋" w:cs="仿宋" w:hint="eastAsia"/>
                <w:b/>
                <w:bCs/>
                <w:szCs w:val="21"/>
              </w:rPr>
            </w:pPr>
          </w:p>
        </w:tc>
      </w:tr>
      <w:tr w:rsidR="002B73F9" w14:paraId="01E30253" w14:textId="77777777">
        <w:trPr>
          <w:trHeight w:val="126"/>
          <w:jc w:val="center"/>
        </w:trPr>
        <w:tc>
          <w:tcPr>
            <w:tcW w:w="921" w:type="dxa"/>
            <w:noWrap/>
            <w:vAlign w:val="center"/>
          </w:tcPr>
          <w:p w14:paraId="57539ADF"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3D693A39" w14:textId="77777777" w:rsidR="002B73F9" w:rsidRDefault="002B73F9">
            <w:pPr>
              <w:spacing w:line="360" w:lineRule="auto"/>
              <w:jc w:val="center"/>
              <w:rPr>
                <w:rFonts w:ascii="仿宋" w:eastAsia="仿宋" w:hAnsi="仿宋" w:cs="仿宋" w:hint="eastAsia"/>
                <w:b/>
                <w:bCs/>
                <w:szCs w:val="21"/>
              </w:rPr>
            </w:pPr>
          </w:p>
        </w:tc>
        <w:tc>
          <w:tcPr>
            <w:tcW w:w="1196" w:type="dxa"/>
            <w:noWrap/>
            <w:vAlign w:val="center"/>
          </w:tcPr>
          <w:p w14:paraId="08EB750D"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4BF62D1E"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3E2DB6FC"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7AD1A847"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5831979D"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01924A90"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644338B2" w14:textId="77777777" w:rsidR="002B73F9" w:rsidRDefault="002B73F9">
            <w:pPr>
              <w:spacing w:line="360" w:lineRule="auto"/>
              <w:jc w:val="center"/>
              <w:rPr>
                <w:rFonts w:ascii="仿宋" w:eastAsia="仿宋" w:hAnsi="仿宋" w:cs="仿宋" w:hint="eastAsia"/>
                <w:b/>
                <w:bCs/>
                <w:szCs w:val="21"/>
              </w:rPr>
            </w:pPr>
          </w:p>
        </w:tc>
      </w:tr>
      <w:tr w:rsidR="002B73F9" w14:paraId="45374A1B" w14:textId="77777777">
        <w:trPr>
          <w:trHeight w:val="163"/>
          <w:jc w:val="center"/>
        </w:trPr>
        <w:tc>
          <w:tcPr>
            <w:tcW w:w="921" w:type="dxa"/>
            <w:noWrap/>
            <w:vAlign w:val="center"/>
          </w:tcPr>
          <w:p w14:paraId="7CDCDA2E" w14:textId="77777777" w:rsidR="002B73F9" w:rsidRDefault="002B73F9">
            <w:pPr>
              <w:spacing w:line="360" w:lineRule="auto"/>
              <w:jc w:val="center"/>
              <w:rPr>
                <w:rFonts w:ascii="仿宋" w:eastAsia="仿宋" w:hAnsi="仿宋" w:cs="仿宋" w:hint="eastAsia"/>
                <w:b/>
                <w:bCs/>
                <w:szCs w:val="21"/>
              </w:rPr>
            </w:pPr>
          </w:p>
        </w:tc>
        <w:tc>
          <w:tcPr>
            <w:tcW w:w="978" w:type="dxa"/>
            <w:noWrap/>
            <w:vAlign w:val="center"/>
          </w:tcPr>
          <w:p w14:paraId="3FAB011D" w14:textId="77777777" w:rsidR="002B73F9" w:rsidRDefault="002B73F9">
            <w:pPr>
              <w:spacing w:line="360" w:lineRule="auto"/>
              <w:jc w:val="center"/>
              <w:rPr>
                <w:rFonts w:ascii="仿宋" w:eastAsia="仿宋" w:hAnsi="仿宋" w:cs="仿宋" w:hint="eastAsia"/>
                <w:bCs/>
                <w:szCs w:val="21"/>
              </w:rPr>
            </w:pPr>
          </w:p>
        </w:tc>
        <w:tc>
          <w:tcPr>
            <w:tcW w:w="1196" w:type="dxa"/>
            <w:noWrap/>
            <w:vAlign w:val="center"/>
          </w:tcPr>
          <w:p w14:paraId="1E567D65" w14:textId="77777777" w:rsidR="002B73F9" w:rsidRDefault="002B73F9">
            <w:pPr>
              <w:spacing w:line="360" w:lineRule="auto"/>
              <w:jc w:val="center"/>
              <w:rPr>
                <w:rFonts w:ascii="仿宋" w:eastAsia="仿宋" w:hAnsi="仿宋" w:cs="仿宋" w:hint="eastAsia"/>
                <w:b/>
                <w:bCs/>
                <w:szCs w:val="21"/>
              </w:rPr>
            </w:pPr>
          </w:p>
        </w:tc>
        <w:tc>
          <w:tcPr>
            <w:tcW w:w="1223" w:type="dxa"/>
            <w:noWrap/>
            <w:vAlign w:val="center"/>
          </w:tcPr>
          <w:p w14:paraId="77154695" w14:textId="77777777" w:rsidR="002B73F9" w:rsidRDefault="002B73F9">
            <w:pPr>
              <w:spacing w:line="360" w:lineRule="auto"/>
              <w:jc w:val="center"/>
              <w:rPr>
                <w:rFonts w:ascii="仿宋" w:eastAsia="仿宋" w:hAnsi="仿宋" w:cs="仿宋" w:hint="eastAsia"/>
                <w:b/>
                <w:bCs/>
                <w:szCs w:val="21"/>
              </w:rPr>
            </w:pPr>
          </w:p>
        </w:tc>
        <w:tc>
          <w:tcPr>
            <w:tcW w:w="1233" w:type="dxa"/>
            <w:noWrap/>
            <w:vAlign w:val="center"/>
          </w:tcPr>
          <w:p w14:paraId="0641B97E"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2275D7E3" w14:textId="77777777" w:rsidR="002B73F9" w:rsidRDefault="002B73F9">
            <w:pPr>
              <w:spacing w:line="360" w:lineRule="auto"/>
              <w:jc w:val="center"/>
              <w:rPr>
                <w:rFonts w:ascii="仿宋" w:eastAsia="仿宋" w:hAnsi="仿宋" w:cs="仿宋" w:hint="eastAsia"/>
                <w:b/>
                <w:bCs/>
                <w:szCs w:val="21"/>
              </w:rPr>
            </w:pPr>
          </w:p>
        </w:tc>
        <w:tc>
          <w:tcPr>
            <w:tcW w:w="928" w:type="dxa"/>
            <w:noWrap/>
            <w:vAlign w:val="center"/>
          </w:tcPr>
          <w:p w14:paraId="1DE7F363" w14:textId="77777777" w:rsidR="002B73F9" w:rsidRDefault="002B73F9">
            <w:pPr>
              <w:spacing w:line="360" w:lineRule="auto"/>
              <w:jc w:val="center"/>
              <w:rPr>
                <w:rFonts w:ascii="仿宋" w:eastAsia="仿宋" w:hAnsi="仿宋" w:cs="仿宋" w:hint="eastAsia"/>
                <w:b/>
                <w:bCs/>
                <w:szCs w:val="21"/>
              </w:rPr>
            </w:pPr>
          </w:p>
        </w:tc>
        <w:tc>
          <w:tcPr>
            <w:tcW w:w="1044" w:type="dxa"/>
            <w:noWrap/>
            <w:vAlign w:val="center"/>
          </w:tcPr>
          <w:p w14:paraId="6670E139" w14:textId="77777777" w:rsidR="002B73F9" w:rsidRDefault="002B73F9">
            <w:pPr>
              <w:spacing w:line="360" w:lineRule="auto"/>
              <w:jc w:val="center"/>
              <w:rPr>
                <w:rFonts w:ascii="仿宋" w:eastAsia="仿宋" w:hAnsi="仿宋" w:cs="仿宋" w:hint="eastAsia"/>
                <w:b/>
                <w:bCs/>
                <w:szCs w:val="21"/>
              </w:rPr>
            </w:pPr>
          </w:p>
        </w:tc>
        <w:tc>
          <w:tcPr>
            <w:tcW w:w="1276" w:type="dxa"/>
            <w:noWrap/>
            <w:vAlign w:val="center"/>
          </w:tcPr>
          <w:p w14:paraId="137D33C2" w14:textId="77777777" w:rsidR="002B73F9" w:rsidRDefault="002B73F9">
            <w:pPr>
              <w:spacing w:line="360" w:lineRule="auto"/>
              <w:jc w:val="center"/>
              <w:rPr>
                <w:rFonts w:ascii="仿宋" w:eastAsia="仿宋" w:hAnsi="仿宋" w:cs="仿宋" w:hint="eastAsia"/>
                <w:b/>
                <w:bCs/>
                <w:szCs w:val="21"/>
              </w:rPr>
            </w:pPr>
          </w:p>
        </w:tc>
      </w:tr>
    </w:tbl>
    <w:p w14:paraId="7522C339" w14:textId="77777777" w:rsidR="002B73F9" w:rsidRDefault="002B73F9">
      <w:pPr>
        <w:spacing w:line="360" w:lineRule="auto"/>
        <w:jc w:val="left"/>
        <w:rPr>
          <w:rFonts w:ascii="仿宋" w:eastAsia="仿宋" w:hAnsi="仿宋" w:cs="仿宋" w:hint="eastAsia"/>
          <w:sz w:val="22"/>
        </w:rPr>
      </w:pPr>
    </w:p>
    <w:p w14:paraId="51A8649B" w14:textId="77777777" w:rsidR="002B73F9" w:rsidRDefault="008C5F04">
      <w:pPr>
        <w:spacing w:line="360" w:lineRule="auto"/>
        <w:jc w:val="left"/>
        <w:rPr>
          <w:rFonts w:ascii="仿宋" w:eastAsia="仿宋" w:hAnsi="仿宋" w:cs="仿宋" w:hint="eastAsia"/>
          <w:sz w:val="22"/>
        </w:rPr>
      </w:pPr>
      <w:r>
        <w:rPr>
          <w:rFonts w:ascii="仿宋" w:eastAsia="仿宋" w:hAnsi="仿宋" w:cs="仿宋" w:hint="eastAsia"/>
          <w:sz w:val="22"/>
        </w:rPr>
        <w:t>注：相关证明资料（合同协议书及所承担项目金额有关证明材料）复印件。</w:t>
      </w:r>
      <w:r>
        <w:rPr>
          <w:rFonts w:ascii="仿宋" w:eastAsia="仿宋" w:hAnsi="仿宋" w:cs="仿宋" w:hint="eastAsia"/>
          <w:sz w:val="22"/>
        </w:rPr>
        <w:cr/>
      </w:r>
      <w:r>
        <w:rPr>
          <w:rFonts w:ascii="仿宋" w:eastAsia="仿宋" w:hAnsi="仿宋" w:cs="仿宋" w:hint="eastAsia"/>
          <w:sz w:val="22"/>
        </w:rPr>
        <w:t>本页不够请续表。</w:t>
      </w:r>
    </w:p>
    <w:p w14:paraId="442874BC" w14:textId="77777777" w:rsidR="002B73F9" w:rsidRDefault="002B73F9">
      <w:pPr>
        <w:spacing w:after="120"/>
        <w:ind w:firstLineChars="100" w:firstLine="220"/>
        <w:rPr>
          <w:rFonts w:ascii="仿宋" w:eastAsia="仿宋" w:hAnsi="仿宋" w:cs="仿宋" w:hint="eastAsia"/>
          <w:sz w:val="22"/>
        </w:rPr>
      </w:pPr>
    </w:p>
    <w:p w14:paraId="5F1335C0" w14:textId="77777777" w:rsidR="002B73F9" w:rsidRDefault="002B73F9">
      <w:pPr>
        <w:spacing w:after="120"/>
        <w:ind w:leftChars="200" w:left="420" w:firstLineChars="200" w:firstLine="420"/>
        <w:rPr>
          <w:rFonts w:ascii="仿宋" w:eastAsia="仿宋" w:hAnsi="仿宋" w:cs="仿宋" w:hint="eastAsia"/>
        </w:rPr>
      </w:pPr>
    </w:p>
    <w:p w14:paraId="7F01DE56"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供</w:t>
      </w:r>
      <w:r>
        <w:rPr>
          <w:rFonts w:ascii="仿宋" w:eastAsia="仿宋" w:hAnsi="仿宋" w:cs="仿宋" w:hint="eastAsia"/>
          <w:sz w:val="24"/>
        </w:rPr>
        <w:t xml:space="preserve"> </w:t>
      </w:r>
      <w:r>
        <w:rPr>
          <w:rFonts w:ascii="仿宋" w:eastAsia="仿宋" w:hAnsi="仿宋" w:cs="仿宋" w:hint="eastAsia"/>
          <w:sz w:val="24"/>
        </w:rPr>
        <w:t>应</w:t>
      </w:r>
      <w:r>
        <w:rPr>
          <w:rFonts w:ascii="仿宋" w:eastAsia="仿宋" w:hAnsi="仿宋" w:cs="仿宋" w:hint="eastAsia"/>
          <w:sz w:val="24"/>
        </w:rPr>
        <w:t xml:space="preserve"> </w:t>
      </w:r>
      <w:r>
        <w:rPr>
          <w:rFonts w:ascii="仿宋" w:eastAsia="仿宋" w:hAnsi="仿宋" w:cs="仿宋" w:hint="eastAsia"/>
          <w:sz w:val="24"/>
        </w:rPr>
        <w:t>商：（电子签章）</w:t>
      </w:r>
    </w:p>
    <w:p w14:paraId="05BB9669"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0885F5B7" w14:textId="77777777" w:rsidR="002B73F9" w:rsidRDefault="008C5F04">
      <w:pPr>
        <w:spacing w:line="360" w:lineRule="auto"/>
        <w:ind w:rightChars="-108" w:right="-227" w:firstLineChars="1240" w:firstLine="2976"/>
        <w:jc w:val="left"/>
        <w:rPr>
          <w:rFonts w:ascii="仿宋" w:eastAsia="仿宋" w:hAnsi="仿宋" w:cs="仿宋" w:hint="eastAsia"/>
          <w:sz w:val="24"/>
        </w:rPr>
      </w:pPr>
      <w:r>
        <w:rPr>
          <w:rFonts w:ascii="仿宋" w:eastAsia="仿宋" w:hAnsi="仿宋" w:cs="仿宋" w:hint="eastAsia"/>
          <w:sz w:val="24"/>
        </w:rPr>
        <w:t>法定代表人或其委托代理人：（电子签章或签字）</w:t>
      </w:r>
    </w:p>
    <w:p w14:paraId="16303078" w14:textId="77777777" w:rsidR="002B73F9" w:rsidRDefault="002B73F9">
      <w:pPr>
        <w:spacing w:line="360" w:lineRule="auto"/>
        <w:ind w:rightChars="-108" w:right="-227" w:firstLineChars="1240" w:firstLine="2976"/>
        <w:jc w:val="left"/>
        <w:rPr>
          <w:rFonts w:ascii="仿宋" w:eastAsia="仿宋" w:hAnsi="仿宋" w:cs="仿宋" w:hint="eastAsia"/>
          <w:sz w:val="24"/>
        </w:rPr>
      </w:pPr>
    </w:p>
    <w:p w14:paraId="51C02DE8" w14:textId="77777777" w:rsidR="002B73F9" w:rsidRDefault="008C5F04">
      <w:pPr>
        <w:spacing w:line="360" w:lineRule="auto"/>
        <w:ind w:rightChars="-108" w:right="-227" w:firstLineChars="1240" w:firstLine="2976"/>
        <w:jc w:val="left"/>
        <w:rPr>
          <w:rFonts w:ascii="仿宋" w:eastAsia="仿宋" w:hAnsi="仿宋" w:cs="仿宋" w:hint="eastAsia"/>
          <w:sz w:val="24"/>
          <w:u w:val="single"/>
        </w:rPr>
      </w:pPr>
      <w:r>
        <w:rPr>
          <w:rFonts w:ascii="仿宋" w:eastAsia="仿宋" w:hAnsi="仿宋" w:cs="仿宋" w:hint="eastAsia"/>
          <w:sz w:val="24"/>
        </w:rPr>
        <w:t>日</w:t>
      </w:r>
      <w:r>
        <w:rPr>
          <w:rFonts w:ascii="仿宋" w:eastAsia="仿宋" w:hAnsi="仿宋" w:cs="仿宋" w:hint="eastAsia"/>
          <w:sz w:val="24"/>
        </w:rPr>
        <w:t xml:space="preserve">    </w:t>
      </w:r>
      <w:r>
        <w:rPr>
          <w:rFonts w:ascii="仿宋" w:eastAsia="仿宋" w:hAnsi="仿宋" w:cs="仿宋" w:hint="eastAsia"/>
          <w:sz w:val="24"/>
        </w:rPr>
        <w:t>期：</w:t>
      </w:r>
      <w:r>
        <w:rPr>
          <w:rFonts w:ascii="仿宋" w:eastAsia="仿宋" w:hAnsi="仿宋" w:cs="仿宋" w:hint="eastAsia"/>
          <w:sz w:val="24"/>
          <w:u w:val="single"/>
        </w:rPr>
        <w:t xml:space="preserve">        </w:t>
      </w:r>
      <w:r>
        <w:rPr>
          <w:rFonts w:ascii="仿宋" w:eastAsia="仿宋" w:hAnsi="仿宋" w:cs="仿宋" w:hint="eastAsia"/>
          <w:sz w:val="24"/>
          <w:u w:val="single"/>
        </w:rPr>
        <w:t>年</w:t>
      </w:r>
      <w:r>
        <w:rPr>
          <w:rFonts w:ascii="仿宋" w:eastAsia="仿宋" w:hAnsi="仿宋" w:cs="仿宋" w:hint="eastAsia"/>
          <w:sz w:val="24"/>
          <w:u w:val="single"/>
        </w:rPr>
        <w:t xml:space="preserve">     </w:t>
      </w:r>
      <w:r>
        <w:rPr>
          <w:rFonts w:ascii="仿宋" w:eastAsia="仿宋" w:hAnsi="仿宋" w:cs="仿宋" w:hint="eastAsia"/>
          <w:sz w:val="24"/>
          <w:u w:val="single"/>
        </w:rPr>
        <w:t>月</w:t>
      </w:r>
      <w:r>
        <w:rPr>
          <w:rFonts w:ascii="仿宋" w:eastAsia="仿宋" w:hAnsi="仿宋" w:cs="仿宋" w:hint="eastAsia"/>
          <w:sz w:val="24"/>
          <w:u w:val="single"/>
        </w:rPr>
        <w:t xml:space="preserve">     </w:t>
      </w:r>
      <w:r>
        <w:rPr>
          <w:rFonts w:ascii="仿宋" w:eastAsia="仿宋" w:hAnsi="仿宋" w:cs="仿宋" w:hint="eastAsia"/>
          <w:sz w:val="24"/>
          <w:u w:val="single"/>
        </w:rPr>
        <w:t>日</w:t>
      </w:r>
    </w:p>
    <w:p w14:paraId="54ADED9A" w14:textId="77777777" w:rsidR="002B73F9" w:rsidRDefault="002B73F9">
      <w:pPr>
        <w:spacing w:line="480" w:lineRule="exact"/>
        <w:ind w:rightChars="-162" w:right="-340" w:firstLineChars="300" w:firstLine="720"/>
        <w:jc w:val="left"/>
        <w:textAlignment w:val="center"/>
        <w:rPr>
          <w:rFonts w:ascii="仿宋" w:eastAsia="仿宋" w:hAnsi="仿宋" w:cs="仿宋" w:hint="eastAsia"/>
          <w:sz w:val="24"/>
        </w:rPr>
      </w:pPr>
    </w:p>
    <w:p w14:paraId="2F81225C" w14:textId="77777777" w:rsidR="002B73F9" w:rsidRDefault="002B73F9">
      <w:pPr>
        <w:spacing w:line="480" w:lineRule="exact"/>
        <w:ind w:rightChars="-162" w:right="-340"/>
        <w:jc w:val="center"/>
        <w:textAlignment w:val="center"/>
        <w:rPr>
          <w:rFonts w:ascii="仿宋" w:eastAsia="仿宋" w:hAnsi="仿宋" w:cs="仿宋" w:hint="eastAsia"/>
          <w:sz w:val="24"/>
        </w:rPr>
      </w:pPr>
    </w:p>
    <w:p w14:paraId="080FEF1A" w14:textId="77777777" w:rsidR="002B73F9" w:rsidRDefault="002B73F9">
      <w:pPr>
        <w:spacing w:line="480" w:lineRule="exact"/>
        <w:ind w:rightChars="-162" w:right="-340"/>
        <w:jc w:val="center"/>
        <w:textAlignment w:val="center"/>
        <w:rPr>
          <w:rFonts w:ascii="仿宋" w:eastAsia="仿宋" w:hAnsi="仿宋" w:cs="仿宋" w:hint="eastAsia"/>
          <w:sz w:val="24"/>
        </w:rPr>
      </w:pPr>
    </w:p>
    <w:p w14:paraId="66547D74" w14:textId="77777777" w:rsidR="002B73F9" w:rsidRDefault="002B73F9">
      <w:pPr>
        <w:spacing w:line="480" w:lineRule="exact"/>
        <w:ind w:rightChars="-162" w:right="-340"/>
        <w:jc w:val="center"/>
        <w:textAlignment w:val="center"/>
        <w:rPr>
          <w:rFonts w:ascii="仿宋" w:eastAsia="仿宋" w:hAnsi="仿宋" w:cs="仿宋" w:hint="eastAsia"/>
          <w:sz w:val="24"/>
        </w:rPr>
      </w:pPr>
    </w:p>
    <w:p w14:paraId="525DB025" w14:textId="77777777" w:rsidR="002B73F9" w:rsidRDefault="002B73F9">
      <w:pPr>
        <w:spacing w:line="480" w:lineRule="exact"/>
        <w:ind w:rightChars="-162" w:right="-340"/>
        <w:jc w:val="center"/>
        <w:textAlignment w:val="center"/>
        <w:rPr>
          <w:rFonts w:ascii="仿宋" w:eastAsia="仿宋" w:hAnsi="仿宋" w:cs="仿宋" w:hint="eastAsia"/>
          <w:sz w:val="24"/>
        </w:rPr>
      </w:pPr>
    </w:p>
    <w:p w14:paraId="6F3B4F95" w14:textId="77777777" w:rsidR="002B73F9" w:rsidRDefault="002B73F9">
      <w:pPr>
        <w:spacing w:line="480" w:lineRule="exact"/>
        <w:ind w:rightChars="-162" w:right="-340"/>
        <w:jc w:val="center"/>
        <w:textAlignment w:val="center"/>
        <w:rPr>
          <w:rFonts w:ascii="仿宋" w:eastAsia="仿宋" w:hAnsi="仿宋" w:cs="仿宋" w:hint="eastAsia"/>
          <w:sz w:val="24"/>
        </w:rPr>
      </w:pPr>
    </w:p>
    <w:p w14:paraId="516906A8" w14:textId="77777777" w:rsidR="002B73F9" w:rsidRDefault="002B73F9">
      <w:pPr>
        <w:spacing w:line="480" w:lineRule="exact"/>
        <w:ind w:rightChars="-162" w:right="-340"/>
        <w:jc w:val="center"/>
        <w:textAlignment w:val="center"/>
        <w:rPr>
          <w:rFonts w:ascii="仿宋" w:eastAsia="仿宋" w:hAnsi="仿宋" w:cs="仿宋" w:hint="eastAsia"/>
          <w:sz w:val="24"/>
        </w:rPr>
      </w:pPr>
    </w:p>
    <w:p w14:paraId="45313ADD" w14:textId="77777777" w:rsidR="002B73F9" w:rsidRDefault="002B73F9">
      <w:pPr>
        <w:spacing w:line="480" w:lineRule="exact"/>
        <w:ind w:rightChars="-162" w:right="-340"/>
        <w:jc w:val="center"/>
        <w:textAlignment w:val="center"/>
        <w:rPr>
          <w:rFonts w:ascii="仿宋" w:eastAsia="仿宋" w:hAnsi="仿宋" w:cs="仿宋" w:hint="eastAsia"/>
          <w:sz w:val="24"/>
        </w:rPr>
      </w:pPr>
    </w:p>
    <w:p w14:paraId="0CAC1657" w14:textId="77777777" w:rsidR="002B73F9" w:rsidRDefault="008C5F04">
      <w:pPr>
        <w:widowControl/>
        <w:jc w:val="left"/>
        <w:rPr>
          <w:rFonts w:ascii="仿宋" w:eastAsia="仿宋" w:hAnsi="仿宋" w:cs="仿宋" w:hint="eastAsia"/>
          <w:b/>
          <w:sz w:val="28"/>
        </w:rPr>
      </w:pPr>
      <w:r>
        <w:rPr>
          <w:rFonts w:ascii="仿宋" w:eastAsia="仿宋" w:hAnsi="仿宋" w:cs="仿宋" w:hint="eastAsia"/>
          <w:b/>
          <w:sz w:val="28"/>
        </w:rPr>
        <w:br w:type="page"/>
      </w:r>
    </w:p>
    <w:p w14:paraId="40E1CA38" w14:textId="77777777" w:rsidR="002B73F9" w:rsidRDefault="008C5F04">
      <w:pPr>
        <w:pStyle w:val="2"/>
        <w:jc w:val="center"/>
        <w:rPr>
          <w:rFonts w:ascii="仿宋" w:eastAsia="仿宋" w:hAnsi="仿宋" w:cs="仿宋" w:hint="eastAsia"/>
          <w:sz w:val="28"/>
          <w:szCs w:val="28"/>
        </w:rPr>
      </w:pPr>
      <w:r>
        <w:rPr>
          <w:rFonts w:ascii="仿宋" w:eastAsia="仿宋" w:hAnsi="仿宋" w:cs="仿宋" w:hint="eastAsia"/>
          <w:sz w:val="28"/>
          <w:szCs w:val="28"/>
        </w:rPr>
        <w:lastRenderedPageBreak/>
        <w:t>九、</w:t>
      </w:r>
      <w:bookmarkEnd w:id="80"/>
      <w:bookmarkEnd w:id="81"/>
      <w:r>
        <w:rPr>
          <w:rFonts w:ascii="仿宋" w:eastAsia="仿宋" w:hAnsi="仿宋" w:cs="仿宋" w:hint="eastAsia"/>
          <w:sz w:val="28"/>
          <w:szCs w:val="28"/>
        </w:rPr>
        <w:t>供应商认为需要提供的其他材料</w:t>
      </w:r>
    </w:p>
    <w:p w14:paraId="31178C2E" w14:textId="77777777" w:rsidR="002B73F9" w:rsidRDefault="008C5F04">
      <w:pPr>
        <w:spacing w:line="480" w:lineRule="exact"/>
        <w:ind w:rightChars="-162" w:right="-340"/>
        <w:jc w:val="center"/>
        <w:textAlignment w:val="center"/>
        <w:rPr>
          <w:rFonts w:ascii="仿宋" w:eastAsia="仿宋" w:hAnsi="仿宋" w:cs="仿宋" w:hint="eastAsia"/>
          <w:sz w:val="24"/>
          <w:szCs w:val="21"/>
        </w:rPr>
      </w:pPr>
      <w:r>
        <w:rPr>
          <w:rFonts w:ascii="仿宋" w:eastAsia="仿宋" w:hAnsi="仿宋" w:cs="仿宋" w:hint="eastAsia"/>
          <w:sz w:val="24"/>
          <w:szCs w:val="21"/>
        </w:rPr>
        <w:t>（根据项目需求附证明材料）</w:t>
      </w:r>
    </w:p>
    <w:p w14:paraId="6F697F46" w14:textId="77777777" w:rsidR="002B73F9" w:rsidRDefault="002B73F9">
      <w:pPr>
        <w:widowControl/>
        <w:suppressAutoHyphens/>
        <w:adjustRightInd w:val="0"/>
        <w:spacing w:line="640" w:lineRule="exact"/>
        <w:ind w:firstLineChars="295" w:firstLine="708"/>
        <w:jc w:val="center"/>
        <w:rPr>
          <w:rFonts w:ascii="仿宋" w:eastAsia="仿宋" w:hAnsi="仿宋" w:cs="仿宋" w:hint="eastAsia"/>
          <w:sz w:val="24"/>
        </w:rPr>
      </w:pPr>
    </w:p>
    <w:p w14:paraId="3D4493F8" w14:textId="77777777" w:rsidR="002B73F9" w:rsidRDefault="002B73F9">
      <w:pPr>
        <w:jc w:val="center"/>
        <w:rPr>
          <w:rFonts w:ascii="仿宋" w:eastAsia="仿宋" w:hAnsi="仿宋" w:cs="仿宋" w:hint="eastAsia"/>
          <w:sz w:val="24"/>
        </w:rPr>
      </w:pPr>
    </w:p>
    <w:p w14:paraId="0AED6E88" w14:textId="77777777" w:rsidR="002B73F9" w:rsidRDefault="002B73F9">
      <w:pPr>
        <w:jc w:val="center"/>
        <w:rPr>
          <w:rFonts w:ascii="仿宋" w:eastAsia="仿宋" w:hAnsi="仿宋" w:cs="仿宋" w:hint="eastAsia"/>
          <w:sz w:val="24"/>
        </w:rPr>
      </w:pPr>
    </w:p>
    <w:p w14:paraId="51B61E4A" w14:textId="77777777" w:rsidR="002B73F9" w:rsidRDefault="008C5F04">
      <w:pPr>
        <w:rPr>
          <w:rFonts w:ascii="仿宋" w:eastAsia="仿宋" w:hAnsi="仿宋" w:cs="仿宋" w:hint="eastAsia"/>
          <w:sz w:val="24"/>
        </w:rPr>
      </w:pPr>
      <w:r>
        <w:rPr>
          <w:rFonts w:ascii="仿宋" w:eastAsia="仿宋" w:hAnsi="仿宋" w:cs="仿宋" w:hint="eastAsia"/>
          <w:sz w:val="24"/>
        </w:rPr>
        <w:br w:type="page"/>
      </w:r>
    </w:p>
    <w:p w14:paraId="52B4D047" w14:textId="77777777" w:rsidR="002B73F9" w:rsidRDefault="002B73F9">
      <w:pPr>
        <w:spacing w:after="120"/>
        <w:ind w:firstLineChars="100" w:firstLine="210"/>
        <w:rPr>
          <w:rFonts w:ascii="仿宋" w:eastAsia="仿宋" w:hAnsi="仿宋" w:cs="仿宋" w:hint="eastAsia"/>
          <w:szCs w:val="24"/>
        </w:rPr>
      </w:pPr>
    </w:p>
    <w:p w14:paraId="7DA713FF" w14:textId="77777777" w:rsidR="002B73F9" w:rsidRDefault="008C5F04">
      <w:pPr>
        <w:spacing w:line="588" w:lineRule="exact"/>
        <w:rPr>
          <w:rFonts w:ascii="仿宋" w:eastAsia="仿宋" w:hAnsi="仿宋" w:cs="仿宋" w:hint="eastAsia"/>
          <w:spacing w:val="6"/>
          <w:sz w:val="30"/>
          <w:szCs w:val="30"/>
        </w:rPr>
      </w:pPr>
      <w:r>
        <w:rPr>
          <w:rFonts w:ascii="仿宋" w:eastAsia="仿宋" w:hAnsi="仿宋" w:cs="仿宋" w:hint="eastAsia"/>
          <w:spacing w:val="6"/>
          <w:sz w:val="30"/>
          <w:szCs w:val="30"/>
        </w:rPr>
        <w:t>附件一</w:t>
      </w:r>
    </w:p>
    <w:p w14:paraId="0DB72689" w14:textId="77777777" w:rsidR="002B73F9" w:rsidRDefault="008C5F04">
      <w:pPr>
        <w:widowControl/>
        <w:spacing w:before="100" w:beforeAutospacing="1" w:after="100" w:afterAutospacing="1"/>
        <w:jc w:val="center"/>
        <w:rPr>
          <w:rFonts w:ascii="仿宋" w:eastAsia="仿宋" w:hAnsi="仿宋" w:cs="仿宋" w:hint="eastAsia"/>
          <w:b/>
          <w:bCs/>
          <w:kern w:val="0"/>
          <w:sz w:val="32"/>
          <w:szCs w:val="32"/>
        </w:rPr>
      </w:pPr>
      <w:r>
        <w:rPr>
          <w:rFonts w:ascii="仿宋" w:eastAsia="仿宋" w:hAnsi="仿宋" w:cs="仿宋" w:hint="eastAsia"/>
          <w:b/>
          <w:bCs/>
          <w:kern w:val="0"/>
          <w:sz w:val="32"/>
          <w:szCs w:val="32"/>
        </w:rPr>
        <w:t>中小企业声明函</w:t>
      </w:r>
    </w:p>
    <w:p w14:paraId="464E03DA" w14:textId="77777777" w:rsidR="002B73F9" w:rsidRDefault="008C5F04">
      <w:pPr>
        <w:wordWrap w:val="0"/>
        <w:autoSpaceDE w:val="0"/>
        <w:autoSpaceDN w:val="0"/>
        <w:spacing w:before="226" w:line="360" w:lineRule="auto"/>
        <w:ind w:rightChars="255" w:right="535" w:firstLineChars="216" w:firstLine="518"/>
        <w:rPr>
          <w:rFonts w:ascii="仿宋" w:eastAsia="仿宋" w:hAnsi="仿宋" w:cs="仿宋" w:hint="eastAsia"/>
          <w:sz w:val="24"/>
        </w:rPr>
      </w:pPr>
      <w:r>
        <w:rPr>
          <w:rFonts w:ascii="仿宋" w:eastAsia="仿宋" w:hAnsi="仿宋" w:cs="仿宋" w:hint="eastAsia"/>
          <w:sz w:val="24"/>
        </w:rPr>
        <w:t>本公司（联合体）郑重声明，根据《政府采购促进中小企业发展管理办法》（财库﹝</w:t>
      </w:r>
      <w:r>
        <w:rPr>
          <w:rFonts w:ascii="仿宋" w:eastAsia="仿宋" w:hAnsi="仿宋" w:cs="仿宋" w:hint="eastAsia"/>
          <w:sz w:val="24"/>
        </w:rPr>
        <w:t>2020</w:t>
      </w:r>
      <w:r>
        <w:rPr>
          <w:rFonts w:ascii="仿宋" w:eastAsia="仿宋" w:hAnsi="仿宋" w:cs="仿宋" w:hint="eastAsia"/>
          <w:sz w:val="24"/>
        </w:rPr>
        <w:t>﹞</w:t>
      </w:r>
      <w:r>
        <w:rPr>
          <w:rFonts w:ascii="仿宋" w:eastAsia="仿宋" w:hAnsi="仿宋" w:cs="仿宋" w:hint="eastAsia"/>
          <w:sz w:val="24"/>
        </w:rPr>
        <w:t xml:space="preserve">46 </w:t>
      </w:r>
      <w:r>
        <w:rPr>
          <w:rFonts w:ascii="仿宋" w:eastAsia="仿宋" w:hAnsi="仿宋" w:cs="仿宋" w:hint="eastAsia"/>
          <w:sz w:val="24"/>
        </w:rPr>
        <w:t>号）的规定，本公司（联合体）参加</w:t>
      </w:r>
      <w:r>
        <w:rPr>
          <w:rFonts w:ascii="仿宋" w:eastAsia="仿宋" w:hAnsi="仿宋" w:cs="仿宋" w:hint="eastAsia"/>
          <w:sz w:val="24"/>
          <w:u w:val="single"/>
        </w:rPr>
        <w:t xml:space="preserve">  </w:t>
      </w:r>
      <w:r>
        <w:rPr>
          <w:rFonts w:ascii="仿宋" w:eastAsia="仿宋" w:hAnsi="仿宋" w:cs="仿宋" w:hint="eastAsia"/>
          <w:sz w:val="24"/>
          <w:u w:val="single"/>
        </w:rPr>
        <w:t>（单位名称）</w:t>
      </w:r>
      <w:r>
        <w:rPr>
          <w:rFonts w:ascii="仿宋" w:eastAsia="仿宋" w:hAnsi="仿宋" w:cs="仿宋" w:hint="eastAsia"/>
          <w:sz w:val="24"/>
          <w:u w:val="single"/>
        </w:rPr>
        <w:t xml:space="preserve">  </w:t>
      </w:r>
      <w:r>
        <w:rPr>
          <w:rFonts w:ascii="仿宋" w:eastAsia="仿宋" w:hAnsi="仿宋" w:cs="仿宋" w:hint="eastAsia"/>
          <w:sz w:val="24"/>
        </w:rPr>
        <w:t>的</w:t>
      </w:r>
      <w:r>
        <w:rPr>
          <w:rFonts w:ascii="仿宋" w:eastAsia="仿宋" w:hAnsi="仿宋" w:cs="仿宋" w:hint="eastAsia"/>
          <w:sz w:val="24"/>
          <w:u w:val="single"/>
        </w:rPr>
        <w:t xml:space="preserve">   </w:t>
      </w:r>
      <w:r>
        <w:rPr>
          <w:rFonts w:ascii="仿宋" w:eastAsia="仿宋" w:hAnsi="仿宋" w:cs="仿宋" w:hint="eastAsia"/>
          <w:sz w:val="24"/>
          <w:u w:val="single"/>
        </w:rPr>
        <w:t>（项目名称）</w:t>
      </w:r>
      <w:r>
        <w:rPr>
          <w:rFonts w:ascii="仿宋" w:eastAsia="仿宋" w:hAnsi="仿宋" w:cs="仿宋" w:hint="eastAsia"/>
          <w:sz w:val="24"/>
          <w:u w:val="single"/>
        </w:rPr>
        <w:t xml:space="preserve">   </w:t>
      </w:r>
      <w:r>
        <w:rPr>
          <w:rFonts w:ascii="仿宋" w:eastAsia="仿宋" w:hAnsi="仿宋" w:cs="仿宋" w:hint="eastAsia"/>
          <w:sz w:val="24"/>
        </w:rPr>
        <w:t>采购活动，提供的货物全部由符合政策要求的中小企业制造。相关企业（含联合体中的中小企业、签订分包意向协议的中小企业）的具体情况如下：</w:t>
      </w:r>
    </w:p>
    <w:p w14:paraId="39F690DF" w14:textId="77777777" w:rsidR="002B73F9" w:rsidRDefault="008C5F04">
      <w:pPr>
        <w:wordWrap w:val="0"/>
        <w:autoSpaceDE w:val="0"/>
        <w:autoSpaceDN w:val="0"/>
        <w:spacing w:line="360" w:lineRule="auto"/>
        <w:ind w:rightChars="255" w:right="535" w:firstLineChars="216" w:firstLine="518"/>
        <w:jc w:val="left"/>
        <w:rPr>
          <w:rFonts w:ascii="仿宋" w:eastAsia="仿宋" w:hAnsi="仿宋" w:cs="仿宋" w:hint="eastAsia"/>
          <w:sz w:val="24"/>
        </w:rPr>
      </w:pPr>
      <w:r>
        <w:rPr>
          <w:rFonts w:ascii="仿宋" w:eastAsia="仿宋" w:hAnsi="仿宋" w:cs="仿宋" w:hint="eastAsia"/>
          <w:sz w:val="24"/>
        </w:rPr>
        <w:t xml:space="preserve">1. </w:t>
      </w:r>
      <w:r>
        <w:rPr>
          <w:rFonts w:ascii="仿宋" w:eastAsia="仿宋" w:hAnsi="仿宋" w:cs="仿宋" w:hint="eastAsia"/>
          <w:sz w:val="24"/>
          <w:u w:val="single"/>
        </w:rPr>
        <w:t>（标的名称）</w:t>
      </w:r>
      <w:r>
        <w:rPr>
          <w:rFonts w:ascii="仿宋" w:eastAsia="仿宋" w:hAnsi="仿宋" w:cs="仿宋" w:hint="eastAsia"/>
          <w:sz w:val="24"/>
          <w:u w:val="single"/>
        </w:rPr>
        <w:t xml:space="preserve">  </w:t>
      </w:r>
      <w:r>
        <w:rPr>
          <w:rFonts w:ascii="仿宋" w:eastAsia="仿宋" w:hAnsi="仿宋" w:cs="仿宋" w:hint="eastAsia"/>
          <w:sz w:val="24"/>
        </w:rPr>
        <w:t xml:space="preserve"> </w:t>
      </w:r>
      <w:r>
        <w:rPr>
          <w:rFonts w:ascii="仿宋" w:eastAsia="仿宋" w:hAnsi="仿宋" w:cs="仿宋" w:hint="eastAsia"/>
          <w:sz w:val="24"/>
        </w:rPr>
        <w:t>，属于</w:t>
      </w:r>
      <w:r>
        <w:rPr>
          <w:rFonts w:ascii="仿宋" w:eastAsia="仿宋" w:hAnsi="仿宋" w:cs="仿宋" w:hint="eastAsia"/>
          <w:sz w:val="24"/>
        </w:rPr>
        <w:t xml:space="preserve">  </w:t>
      </w:r>
      <w:r>
        <w:rPr>
          <w:rFonts w:ascii="仿宋" w:eastAsia="仿宋" w:hAnsi="仿宋" w:cs="仿宋" w:hint="eastAsia"/>
          <w:sz w:val="24"/>
          <w:u w:val="single"/>
        </w:rPr>
        <w:t>（采购文件中明确的所属行业）</w:t>
      </w:r>
      <w:r>
        <w:rPr>
          <w:rFonts w:ascii="仿宋" w:eastAsia="仿宋" w:hAnsi="仿宋" w:cs="仿宋" w:hint="eastAsia"/>
          <w:sz w:val="24"/>
          <w:u w:val="single"/>
        </w:rPr>
        <w:t xml:space="preserve">  </w:t>
      </w:r>
      <w:r>
        <w:rPr>
          <w:rFonts w:ascii="仿宋" w:eastAsia="仿宋" w:hAnsi="仿宋" w:cs="仿宋" w:hint="eastAsia"/>
          <w:sz w:val="24"/>
        </w:rPr>
        <w:t>行业</w:t>
      </w:r>
      <w:r>
        <w:rPr>
          <w:rFonts w:ascii="仿宋" w:eastAsia="仿宋" w:hAnsi="仿宋" w:cs="仿宋" w:hint="eastAsia"/>
          <w:sz w:val="24"/>
        </w:rPr>
        <w:t xml:space="preserve"> </w:t>
      </w:r>
      <w:r>
        <w:rPr>
          <w:rFonts w:ascii="仿宋" w:eastAsia="仿宋" w:hAnsi="仿宋" w:cs="仿宋" w:hint="eastAsia"/>
          <w:sz w:val="24"/>
        </w:rPr>
        <w:t>；制造商为</w:t>
      </w:r>
      <w:r>
        <w:rPr>
          <w:rFonts w:ascii="仿宋" w:eastAsia="仿宋" w:hAnsi="仿宋" w:cs="仿宋" w:hint="eastAsia"/>
          <w:sz w:val="24"/>
        </w:rPr>
        <w:t xml:space="preserve"> </w:t>
      </w:r>
      <w:r>
        <w:rPr>
          <w:rFonts w:ascii="仿宋" w:eastAsia="仿宋" w:hAnsi="仿宋" w:cs="仿宋" w:hint="eastAsia"/>
          <w:sz w:val="24"/>
          <w:u w:val="single"/>
        </w:rPr>
        <w:t>（企业名称）</w:t>
      </w:r>
      <w:r>
        <w:rPr>
          <w:rFonts w:ascii="仿宋" w:eastAsia="仿宋" w:hAnsi="仿宋" w:cs="仿宋" w:hint="eastAsia"/>
          <w:sz w:val="24"/>
          <w:u w:val="single"/>
        </w:rPr>
        <w:t xml:space="preserve">   </w:t>
      </w:r>
      <w:r>
        <w:rPr>
          <w:rFonts w:ascii="仿宋" w:eastAsia="仿宋" w:hAnsi="仿宋" w:cs="仿宋" w:hint="eastAsia"/>
          <w:sz w:val="24"/>
        </w:rPr>
        <w:t>，从业人员人，营业收入为万元，资产总额为万元，属于</w:t>
      </w:r>
      <w:r>
        <w:rPr>
          <w:rFonts w:ascii="仿宋" w:eastAsia="仿宋" w:hAnsi="仿宋" w:cs="仿宋" w:hint="eastAsia"/>
          <w:sz w:val="24"/>
        </w:rPr>
        <w:t xml:space="preserve"> </w:t>
      </w:r>
      <w:r>
        <w:rPr>
          <w:rFonts w:ascii="仿宋" w:eastAsia="仿宋" w:hAnsi="仿宋" w:cs="仿宋" w:hint="eastAsia"/>
          <w:sz w:val="24"/>
          <w:u w:val="single"/>
        </w:rPr>
        <w:t>（中型企业、小型企业、微型企业）</w:t>
      </w:r>
      <w:r>
        <w:rPr>
          <w:rFonts w:ascii="仿宋" w:eastAsia="仿宋" w:hAnsi="仿宋" w:cs="仿宋" w:hint="eastAsia"/>
          <w:sz w:val="24"/>
          <w:u w:val="single"/>
        </w:rPr>
        <w:t xml:space="preserve">   </w:t>
      </w:r>
      <w:r>
        <w:rPr>
          <w:rFonts w:ascii="仿宋" w:eastAsia="仿宋" w:hAnsi="仿宋" w:cs="仿宋" w:hint="eastAsia"/>
          <w:sz w:val="24"/>
        </w:rPr>
        <w:t xml:space="preserve"> </w:t>
      </w:r>
      <w:r>
        <w:rPr>
          <w:rFonts w:ascii="仿宋" w:eastAsia="仿宋" w:hAnsi="仿宋" w:cs="仿宋" w:hint="eastAsia"/>
          <w:sz w:val="24"/>
        </w:rPr>
        <w:t>；</w:t>
      </w:r>
    </w:p>
    <w:p w14:paraId="43208A36" w14:textId="77777777" w:rsidR="002B73F9" w:rsidRDefault="008C5F04">
      <w:pPr>
        <w:wordWrap w:val="0"/>
        <w:autoSpaceDE w:val="0"/>
        <w:autoSpaceDN w:val="0"/>
        <w:spacing w:line="360" w:lineRule="auto"/>
        <w:ind w:rightChars="255" w:right="535" w:firstLineChars="216" w:firstLine="518"/>
        <w:jc w:val="left"/>
        <w:rPr>
          <w:rFonts w:ascii="仿宋" w:eastAsia="仿宋" w:hAnsi="仿宋" w:cs="仿宋" w:hint="eastAsia"/>
          <w:sz w:val="24"/>
        </w:rPr>
      </w:pPr>
      <w:r>
        <w:rPr>
          <w:rFonts w:ascii="仿宋" w:eastAsia="仿宋" w:hAnsi="仿宋" w:cs="仿宋" w:hint="eastAsia"/>
          <w:sz w:val="24"/>
        </w:rPr>
        <w:t xml:space="preserve">2. </w:t>
      </w:r>
      <w:r>
        <w:rPr>
          <w:rFonts w:ascii="仿宋" w:eastAsia="仿宋" w:hAnsi="仿宋" w:cs="仿宋" w:hint="eastAsia"/>
          <w:sz w:val="24"/>
          <w:u w:val="single"/>
        </w:rPr>
        <w:t>（标的名称）</w:t>
      </w:r>
      <w:r>
        <w:rPr>
          <w:rFonts w:ascii="仿宋" w:eastAsia="仿宋" w:hAnsi="仿宋" w:cs="仿宋" w:hint="eastAsia"/>
          <w:sz w:val="24"/>
          <w:u w:val="single"/>
        </w:rPr>
        <w:t xml:space="preserve">  </w:t>
      </w:r>
      <w:r>
        <w:rPr>
          <w:rFonts w:ascii="仿宋" w:eastAsia="仿宋" w:hAnsi="仿宋" w:cs="仿宋" w:hint="eastAsia"/>
          <w:sz w:val="24"/>
        </w:rPr>
        <w:t xml:space="preserve"> </w:t>
      </w:r>
      <w:r>
        <w:rPr>
          <w:rFonts w:ascii="仿宋" w:eastAsia="仿宋" w:hAnsi="仿宋" w:cs="仿宋" w:hint="eastAsia"/>
          <w:sz w:val="24"/>
        </w:rPr>
        <w:t>，属于</w:t>
      </w:r>
      <w:r>
        <w:rPr>
          <w:rFonts w:ascii="仿宋" w:eastAsia="仿宋" w:hAnsi="仿宋" w:cs="仿宋" w:hint="eastAsia"/>
          <w:sz w:val="24"/>
        </w:rPr>
        <w:t xml:space="preserve"> </w:t>
      </w:r>
      <w:r>
        <w:rPr>
          <w:rFonts w:ascii="仿宋" w:eastAsia="仿宋" w:hAnsi="仿宋" w:cs="仿宋" w:hint="eastAsia"/>
          <w:sz w:val="24"/>
          <w:u w:val="single"/>
        </w:rPr>
        <w:t>（采购文件中明确的所属行业）</w:t>
      </w:r>
      <w:r>
        <w:rPr>
          <w:rFonts w:ascii="仿宋" w:eastAsia="仿宋" w:hAnsi="仿宋" w:cs="仿宋" w:hint="eastAsia"/>
          <w:sz w:val="24"/>
          <w:u w:val="single"/>
        </w:rPr>
        <w:t xml:space="preserve">  </w:t>
      </w:r>
      <w:r>
        <w:rPr>
          <w:rFonts w:ascii="仿宋" w:eastAsia="仿宋" w:hAnsi="仿宋" w:cs="仿宋" w:hint="eastAsia"/>
          <w:sz w:val="24"/>
        </w:rPr>
        <w:t>行业</w:t>
      </w:r>
      <w:r>
        <w:rPr>
          <w:rFonts w:ascii="仿宋" w:eastAsia="仿宋" w:hAnsi="仿宋" w:cs="仿宋" w:hint="eastAsia"/>
          <w:sz w:val="24"/>
        </w:rPr>
        <w:t xml:space="preserve"> </w:t>
      </w:r>
      <w:r>
        <w:rPr>
          <w:rFonts w:ascii="仿宋" w:eastAsia="仿宋" w:hAnsi="仿宋" w:cs="仿宋" w:hint="eastAsia"/>
          <w:sz w:val="24"/>
        </w:rPr>
        <w:t>；制造商为</w:t>
      </w:r>
      <w:r>
        <w:rPr>
          <w:rFonts w:ascii="仿宋" w:eastAsia="仿宋" w:hAnsi="仿宋" w:cs="仿宋" w:hint="eastAsia"/>
          <w:sz w:val="24"/>
        </w:rPr>
        <w:t xml:space="preserve"> </w:t>
      </w:r>
      <w:r>
        <w:rPr>
          <w:rFonts w:ascii="仿宋" w:eastAsia="仿宋" w:hAnsi="仿宋" w:cs="仿宋" w:hint="eastAsia"/>
          <w:sz w:val="24"/>
          <w:u w:val="single"/>
        </w:rPr>
        <w:t>（企业名称）</w:t>
      </w:r>
      <w:r>
        <w:rPr>
          <w:rFonts w:ascii="仿宋" w:eastAsia="仿宋" w:hAnsi="仿宋" w:cs="仿宋" w:hint="eastAsia"/>
          <w:sz w:val="24"/>
          <w:u w:val="single"/>
        </w:rPr>
        <w:t xml:space="preserve">   </w:t>
      </w:r>
      <w:r>
        <w:rPr>
          <w:rFonts w:ascii="仿宋" w:eastAsia="仿宋" w:hAnsi="仿宋" w:cs="仿宋" w:hint="eastAsia"/>
          <w:sz w:val="24"/>
        </w:rPr>
        <w:t>，从业人员人，营业收入为万元，资产总额为万元，属于</w:t>
      </w:r>
      <w:r>
        <w:rPr>
          <w:rFonts w:ascii="仿宋" w:eastAsia="仿宋" w:hAnsi="仿宋" w:cs="仿宋" w:hint="eastAsia"/>
          <w:sz w:val="24"/>
        </w:rPr>
        <w:t xml:space="preserve"> </w:t>
      </w:r>
      <w:r>
        <w:rPr>
          <w:rFonts w:ascii="仿宋" w:eastAsia="仿宋" w:hAnsi="仿宋" w:cs="仿宋" w:hint="eastAsia"/>
          <w:sz w:val="24"/>
          <w:u w:val="single"/>
        </w:rPr>
        <w:t>（中型企业、小型企业、微型企业）</w:t>
      </w:r>
      <w:r>
        <w:rPr>
          <w:rFonts w:ascii="仿宋" w:eastAsia="仿宋" w:hAnsi="仿宋" w:cs="仿宋" w:hint="eastAsia"/>
          <w:sz w:val="24"/>
          <w:u w:val="single"/>
        </w:rPr>
        <w:t xml:space="preserve">   </w:t>
      </w:r>
      <w:r>
        <w:rPr>
          <w:rFonts w:ascii="仿宋" w:eastAsia="仿宋" w:hAnsi="仿宋" w:cs="仿宋" w:hint="eastAsia"/>
          <w:sz w:val="24"/>
        </w:rPr>
        <w:t xml:space="preserve"> </w:t>
      </w:r>
      <w:r>
        <w:rPr>
          <w:rFonts w:ascii="仿宋" w:eastAsia="仿宋" w:hAnsi="仿宋" w:cs="仿宋" w:hint="eastAsia"/>
          <w:sz w:val="24"/>
        </w:rPr>
        <w:t>；</w:t>
      </w:r>
    </w:p>
    <w:p w14:paraId="5263133B" w14:textId="77777777" w:rsidR="002B73F9" w:rsidRDefault="008C5F04">
      <w:pPr>
        <w:wordWrap w:val="0"/>
        <w:autoSpaceDE w:val="0"/>
        <w:autoSpaceDN w:val="0"/>
        <w:spacing w:line="360" w:lineRule="auto"/>
        <w:ind w:rightChars="255" w:right="535" w:firstLineChars="216" w:firstLine="518"/>
        <w:jc w:val="left"/>
        <w:rPr>
          <w:rFonts w:ascii="仿宋" w:eastAsia="仿宋" w:hAnsi="仿宋" w:cs="仿宋" w:hint="eastAsia"/>
          <w:sz w:val="24"/>
        </w:rPr>
      </w:pPr>
      <w:r>
        <w:rPr>
          <w:rFonts w:ascii="仿宋" w:eastAsia="仿宋" w:hAnsi="仿宋" w:cs="仿宋" w:hint="eastAsia"/>
          <w:sz w:val="24"/>
        </w:rPr>
        <w:t>……</w:t>
      </w:r>
    </w:p>
    <w:p w14:paraId="3DE5A190" w14:textId="77777777" w:rsidR="002B73F9" w:rsidRDefault="008C5F04">
      <w:pPr>
        <w:wordWrap w:val="0"/>
        <w:autoSpaceDE w:val="0"/>
        <w:autoSpaceDN w:val="0"/>
        <w:spacing w:line="360" w:lineRule="auto"/>
        <w:ind w:rightChars="255" w:right="535" w:firstLineChars="216" w:firstLine="518"/>
        <w:jc w:val="left"/>
        <w:rPr>
          <w:rFonts w:ascii="仿宋" w:eastAsia="仿宋" w:hAnsi="仿宋" w:cs="仿宋" w:hint="eastAsia"/>
          <w:sz w:val="24"/>
        </w:rPr>
      </w:pPr>
      <w:r>
        <w:rPr>
          <w:rFonts w:ascii="仿宋" w:eastAsia="仿宋" w:hAnsi="仿宋" w:cs="仿宋" w:hint="eastAsia"/>
          <w:sz w:val="24"/>
        </w:rPr>
        <w:t>以上企业，不属于大企业的分支机构，不存在控股股东为大企业的情形，也不存在与大企业的负责人为同一人的情形。</w:t>
      </w:r>
    </w:p>
    <w:p w14:paraId="2D73F711" w14:textId="77777777" w:rsidR="002B73F9" w:rsidRDefault="008C5F04">
      <w:pPr>
        <w:wordWrap w:val="0"/>
        <w:autoSpaceDE w:val="0"/>
        <w:autoSpaceDN w:val="0"/>
        <w:spacing w:before="118" w:line="360" w:lineRule="auto"/>
        <w:ind w:rightChars="255" w:right="535" w:firstLineChars="216" w:firstLine="518"/>
        <w:jc w:val="left"/>
        <w:rPr>
          <w:rFonts w:ascii="仿宋" w:eastAsia="仿宋" w:hAnsi="仿宋" w:cs="仿宋" w:hint="eastAsia"/>
          <w:sz w:val="24"/>
        </w:rPr>
      </w:pPr>
      <w:r>
        <w:rPr>
          <w:rFonts w:ascii="仿宋" w:eastAsia="仿宋" w:hAnsi="仿宋" w:cs="仿宋" w:hint="eastAsia"/>
          <w:sz w:val="24"/>
        </w:rPr>
        <w:t>本企业对上述声明内容的真实性负责。如有虚假，将依法承担相应责任。</w:t>
      </w:r>
    </w:p>
    <w:p w14:paraId="54DA1447" w14:textId="77777777" w:rsidR="002B73F9" w:rsidRDefault="008C5F04">
      <w:pPr>
        <w:tabs>
          <w:tab w:val="left" w:pos="6218"/>
          <w:tab w:val="left" w:pos="7058"/>
          <w:tab w:val="left" w:pos="7687"/>
          <w:tab w:val="left" w:pos="8475"/>
        </w:tabs>
        <w:wordWrap w:val="0"/>
        <w:autoSpaceDE w:val="0"/>
        <w:autoSpaceDN w:val="0"/>
        <w:spacing w:before="159" w:line="360" w:lineRule="auto"/>
        <w:ind w:right="1983" w:firstLineChars="216" w:firstLine="518"/>
        <w:jc w:val="left"/>
        <w:rPr>
          <w:rFonts w:ascii="仿宋" w:eastAsia="仿宋" w:hAnsi="仿宋" w:cs="仿宋" w:hint="eastAsia"/>
          <w:sz w:val="24"/>
        </w:rPr>
      </w:pPr>
      <w:r>
        <w:rPr>
          <w:rFonts w:ascii="仿宋" w:eastAsia="仿宋" w:hAnsi="仿宋" w:cs="仿宋" w:hint="eastAsia"/>
          <w:sz w:val="24"/>
        </w:rPr>
        <w:t>企业名称（盖章）：</w:t>
      </w:r>
      <w:r>
        <w:rPr>
          <w:rFonts w:ascii="仿宋" w:eastAsia="仿宋" w:hAnsi="仿宋" w:cs="仿宋" w:hint="eastAsia"/>
          <w:sz w:val="24"/>
        </w:rPr>
        <w:tab/>
      </w:r>
      <w:r>
        <w:rPr>
          <w:rFonts w:ascii="仿宋" w:eastAsia="仿宋" w:hAnsi="仿宋" w:cs="仿宋" w:hint="eastAsia"/>
          <w:sz w:val="24"/>
        </w:rPr>
        <w:tab/>
      </w:r>
    </w:p>
    <w:p w14:paraId="4D48BE1C" w14:textId="77777777" w:rsidR="002B73F9" w:rsidRDefault="008C5F04">
      <w:pPr>
        <w:tabs>
          <w:tab w:val="left" w:pos="5275"/>
          <w:tab w:val="left" w:pos="7058"/>
          <w:tab w:val="left" w:pos="7687"/>
          <w:tab w:val="left" w:pos="8475"/>
        </w:tabs>
        <w:wordWrap w:val="0"/>
        <w:autoSpaceDE w:val="0"/>
        <w:autoSpaceDN w:val="0"/>
        <w:spacing w:before="159" w:line="360" w:lineRule="auto"/>
        <w:ind w:right="1983" w:firstLineChars="216" w:firstLine="518"/>
        <w:jc w:val="left"/>
        <w:rPr>
          <w:rFonts w:ascii="仿宋" w:eastAsia="仿宋" w:hAnsi="仿宋" w:cs="仿宋" w:hint="eastAsia"/>
          <w:sz w:val="24"/>
        </w:rPr>
      </w:pPr>
      <w:r>
        <w:rPr>
          <w:rFonts w:ascii="仿宋" w:eastAsia="仿宋" w:hAnsi="仿宋" w:cs="仿宋" w:hint="eastAsia"/>
          <w:sz w:val="24"/>
        </w:rPr>
        <w:t>日期：</w:t>
      </w:r>
      <w:r>
        <w:rPr>
          <w:rFonts w:ascii="仿宋" w:eastAsia="仿宋" w:hAnsi="仿宋" w:cs="仿宋" w:hint="eastAsia"/>
          <w:sz w:val="24"/>
        </w:rPr>
        <w:t xml:space="preserve">  </w:t>
      </w:r>
      <w:r>
        <w:rPr>
          <w:rFonts w:ascii="仿宋" w:eastAsia="仿宋" w:hAnsi="仿宋" w:cs="仿宋" w:hint="eastAsia"/>
          <w:sz w:val="24"/>
        </w:rPr>
        <w:t>年</w:t>
      </w:r>
      <w:r>
        <w:rPr>
          <w:rFonts w:ascii="仿宋" w:eastAsia="仿宋" w:hAnsi="仿宋" w:cs="仿宋" w:hint="eastAsia"/>
          <w:sz w:val="24"/>
        </w:rPr>
        <w:t xml:space="preserve">  </w:t>
      </w:r>
      <w:r>
        <w:rPr>
          <w:rFonts w:ascii="仿宋" w:eastAsia="仿宋" w:hAnsi="仿宋" w:cs="仿宋" w:hint="eastAsia"/>
          <w:sz w:val="24"/>
        </w:rPr>
        <w:t>月</w:t>
      </w:r>
      <w:r>
        <w:rPr>
          <w:rFonts w:ascii="仿宋" w:eastAsia="仿宋" w:hAnsi="仿宋" w:cs="仿宋" w:hint="eastAsia"/>
          <w:sz w:val="24"/>
        </w:rPr>
        <w:t xml:space="preserve">   </w:t>
      </w:r>
      <w:r>
        <w:rPr>
          <w:rFonts w:ascii="仿宋" w:eastAsia="仿宋" w:hAnsi="仿宋" w:cs="仿宋" w:hint="eastAsia"/>
          <w:sz w:val="24"/>
        </w:rPr>
        <w:t>日</w:t>
      </w:r>
    </w:p>
    <w:p w14:paraId="7AB21B99" w14:textId="77777777" w:rsidR="002B73F9" w:rsidRDefault="008C5F04">
      <w:pPr>
        <w:wordWrap w:val="0"/>
        <w:autoSpaceDE w:val="0"/>
        <w:autoSpaceDN w:val="0"/>
        <w:spacing w:line="400" w:lineRule="exact"/>
        <w:ind w:firstLineChars="216" w:firstLine="518"/>
        <w:jc w:val="left"/>
        <w:rPr>
          <w:rFonts w:ascii="仿宋" w:eastAsia="仿宋" w:hAnsi="仿宋" w:cs="仿宋" w:hint="eastAsia"/>
          <w:sz w:val="24"/>
        </w:rPr>
      </w:pPr>
      <w:r>
        <w:rPr>
          <w:rFonts w:ascii="仿宋" w:eastAsia="仿宋" w:hAnsi="仿宋" w:cs="仿宋" w:hint="eastAsia"/>
          <w:sz w:val="24"/>
        </w:rPr>
        <w:t>说明：</w:t>
      </w:r>
      <w:r>
        <w:rPr>
          <w:rFonts w:ascii="仿宋" w:eastAsia="仿宋" w:hAnsi="仿宋" w:cs="仿宋" w:hint="eastAsia"/>
          <w:sz w:val="24"/>
        </w:rPr>
        <w:t>1</w:t>
      </w:r>
      <w:r>
        <w:rPr>
          <w:rFonts w:ascii="仿宋" w:eastAsia="仿宋" w:hAnsi="仿宋" w:cs="仿宋" w:hint="eastAsia"/>
          <w:sz w:val="24"/>
        </w:rPr>
        <w:t>、填写前请认真阅读《财政部、工业和信息化部关于印发《政府采购促进中小企业发展管理办法》的通知（财库</w:t>
      </w:r>
      <w:r>
        <w:rPr>
          <w:rFonts w:ascii="仿宋" w:eastAsia="仿宋" w:hAnsi="仿宋" w:cs="仿宋" w:hint="eastAsia"/>
          <w:sz w:val="24"/>
        </w:rPr>
        <w:t xml:space="preserve">[2020]46 </w:t>
      </w:r>
      <w:r>
        <w:rPr>
          <w:rFonts w:ascii="仿宋" w:eastAsia="仿宋" w:hAnsi="仿宋" w:cs="仿宋" w:hint="eastAsia"/>
          <w:sz w:val="24"/>
        </w:rPr>
        <w:t>号）相关规定。</w:t>
      </w:r>
    </w:p>
    <w:p w14:paraId="1DD9BE36" w14:textId="77777777" w:rsidR="002B73F9" w:rsidRDefault="008C5F04">
      <w:pPr>
        <w:wordWrap w:val="0"/>
        <w:autoSpaceDE w:val="0"/>
        <w:autoSpaceDN w:val="0"/>
        <w:spacing w:line="400" w:lineRule="exact"/>
        <w:ind w:firstLineChars="216" w:firstLine="518"/>
        <w:jc w:val="left"/>
        <w:rPr>
          <w:rFonts w:ascii="仿宋" w:eastAsia="仿宋" w:hAnsi="仿宋" w:cs="仿宋" w:hint="eastAsia"/>
          <w:sz w:val="24"/>
        </w:rPr>
      </w:pPr>
      <w:r>
        <w:rPr>
          <w:rFonts w:ascii="仿宋" w:eastAsia="仿宋" w:hAnsi="仿宋" w:cs="仿宋" w:hint="eastAsia"/>
          <w:sz w:val="24"/>
        </w:rPr>
        <w:t>2</w:t>
      </w:r>
      <w:r>
        <w:rPr>
          <w:rFonts w:ascii="仿宋" w:eastAsia="仿宋" w:hAnsi="仿宋" w:cs="仿宋" w:hint="eastAsia"/>
          <w:sz w:val="24"/>
        </w:rPr>
        <w:t>、从业人员、营业收入、资产总额填报上一年度数据，无上一年度数据的新成立企业可不填报。</w:t>
      </w:r>
    </w:p>
    <w:p w14:paraId="4562DA62" w14:textId="77777777" w:rsidR="002B73F9" w:rsidRDefault="008C5F04">
      <w:pPr>
        <w:spacing w:line="360" w:lineRule="auto"/>
        <w:ind w:firstLineChars="200" w:firstLine="480"/>
        <w:rPr>
          <w:rFonts w:ascii="仿宋" w:eastAsia="仿宋" w:hAnsi="仿宋" w:cs="仿宋" w:hint="eastAsia"/>
          <w:sz w:val="24"/>
          <w:szCs w:val="24"/>
        </w:rPr>
      </w:pPr>
      <w:r>
        <w:rPr>
          <w:rFonts w:ascii="仿宋" w:eastAsia="仿宋" w:hAnsi="仿宋" w:cs="仿宋" w:hint="eastAsia"/>
          <w:sz w:val="24"/>
        </w:rPr>
        <w:t>3</w:t>
      </w:r>
      <w:r>
        <w:rPr>
          <w:rFonts w:ascii="仿宋" w:eastAsia="仿宋" w:hAnsi="仿宋" w:cs="仿宋" w:hint="eastAsia"/>
          <w:sz w:val="24"/>
        </w:rPr>
        <w:t>、未按上述要求提供、填写的，评审时不予以考虑。</w:t>
      </w:r>
    </w:p>
    <w:p w14:paraId="7C60C75A" w14:textId="77777777" w:rsidR="002B73F9" w:rsidRDefault="002B73F9">
      <w:pPr>
        <w:spacing w:line="360" w:lineRule="auto"/>
        <w:ind w:firstLineChars="200" w:firstLine="480"/>
        <w:jc w:val="right"/>
        <w:rPr>
          <w:rFonts w:ascii="仿宋" w:eastAsia="仿宋" w:hAnsi="仿宋" w:cs="仿宋" w:hint="eastAsia"/>
          <w:sz w:val="24"/>
          <w:szCs w:val="24"/>
        </w:rPr>
      </w:pPr>
    </w:p>
    <w:p w14:paraId="27CCBB29" w14:textId="77777777" w:rsidR="002B73F9" w:rsidRDefault="002B73F9">
      <w:pPr>
        <w:autoSpaceDE w:val="0"/>
        <w:autoSpaceDN w:val="0"/>
        <w:adjustRightInd w:val="0"/>
        <w:spacing w:line="480" w:lineRule="auto"/>
        <w:ind w:right="560" w:firstLineChars="1100" w:firstLine="2640"/>
        <w:rPr>
          <w:rFonts w:ascii="仿宋" w:eastAsia="仿宋" w:hAnsi="仿宋" w:cs="仿宋" w:hint="eastAsia"/>
          <w:kern w:val="0"/>
          <w:sz w:val="24"/>
          <w:szCs w:val="24"/>
        </w:rPr>
      </w:pPr>
    </w:p>
    <w:p w14:paraId="7434EA49" w14:textId="77777777" w:rsidR="002B73F9" w:rsidRDefault="008C5F04">
      <w:pPr>
        <w:spacing w:line="588" w:lineRule="exact"/>
        <w:rPr>
          <w:rFonts w:ascii="仿宋" w:eastAsia="仿宋" w:hAnsi="仿宋" w:cs="仿宋" w:hint="eastAsia"/>
          <w:spacing w:val="6"/>
          <w:sz w:val="30"/>
          <w:szCs w:val="30"/>
        </w:rPr>
      </w:pPr>
      <w:r>
        <w:rPr>
          <w:rFonts w:ascii="仿宋" w:eastAsia="仿宋" w:hAnsi="仿宋" w:cs="仿宋" w:hint="eastAsia"/>
          <w:kern w:val="0"/>
          <w:sz w:val="24"/>
          <w:szCs w:val="24"/>
        </w:rPr>
        <w:br w:type="page"/>
      </w:r>
      <w:r>
        <w:rPr>
          <w:rFonts w:ascii="仿宋" w:eastAsia="仿宋" w:hAnsi="仿宋" w:cs="仿宋" w:hint="eastAsia"/>
          <w:spacing w:val="6"/>
          <w:sz w:val="30"/>
          <w:szCs w:val="30"/>
        </w:rPr>
        <w:lastRenderedPageBreak/>
        <w:t>附件二</w:t>
      </w:r>
    </w:p>
    <w:p w14:paraId="2D0CDCEB" w14:textId="77777777" w:rsidR="002B73F9" w:rsidRDefault="008C5F04">
      <w:pPr>
        <w:spacing w:line="588" w:lineRule="exact"/>
        <w:jc w:val="center"/>
        <w:rPr>
          <w:rFonts w:ascii="仿宋" w:eastAsia="仿宋" w:hAnsi="仿宋" w:cs="仿宋" w:hint="eastAsia"/>
          <w:b/>
          <w:spacing w:val="6"/>
          <w:sz w:val="32"/>
          <w:szCs w:val="32"/>
        </w:rPr>
      </w:pPr>
      <w:bookmarkStart w:id="82" w:name="OLE_LINK14"/>
      <w:bookmarkStart w:id="83" w:name="OLE_LINK13"/>
      <w:r>
        <w:rPr>
          <w:rFonts w:ascii="仿宋" w:eastAsia="仿宋" w:hAnsi="仿宋" w:cs="仿宋" w:hint="eastAsia"/>
          <w:b/>
          <w:spacing w:val="6"/>
          <w:sz w:val="32"/>
          <w:szCs w:val="32"/>
        </w:rPr>
        <w:t>残疾人福利性单位声明函</w:t>
      </w:r>
    </w:p>
    <w:bookmarkEnd w:id="82"/>
    <w:bookmarkEnd w:id="83"/>
    <w:p w14:paraId="6183FA83" w14:textId="77777777" w:rsidR="002B73F9" w:rsidRDefault="002B73F9">
      <w:pPr>
        <w:spacing w:line="588" w:lineRule="exact"/>
        <w:rPr>
          <w:rFonts w:ascii="仿宋" w:eastAsia="仿宋" w:hAnsi="仿宋" w:cs="仿宋" w:hint="eastAsia"/>
          <w:b/>
          <w:spacing w:val="6"/>
          <w:sz w:val="30"/>
          <w:szCs w:val="30"/>
        </w:rPr>
      </w:pPr>
    </w:p>
    <w:p w14:paraId="1F2E56F2" w14:textId="77777777" w:rsidR="002B73F9" w:rsidRDefault="008C5F04">
      <w:pPr>
        <w:spacing w:line="588" w:lineRule="exact"/>
        <w:ind w:firstLineChars="200" w:firstLine="584"/>
        <w:rPr>
          <w:rFonts w:ascii="仿宋" w:eastAsia="仿宋" w:hAnsi="仿宋" w:cs="仿宋" w:hint="eastAsia"/>
          <w:spacing w:val="6"/>
          <w:sz w:val="28"/>
          <w:szCs w:val="28"/>
        </w:rPr>
      </w:pPr>
      <w:r>
        <w:rPr>
          <w:rFonts w:ascii="仿宋" w:eastAsia="仿宋" w:hAnsi="仿宋" w:cs="仿宋" w:hint="eastAsia"/>
          <w:spacing w:val="6"/>
          <w:sz w:val="28"/>
          <w:szCs w:val="28"/>
        </w:rPr>
        <w:t>本单位郑重声明，根据《财政部</w:t>
      </w:r>
      <w:r>
        <w:rPr>
          <w:rFonts w:ascii="仿宋" w:eastAsia="仿宋" w:hAnsi="仿宋" w:cs="仿宋" w:hint="eastAsia"/>
          <w:spacing w:val="6"/>
          <w:sz w:val="28"/>
          <w:szCs w:val="28"/>
        </w:rPr>
        <w:t xml:space="preserve"> </w:t>
      </w:r>
      <w:r>
        <w:rPr>
          <w:rFonts w:ascii="仿宋" w:eastAsia="仿宋" w:hAnsi="仿宋" w:cs="仿宋" w:hint="eastAsia"/>
          <w:spacing w:val="6"/>
          <w:sz w:val="28"/>
          <w:szCs w:val="28"/>
        </w:rPr>
        <w:t>民政部</w:t>
      </w:r>
      <w:r>
        <w:rPr>
          <w:rFonts w:ascii="仿宋" w:eastAsia="仿宋" w:hAnsi="仿宋" w:cs="仿宋" w:hint="eastAsia"/>
          <w:spacing w:val="6"/>
          <w:sz w:val="28"/>
          <w:szCs w:val="28"/>
        </w:rPr>
        <w:t xml:space="preserve"> </w:t>
      </w:r>
      <w:r>
        <w:rPr>
          <w:rFonts w:ascii="仿宋" w:eastAsia="仿宋" w:hAnsi="仿宋" w:cs="仿宋" w:hint="eastAsia"/>
          <w:spacing w:val="6"/>
          <w:sz w:val="28"/>
          <w:szCs w:val="28"/>
        </w:rPr>
        <w:t>中国残疾人联合会关于促进残疾人就业政府采购政策的通知》（财库</w:t>
      </w:r>
      <w:r>
        <w:rPr>
          <w:rFonts w:ascii="仿宋" w:eastAsia="仿宋" w:hAnsi="仿宋" w:cs="仿宋" w:hint="eastAsia"/>
          <w:sz w:val="28"/>
          <w:szCs w:val="28"/>
        </w:rPr>
        <w:t>〔</w:t>
      </w:r>
      <w:r>
        <w:rPr>
          <w:rFonts w:ascii="仿宋" w:eastAsia="仿宋" w:hAnsi="仿宋" w:cs="仿宋" w:hint="eastAsia"/>
          <w:sz w:val="28"/>
          <w:szCs w:val="28"/>
        </w:rPr>
        <w:t>2017</w:t>
      </w:r>
      <w:r>
        <w:rPr>
          <w:rFonts w:ascii="仿宋" w:eastAsia="仿宋" w:hAnsi="仿宋" w:cs="仿宋" w:hint="eastAsia"/>
          <w:sz w:val="28"/>
          <w:szCs w:val="28"/>
        </w:rPr>
        <w:t>〕</w:t>
      </w:r>
      <w:r>
        <w:rPr>
          <w:rFonts w:ascii="仿宋" w:eastAsia="仿宋" w:hAnsi="仿宋" w:cs="仿宋" w:hint="eastAsia"/>
          <w:sz w:val="28"/>
          <w:szCs w:val="28"/>
        </w:rPr>
        <w:t>141</w:t>
      </w:r>
      <w:r>
        <w:rPr>
          <w:rFonts w:ascii="仿宋" w:eastAsia="仿宋" w:hAnsi="仿宋" w:cs="仿宋" w:hint="eastAsia"/>
          <w:spacing w:val="6"/>
          <w:sz w:val="28"/>
          <w:szCs w:val="28"/>
        </w:rPr>
        <w:t>号）的规定，本单位为符合条件的残疾人福利性单位，且本单位参加</w:t>
      </w:r>
      <w:r>
        <w:rPr>
          <w:rFonts w:ascii="仿宋" w:eastAsia="仿宋" w:hAnsi="仿宋" w:cs="仿宋" w:hint="eastAsia"/>
          <w:spacing w:val="6"/>
          <w:sz w:val="28"/>
          <w:szCs w:val="28"/>
        </w:rPr>
        <w:t>______</w:t>
      </w:r>
      <w:r>
        <w:rPr>
          <w:rFonts w:ascii="仿宋" w:eastAsia="仿宋" w:hAnsi="仿宋" w:cs="仿宋" w:hint="eastAsia"/>
          <w:spacing w:val="6"/>
          <w:sz w:val="28"/>
          <w:szCs w:val="28"/>
        </w:rPr>
        <w:t>单位的</w:t>
      </w:r>
      <w:r>
        <w:rPr>
          <w:rFonts w:ascii="仿宋" w:eastAsia="仿宋" w:hAnsi="仿宋" w:cs="仿宋" w:hint="eastAsia"/>
          <w:spacing w:val="6"/>
          <w:sz w:val="28"/>
          <w:szCs w:val="28"/>
        </w:rPr>
        <w:t>______</w:t>
      </w:r>
      <w:r>
        <w:rPr>
          <w:rFonts w:ascii="仿宋" w:eastAsia="仿宋" w:hAnsi="仿宋" w:cs="仿宋" w:hint="eastAsia"/>
          <w:spacing w:val="6"/>
          <w:sz w:val="28"/>
          <w:szCs w:val="28"/>
        </w:rPr>
        <w:t>项目采购活动提供本单位制造的货物（由本单位承担工程</w:t>
      </w:r>
      <w:r>
        <w:rPr>
          <w:rFonts w:ascii="仿宋" w:eastAsia="仿宋" w:hAnsi="仿宋" w:cs="仿宋" w:hint="eastAsia"/>
          <w:spacing w:val="6"/>
          <w:sz w:val="28"/>
          <w:szCs w:val="28"/>
        </w:rPr>
        <w:t>/</w:t>
      </w:r>
      <w:r>
        <w:rPr>
          <w:rFonts w:ascii="仿宋" w:eastAsia="仿宋" w:hAnsi="仿宋" w:cs="仿宋" w:hint="eastAsia"/>
          <w:spacing w:val="6"/>
          <w:sz w:val="28"/>
          <w:szCs w:val="28"/>
        </w:rPr>
        <w:t>提供服务），或者提供其他残疾人福利性单位制造的货物（不包括使用非残疾人福利性单位注册商标的货物）。</w:t>
      </w:r>
    </w:p>
    <w:p w14:paraId="4FCA5635" w14:textId="77777777" w:rsidR="002B73F9" w:rsidRDefault="008C5F04">
      <w:pPr>
        <w:spacing w:line="588" w:lineRule="exact"/>
        <w:ind w:firstLineChars="200" w:firstLine="584"/>
        <w:rPr>
          <w:rFonts w:ascii="仿宋" w:eastAsia="仿宋" w:hAnsi="仿宋" w:cs="仿宋" w:hint="eastAsia"/>
          <w:spacing w:val="6"/>
          <w:sz w:val="28"/>
          <w:szCs w:val="28"/>
        </w:rPr>
      </w:pPr>
      <w:r>
        <w:rPr>
          <w:rFonts w:ascii="仿宋" w:eastAsia="仿宋" w:hAnsi="仿宋" w:cs="仿宋" w:hint="eastAsia"/>
          <w:spacing w:val="6"/>
          <w:sz w:val="28"/>
          <w:szCs w:val="28"/>
        </w:rPr>
        <w:t>本单位对上述声明的真实性负责。如有虚假，将依法承担相应责任。</w:t>
      </w:r>
    </w:p>
    <w:p w14:paraId="205A165C" w14:textId="77777777" w:rsidR="002B73F9" w:rsidRDefault="002B73F9">
      <w:pPr>
        <w:spacing w:line="588" w:lineRule="exact"/>
        <w:ind w:firstLineChars="200" w:firstLine="584"/>
        <w:rPr>
          <w:rFonts w:ascii="仿宋" w:eastAsia="仿宋" w:hAnsi="仿宋" w:cs="仿宋" w:hint="eastAsia"/>
          <w:spacing w:val="6"/>
          <w:sz w:val="28"/>
          <w:szCs w:val="28"/>
        </w:rPr>
      </w:pPr>
    </w:p>
    <w:p w14:paraId="3B187880" w14:textId="77777777" w:rsidR="002B73F9" w:rsidRDefault="002B73F9">
      <w:pPr>
        <w:spacing w:line="588" w:lineRule="exact"/>
        <w:ind w:firstLineChars="200" w:firstLine="584"/>
        <w:rPr>
          <w:rFonts w:ascii="仿宋" w:eastAsia="仿宋" w:hAnsi="仿宋" w:cs="仿宋" w:hint="eastAsia"/>
          <w:spacing w:val="6"/>
          <w:sz w:val="28"/>
          <w:szCs w:val="28"/>
        </w:rPr>
      </w:pPr>
    </w:p>
    <w:p w14:paraId="34D39F5E" w14:textId="77777777" w:rsidR="002B73F9" w:rsidRDefault="008C5F04">
      <w:pPr>
        <w:tabs>
          <w:tab w:val="left" w:pos="4860"/>
        </w:tabs>
        <w:spacing w:line="588" w:lineRule="exact"/>
        <w:ind w:right="1560" w:firstLineChars="200" w:firstLine="584"/>
        <w:jc w:val="center"/>
        <w:rPr>
          <w:rFonts w:ascii="仿宋" w:eastAsia="仿宋" w:hAnsi="仿宋" w:cs="仿宋" w:hint="eastAsia"/>
          <w:spacing w:val="6"/>
          <w:sz w:val="28"/>
          <w:szCs w:val="28"/>
        </w:rPr>
      </w:pPr>
      <w:r>
        <w:rPr>
          <w:rFonts w:ascii="仿宋" w:eastAsia="仿宋" w:hAnsi="仿宋" w:cs="仿宋" w:hint="eastAsia"/>
          <w:spacing w:val="6"/>
          <w:sz w:val="28"/>
          <w:szCs w:val="28"/>
        </w:rPr>
        <w:t>单位名称（盖章）：</w:t>
      </w:r>
    </w:p>
    <w:p w14:paraId="35959CF6" w14:textId="77777777" w:rsidR="002B73F9" w:rsidRDefault="008C5F04">
      <w:pPr>
        <w:tabs>
          <w:tab w:val="left" w:pos="4860"/>
        </w:tabs>
        <w:spacing w:line="588" w:lineRule="exact"/>
        <w:ind w:right="1560" w:firstLineChars="200" w:firstLine="584"/>
        <w:jc w:val="center"/>
        <w:rPr>
          <w:rFonts w:ascii="仿宋" w:eastAsia="仿宋" w:hAnsi="仿宋" w:cs="仿宋" w:hint="eastAsia"/>
          <w:spacing w:val="6"/>
          <w:sz w:val="28"/>
          <w:szCs w:val="28"/>
        </w:rPr>
      </w:pPr>
      <w:r>
        <w:rPr>
          <w:rFonts w:ascii="仿宋" w:eastAsia="仿宋" w:hAnsi="仿宋" w:cs="仿宋" w:hint="eastAsia"/>
          <w:spacing w:val="6"/>
          <w:sz w:val="28"/>
          <w:szCs w:val="28"/>
        </w:rPr>
        <w:t>日</w:t>
      </w:r>
      <w:r>
        <w:rPr>
          <w:rFonts w:ascii="仿宋" w:eastAsia="仿宋" w:hAnsi="仿宋" w:cs="仿宋" w:hint="eastAsia"/>
          <w:spacing w:val="6"/>
          <w:sz w:val="28"/>
          <w:szCs w:val="28"/>
        </w:rPr>
        <w:t xml:space="preserve">  </w:t>
      </w:r>
      <w:r>
        <w:rPr>
          <w:rFonts w:ascii="仿宋" w:eastAsia="仿宋" w:hAnsi="仿宋" w:cs="仿宋" w:hint="eastAsia"/>
          <w:spacing w:val="6"/>
          <w:sz w:val="28"/>
          <w:szCs w:val="28"/>
        </w:rPr>
        <w:t>期：</w:t>
      </w:r>
    </w:p>
    <w:p w14:paraId="47B34B9B" w14:textId="77777777" w:rsidR="002B73F9" w:rsidRDefault="008C5F04">
      <w:pPr>
        <w:rPr>
          <w:rFonts w:ascii="仿宋" w:eastAsia="仿宋" w:hAnsi="仿宋" w:cs="仿宋" w:hint="eastAsia"/>
          <w:kern w:val="0"/>
          <w:sz w:val="24"/>
          <w:szCs w:val="24"/>
        </w:rPr>
      </w:pPr>
      <w:r>
        <w:rPr>
          <w:rFonts w:ascii="仿宋" w:eastAsia="仿宋" w:hAnsi="仿宋" w:cs="仿宋" w:hint="eastAsia"/>
          <w:kern w:val="0"/>
          <w:sz w:val="24"/>
          <w:szCs w:val="24"/>
        </w:rPr>
        <w:br w:type="page"/>
      </w:r>
    </w:p>
    <w:p w14:paraId="446842AA" w14:textId="77777777" w:rsidR="002B73F9" w:rsidRDefault="002B73F9">
      <w:pPr>
        <w:keepNext/>
        <w:keepLines/>
        <w:spacing w:before="260" w:after="260"/>
        <w:outlineLvl w:val="1"/>
        <w:rPr>
          <w:rFonts w:ascii="仿宋" w:eastAsia="仿宋" w:hAnsi="仿宋" w:cs="仿宋" w:hint="eastAsia"/>
          <w:b/>
          <w:bCs/>
          <w:sz w:val="16"/>
          <w:szCs w:val="16"/>
        </w:rPr>
      </w:pPr>
    </w:p>
    <w:p w14:paraId="6ED246ED" w14:textId="77777777" w:rsidR="002B73F9" w:rsidRDefault="008C5F04">
      <w:pPr>
        <w:spacing w:after="120"/>
        <w:rPr>
          <w:rFonts w:ascii="仿宋" w:eastAsia="仿宋" w:hAnsi="仿宋" w:cs="仿宋" w:hint="eastAsia"/>
          <w:sz w:val="30"/>
          <w:szCs w:val="30"/>
        </w:rPr>
      </w:pPr>
      <w:r>
        <w:rPr>
          <w:rFonts w:ascii="仿宋" w:eastAsia="仿宋" w:hAnsi="仿宋" w:cs="仿宋" w:hint="eastAsia"/>
          <w:sz w:val="30"/>
          <w:szCs w:val="30"/>
        </w:rPr>
        <w:t>附三：</w:t>
      </w:r>
    </w:p>
    <w:p w14:paraId="13F7E3C4" w14:textId="77777777" w:rsidR="002B73F9" w:rsidRDefault="008C5F04">
      <w:pPr>
        <w:spacing w:after="120" w:line="480" w:lineRule="auto"/>
        <w:ind w:left="420"/>
        <w:jc w:val="center"/>
        <w:rPr>
          <w:rFonts w:ascii="仿宋" w:eastAsia="仿宋" w:hAnsi="仿宋" w:cs="仿宋" w:hint="eastAsia"/>
          <w:b/>
          <w:bCs/>
          <w:sz w:val="32"/>
          <w:szCs w:val="32"/>
        </w:rPr>
      </w:pPr>
      <w:r>
        <w:rPr>
          <w:rFonts w:ascii="仿宋" w:eastAsia="仿宋" w:hAnsi="仿宋" w:cs="仿宋" w:hint="eastAsia"/>
          <w:b/>
          <w:bCs/>
          <w:sz w:val="32"/>
          <w:szCs w:val="32"/>
        </w:rPr>
        <w:t>监狱企业证明文件</w:t>
      </w:r>
    </w:p>
    <w:p w14:paraId="27E99ECF" w14:textId="77777777" w:rsidR="002B73F9" w:rsidRDefault="008C5F04">
      <w:pPr>
        <w:spacing w:after="120" w:line="480" w:lineRule="auto"/>
        <w:ind w:firstLineChars="236" w:firstLine="566"/>
        <w:jc w:val="left"/>
        <w:rPr>
          <w:rFonts w:ascii="仿宋" w:eastAsia="仿宋" w:hAnsi="仿宋" w:cs="仿宋" w:hint="eastAsia"/>
          <w:sz w:val="24"/>
          <w:szCs w:val="24"/>
        </w:rPr>
      </w:pPr>
      <w:r>
        <w:rPr>
          <w:rFonts w:ascii="仿宋" w:eastAsia="仿宋" w:hAnsi="仿宋" w:cs="仿宋" w:hint="eastAsia"/>
          <w:sz w:val="24"/>
          <w:szCs w:val="24"/>
        </w:rPr>
        <w:t>（监狱企业参加政府采购活动时，应当提供由省级以上监狱管理局、戒毒管理局（含新疆生产建设兵团）出具的属于监狱企业的证明文件。在响应文件中提供原件扫描件。）</w:t>
      </w:r>
    </w:p>
    <w:p w14:paraId="487E456A" w14:textId="77777777" w:rsidR="002B73F9" w:rsidRDefault="002B73F9">
      <w:pPr>
        <w:rPr>
          <w:rFonts w:ascii="仿宋" w:eastAsia="仿宋" w:hAnsi="仿宋" w:cs="仿宋" w:hint="eastAsia"/>
          <w:sz w:val="24"/>
        </w:rPr>
      </w:pPr>
    </w:p>
    <w:p w14:paraId="2F39C1A9" w14:textId="77777777" w:rsidR="002B73F9" w:rsidRDefault="002B73F9">
      <w:pPr>
        <w:rPr>
          <w:rFonts w:ascii="仿宋" w:eastAsia="仿宋" w:hAnsi="仿宋" w:cs="仿宋" w:hint="eastAsia"/>
        </w:rPr>
      </w:pPr>
    </w:p>
    <w:p w14:paraId="55C7352D" w14:textId="77777777" w:rsidR="002B73F9" w:rsidRDefault="002B73F9">
      <w:pPr>
        <w:rPr>
          <w:rFonts w:ascii="仿宋" w:eastAsia="仿宋" w:hAnsi="仿宋" w:cs="仿宋" w:hint="eastAsia"/>
        </w:rPr>
      </w:pPr>
    </w:p>
    <w:p w14:paraId="564FF5CF" w14:textId="77777777" w:rsidR="002B73F9" w:rsidRDefault="002B73F9">
      <w:pPr>
        <w:rPr>
          <w:rFonts w:ascii="仿宋" w:eastAsia="仿宋" w:hAnsi="仿宋" w:cs="仿宋" w:hint="eastAsia"/>
        </w:rPr>
      </w:pPr>
    </w:p>
    <w:sectPr w:rsidR="002B73F9">
      <w:pgSz w:w="11906" w:h="16838"/>
      <w:pgMar w:top="1247" w:right="1247" w:bottom="1247" w:left="1247" w:header="851" w:footer="992"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F18B5" w14:textId="77777777" w:rsidR="008C5F04" w:rsidRDefault="008C5F04">
      <w:r>
        <w:separator/>
      </w:r>
    </w:p>
  </w:endnote>
  <w:endnote w:type="continuationSeparator" w:id="0">
    <w:p w14:paraId="11E18DC8" w14:textId="77777777" w:rsidR="008C5F04" w:rsidRDefault="008C5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B94E" w14:textId="77777777" w:rsidR="002B73F9" w:rsidRDefault="008C5F04">
    <w:pPr>
      <w:pStyle w:val="a5"/>
      <w:ind w:firstLine="360"/>
    </w:pPr>
    <w:r>
      <w:rPr>
        <w:noProof/>
      </w:rPr>
      <mc:AlternateContent>
        <mc:Choice Requires="wps">
          <w:drawing>
            <wp:anchor distT="0" distB="0" distL="0" distR="0" simplePos="0" relativeHeight="251657216" behindDoc="0" locked="0" layoutInCell="1" allowOverlap="1" wp14:anchorId="0AC432E7" wp14:editId="23E172DB">
              <wp:simplePos x="0" y="0"/>
              <wp:positionH relativeFrom="margin">
                <wp:align>center</wp:align>
              </wp:positionH>
              <wp:positionV relativeFrom="paragraph">
                <wp:posOffset>0</wp:posOffset>
              </wp:positionV>
              <wp:extent cx="389890" cy="1828800"/>
              <wp:effectExtent l="0" t="0" r="0" b="0"/>
              <wp:wrapNone/>
              <wp:docPr id="4097" name="文本框 6"/>
              <wp:cNvGraphicFramePr/>
              <a:graphic xmlns:a="http://schemas.openxmlformats.org/drawingml/2006/main">
                <a:graphicData uri="http://schemas.microsoft.com/office/word/2010/wordprocessingShape">
                  <wps:wsp>
                    <wps:cNvSpPr/>
                    <wps:spPr>
                      <a:xfrm>
                        <a:off x="0" y="0"/>
                        <a:ext cx="389890" cy="1828800"/>
                      </a:xfrm>
                      <a:prstGeom prst="rect">
                        <a:avLst/>
                      </a:prstGeom>
                      <a:ln>
                        <a:noFill/>
                      </a:ln>
                    </wps:spPr>
                    <wps:txbx>
                      <w:txbxContent>
                        <w:p w14:paraId="71D5922C" w14:textId="77777777" w:rsidR="002B73F9" w:rsidRDefault="008C5F04">
                          <w:pPr>
                            <w:pStyle w:val="a5"/>
                          </w:pPr>
                          <w:r>
                            <w:fldChar w:fldCharType="begin"/>
                          </w:r>
                          <w:r>
                            <w:instrText xml:space="preserve"> PAGE  \* MERGEFORMAT </w:instrText>
                          </w:r>
                          <w:r>
                            <w:fldChar w:fldCharType="separate"/>
                          </w:r>
                          <w:r>
                            <w:t>- 7 -</w:t>
                          </w:r>
                          <w:r>
                            <w:fldChar w:fldCharType="end"/>
                          </w:r>
                        </w:p>
                      </w:txbxContent>
                    </wps:txbx>
                    <wps:bodyPr lIns="0" tIns="0" rIns="0" bIns="0" upright="1">
                      <a:spAutoFit/>
                    </wps:bodyPr>
                  </wps:wsp>
                </a:graphicData>
              </a:graphic>
            </wp:anchor>
          </w:drawing>
        </mc:Choice>
        <mc:Fallback>
          <w:pict>
            <v:rect w14:anchorId="0AC432E7" id="文本框 6" o:spid="_x0000_s1026" style="position:absolute;left:0;text-align:left;margin-left:0;margin-top:0;width:30.7pt;height:2in;z-index:2516572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" filled="f" stroked="f">
              <v:textbox style="mso-fit-shape-to-text:t" inset="0,0,0,0">
                <w:txbxContent>
                  <w:p w14:paraId="71D5922C" w14:textId="77777777" w:rsidR="002B73F9" w:rsidRDefault="008C5F04">
                    <w:pPr>
                      <w:pStyle w:val="a5"/>
                    </w:pPr>
                    <w:r>
                      <w:fldChar w:fldCharType="begin"/>
                    </w:r>
                    <w:r>
                      <w:instrText xml:space="preserve"> PAGE  \* MERGEFORMAT </w:instrText>
                    </w:r>
                    <w:r>
                      <w:fldChar w:fldCharType="separate"/>
                    </w:r>
                    <w:r>
                      <w:t>- 7 -</w:t>
                    </w:r>
                    <w:r>
                      <w:fldChar w:fldCharType="end"/>
                    </w:r>
                  </w:p>
                </w:txbxContent>
              </v:textbox>
              <w10:wrap anchorx="margin"/>
            </v:rect>
          </w:pict>
        </mc:Fallback>
      </mc:AlternateContent>
    </w:r>
    <w:r>
      <w:rPr>
        <w:noProof/>
      </w:rPr>
      <mc:AlternateContent>
        <mc:Choice Requires="wps">
          <w:drawing>
            <wp:anchor distT="0" distB="0" distL="0" distR="0" simplePos="0" relativeHeight="251658240" behindDoc="0" locked="0" layoutInCell="1" allowOverlap="1" wp14:anchorId="1AFFF21C" wp14:editId="67F7D8A3">
              <wp:simplePos x="0" y="0"/>
              <wp:positionH relativeFrom="margin">
                <wp:align>center</wp:align>
              </wp:positionH>
              <wp:positionV relativeFrom="paragraph">
                <wp:posOffset>0</wp:posOffset>
              </wp:positionV>
              <wp:extent cx="1828800" cy="1828800"/>
              <wp:effectExtent l="0" t="0" r="0" b="0"/>
              <wp:wrapNone/>
              <wp:docPr id="4098"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3087688" w14:textId="77777777" w:rsidR="002B73F9" w:rsidRDefault="002B73F9">
                          <w:pPr>
                            <w:pStyle w:val="a5"/>
                            <w:ind w:firstLine="360"/>
                          </w:pPr>
                        </w:p>
                      </w:txbxContent>
                    </wps:txbx>
                    <wps:bodyPr vert="horz" wrap="none" lIns="0" tIns="0" rIns="0" bIns="0" anchor="t">
                      <a:spAutoFit/>
                    </wps:bodyPr>
                  </wps:wsp>
                </a:graphicData>
              </a:graphic>
            </wp:anchor>
          </w:drawing>
        </mc:Choice>
        <mc:Fallback>
          <w:pict>
            <v:rect w14:anchorId="1AFFF21C" id="文本框 5" o:spid="_x0000_s1027" style="position:absolute;left:0;text-align:left;margin-left:0;margin-top:0;width:2in;height:2in;z-index:25165824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53087688" w14:textId="77777777" w:rsidR="002B73F9" w:rsidRDefault="002B73F9">
                    <w:pPr>
                      <w:pStyle w:val="a5"/>
                      <w:ind w:firstLine="360"/>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89D4" w14:textId="77777777" w:rsidR="008C5F04" w:rsidRDefault="008C5F04">
      <w:r>
        <w:separator/>
      </w:r>
    </w:p>
  </w:footnote>
  <w:footnote w:type="continuationSeparator" w:id="0">
    <w:p w14:paraId="6AFA7427" w14:textId="77777777" w:rsidR="008C5F04" w:rsidRDefault="008C5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E48C" w14:textId="77777777" w:rsidR="002B73F9" w:rsidRDefault="002B73F9">
    <w:pPr>
      <w:pStyle w:val="a6"/>
      <w:pBdr>
        <w:bottom w:val="none" w:sz="0" w:space="1"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singleLevel"/>
    <w:tmpl w:val="00000000"/>
    <w:lvl w:ilvl="0">
      <w:start w:val="1"/>
      <w:numFmt w:val="chineseCounting"/>
      <w:suff w:val="nothing"/>
      <w:lvlText w:val="%1、"/>
      <w:lvlJc w:val="left"/>
      <w:pPr>
        <w:ind w:left="0" w:firstLine="420"/>
      </w:pPr>
      <w:rPr>
        <w:rFonts w:ascii="宋体" w:eastAsia="宋体" w:hAnsi="宋体" w:cs="宋体" w:hint="eastAsia"/>
        <w:b/>
        <w:bCs/>
      </w:rPr>
    </w:lvl>
  </w:abstractNum>
  <w:abstractNum w:abstractNumId="1" w15:restartNumberingAfterBreak="0">
    <w:nsid w:val="00000001"/>
    <w:multiLevelType w:val="singleLevel"/>
    <w:tmpl w:val="00000001"/>
    <w:lvl w:ilvl="0">
      <w:start w:val="2"/>
      <w:numFmt w:val="chineseCounting"/>
      <w:suff w:val="nothing"/>
      <w:lvlText w:val="%1、"/>
      <w:lvlJc w:val="left"/>
      <w:rPr>
        <w:rFonts w:hint="eastAsia"/>
      </w:rPr>
    </w:lvl>
  </w:abstractNum>
  <w:abstractNum w:abstractNumId="2"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3" w15:restartNumberingAfterBreak="0">
    <w:nsid w:val="00000004"/>
    <w:multiLevelType w:val="singleLevel"/>
    <w:tmpl w:val="00000004"/>
    <w:lvl w:ilvl="0">
      <w:start w:val="1"/>
      <w:numFmt w:val="decimal"/>
      <w:suff w:val="nothing"/>
      <w:lvlText w:val="%1、"/>
      <w:lvlJc w:val="left"/>
      <w:rPr>
        <w:rFonts w:ascii="宋体" w:eastAsia="宋体" w:hAnsi="宋体" w:cs="宋体" w:hint="default"/>
      </w:rPr>
    </w:lvl>
  </w:abstractNum>
  <w:abstractNum w:abstractNumId="4" w15:restartNumberingAfterBreak="0">
    <w:nsid w:val="00000005"/>
    <w:multiLevelType w:val="singleLevel"/>
    <w:tmpl w:val="00000005"/>
    <w:lvl w:ilvl="0">
      <w:start w:val="1"/>
      <w:numFmt w:val="decimal"/>
      <w:lvlText w:val="(%1)"/>
      <w:lvlJc w:val="left"/>
      <w:pPr>
        <w:ind w:left="425" w:hanging="425"/>
      </w:pPr>
      <w:rPr>
        <w:rFonts w:ascii="宋体" w:eastAsia="宋体" w:hAnsi="宋体" w:cs="宋体" w:hint="default"/>
        <w:sz w:val="21"/>
        <w:szCs w:val="21"/>
      </w:rPr>
    </w:lvl>
  </w:abstractNum>
  <w:abstractNum w:abstractNumId="5" w15:restartNumberingAfterBreak="0">
    <w:nsid w:val="00000006"/>
    <w:multiLevelType w:val="singleLevel"/>
    <w:tmpl w:val="00000006"/>
    <w:lvl w:ilvl="0">
      <w:start w:val="1"/>
      <w:numFmt w:val="decimal"/>
      <w:suff w:val="nothing"/>
      <w:lvlText w:val="%1、"/>
      <w:lvlJc w:val="left"/>
      <w:rPr>
        <w:rFonts w:ascii="宋体" w:eastAsia="宋体" w:hAnsi="宋体" w:cs="宋体" w:hint="default"/>
        <w:sz w:val="21"/>
        <w:szCs w:val="21"/>
      </w:rPr>
    </w:lvl>
  </w:abstractNum>
  <w:abstractNum w:abstractNumId="6" w15:restartNumberingAfterBreak="0">
    <w:nsid w:val="00000007"/>
    <w:multiLevelType w:val="singleLevel"/>
    <w:tmpl w:val="00000007"/>
    <w:lvl w:ilvl="0">
      <w:start w:val="4"/>
      <w:numFmt w:val="chineseCounting"/>
      <w:suff w:val="nothing"/>
      <w:lvlText w:val="%1、"/>
      <w:lvlJc w:val="left"/>
      <w:rPr>
        <w:rFonts w:ascii="宋体" w:eastAsia="宋体" w:hAnsi="宋体" w:cs="宋体" w:hint="eastAsia"/>
        <w:color w:val="auto"/>
        <w:sz w:val="21"/>
        <w:szCs w:val="21"/>
      </w:rPr>
    </w:lvl>
  </w:abstractNum>
  <w:abstractNum w:abstractNumId="7" w15:restartNumberingAfterBreak="0">
    <w:nsid w:val="00000008"/>
    <w:multiLevelType w:val="multilevel"/>
    <w:tmpl w:val="00000008"/>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0000009"/>
    <w:multiLevelType w:val="singleLevel"/>
    <w:tmpl w:val="00000009"/>
    <w:lvl w:ilvl="0">
      <w:start w:val="1"/>
      <w:numFmt w:val="decimal"/>
      <w:suff w:val="nothing"/>
      <w:lvlText w:val="%1、"/>
      <w:lvlJc w:val="left"/>
      <w:rPr>
        <w:rFonts w:ascii="宋体" w:eastAsia="宋体" w:hAnsi="宋体" w:cs="宋体" w:hint="default"/>
        <w:sz w:val="21"/>
        <w:szCs w:val="21"/>
      </w:rPr>
    </w:lvl>
  </w:abstractNum>
  <w:abstractNum w:abstractNumId="9" w15:restartNumberingAfterBreak="0">
    <w:nsid w:val="0000000A"/>
    <w:multiLevelType w:val="singleLevel"/>
    <w:tmpl w:val="0000000A"/>
    <w:lvl w:ilvl="0">
      <w:start w:val="1"/>
      <w:numFmt w:val="decimal"/>
      <w:suff w:val="nothing"/>
      <w:lvlText w:val="%1、"/>
      <w:lvlJc w:val="left"/>
      <w:rPr>
        <w:rFonts w:ascii="宋体" w:eastAsia="宋体" w:hAnsi="宋体" w:cs="宋体" w:hint="default"/>
        <w:sz w:val="21"/>
        <w:szCs w:val="21"/>
      </w:rPr>
    </w:lvl>
  </w:abstractNum>
  <w:abstractNum w:abstractNumId="10" w15:restartNumberingAfterBreak="0">
    <w:nsid w:val="0000000B"/>
    <w:multiLevelType w:val="singleLevel"/>
    <w:tmpl w:val="0000000B"/>
    <w:lvl w:ilvl="0">
      <w:start w:val="1"/>
      <w:numFmt w:val="decimal"/>
      <w:suff w:val="nothing"/>
      <w:lvlText w:val="（%1）"/>
      <w:lvlJc w:val="left"/>
    </w:lvl>
  </w:abstractNum>
  <w:num w:numId="1" w16cid:durableId="1143424192">
    <w:abstractNumId w:val="7"/>
  </w:num>
  <w:num w:numId="2" w16cid:durableId="1254821236">
    <w:abstractNumId w:val="8"/>
  </w:num>
  <w:num w:numId="3" w16cid:durableId="248077229">
    <w:abstractNumId w:val="9"/>
  </w:num>
  <w:num w:numId="4" w16cid:durableId="180516258">
    <w:abstractNumId w:val="6"/>
  </w:num>
  <w:num w:numId="5" w16cid:durableId="704718187">
    <w:abstractNumId w:val="5"/>
  </w:num>
  <w:num w:numId="6" w16cid:durableId="1234851889">
    <w:abstractNumId w:val="4"/>
  </w:num>
  <w:num w:numId="7" w16cid:durableId="747388240">
    <w:abstractNumId w:val="3"/>
  </w:num>
  <w:num w:numId="8" w16cid:durableId="346060771">
    <w:abstractNumId w:val="0"/>
  </w:num>
  <w:num w:numId="9" w16cid:durableId="240801015">
    <w:abstractNumId w:val="1"/>
  </w:num>
  <w:num w:numId="10" w16cid:durableId="411437314">
    <w:abstractNumId w:val="2"/>
  </w:num>
  <w:num w:numId="11" w16cid:durableId="20193113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trackRevisions/>
  <w:documentProtection w:edit="trackedChanges" w:enforcement="1" w:cryptProviderType="rsaAES" w:cryptAlgorithmClass="hash" w:cryptAlgorithmType="typeAny" w:cryptAlgorithmSid="14" w:cryptSpinCount="100000" w:hash="VGrc0gifIvJkEpkp2mwZq49QCyYn7zBLRLkeOQBfsmpoLFtyrdnU6YzRuwU92NTw3b2Wlby7C0QnUayFNch1fw==" w:salt="sfZ1UdvZJf1E4yfqzLmV+g=="/>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3F9"/>
    <w:rsid w:val="002B73F9"/>
    <w:rsid w:val="005B79AA"/>
    <w:rsid w:val="008B7DBA"/>
    <w:rsid w:val="008C5F04"/>
    <w:rsid w:val="07B52409"/>
    <w:rsid w:val="07ED2710"/>
    <w:rsid w:val="085F33CA"/>
    <w:rsid w:val="09122F03"/>
    <w:rsid w:val="0A652A31"/>
    <w:rsid w:val="0B7F7B23"/>
    <w:rsid w:val="10582796"/>
    <w:rsid w:val="12110FBE"/>
    <w:rsid w:val="14060DE1"/>
    <w:rsid w:val="14FA3745"/>
    <w:rsid w:val="154D2A40"/>
    <w:rsid w:val="18314FC0"/>
    <w:rsid w:val="18B0588F"/>
    <w:rsid w:val="1B343090"/>
    <w:rsid w:val="1C116575"/>
    <w:rsid w:val="1E9B6D95"/>
    <w:rsid w:val="214B077B"/>
    <w:rsid w:val="22567F26"/>
    <w:rsid w:val="22B624CD"/>
    <w:rsid w:val="23366D9B"/>
    <w:rsid w:val="24B46BCE"/>
    <w:rsid w:val="2A005E7B"/>
    <w:rsid w:val="2B2A31B0"/>
    <w:rsid w:val="2C9E2569"/>
    <w:rsid w:val="2D704A03"/>
    <w:rsid w:val="2EF22236"/>
    <w:rsid w:val="3040371A"/>
    <w:rsid w:val="305E2DD5"/>
    <w:rsid w:val="31D15247"/>
    <w:rsid w:val="33CD782D"/>
    <w:rsid w:val="342A06C4"/>
    <w:rsid w:val="3ABC194A"/>
    <w:rsid w:val="3BAB67F1"/>
    <w:rsid w:val="3CC35212"/>
    <w:rsid w:val="3D180BE8"/>
    <w:rsid w:val="3D430101"/>
    <w:rsid w:val="3F92109E"/>
    <w:rsid w:val="47307948"/>
    <w:rsid w:val="4A0E124C"/>
    <w:rsid w:val="4EB96475"/>
    <w:rsid w:val="4F5D5052"/>
    <w:rsid w:val="50CB7A61"/>
    <w:rsid w:val="555F0C69"/>
    <w:rsid w:val="55C679EA"/>
    <w:rsid w:val="571C1D42"/>
    <w:rsid w:val="5A696FA1"/>
    <w:rsid w:val="5E436B37"/>
    <w:rsid w:val="62433007"/>
    <w:rsid w:val="64E5191A"/>
    <w:rsid w:val="6B9E62BF"/>
    <w:rsid w:val="6F024292"/>
    <w:rsid w:val="6F5C4ECE"/>
    <w:rsid w:val="704A532F"/>
    <w:rsid w:val="705931BC"/>
    <w:rsid w:val="731E0DFD"/>
    <w:rsid w:val="74652016"/>
    <w:rsid w:val="74D2354D"/>
    <w:rsid w:val="75625087"/>
    <w:rsid w:val="7604314F"/>
    <w:rsid w:val="774B1AB0"/>
    <w:rsid w:val="7BA774D1"/>
    <w:rsid w:val="7CEC1655"/>
    <w:rsid w:val="7D041870"/>
    <w:rsid w:val="7D1C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F5EBC"/>
  <w15:docId w15:val="{B5E215FA-83BE-413A-80AE-5462312DD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qFormat="1"/>
    <w:lsdException w:name="header" w:qFormat="1"/>
    <w:lsdException w:name="footer" w:qFormat="1"/>
    <w:lsdException w:name="caption" w:semiHidden="1" w:unhideWhenUsed="1" w:qFormat="1"/>
    <w:lsdException w:name="Title" w:qFormat="1"/>
    <w:lsdException w:name="Default Paragraph Font" w:qFormat="1"/>
    <w:lsdException w:name="Body Text" w:qFormat="1"/>
    <w:lsdException w:name="Subtitle" w:qFormat="1"/>
    <w:lsdException w:name="Body Text First Indent" w:qFormat="1"/>
    <w:lsdException w:name="Body Text First Indent 2" w:uiPriority="99"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2">
    <w:name w:val="heading 2"/>
    <w:basedOn w:val="a"/>
    <w:next w:val="a"/>
    <w:qFormat/>
    <w:pPr>
      <w:keepNext/>
      <w:keepLines/>
      <w:spacing w:before="260" w:after="260" w:line="416" w:lineRule="auto"/>
      <w:outlineLvl w:val="1"/>
    </w:pPr>
    <w:rPr>
      <w:rFonts w:ascii="Arial" w:eastAsia="黑体" w:hAnsi="Arial" w:cs="Times New Roman"/>
      <w:b/>
      <w:bCs/>
      <w:sz w:val="32"/>
      <w:szCs w:val="32"/>
    </w:rPr>
  </w:style>
  <w:style w:type="paragraph" w:styleId="4">
    <w:name w:val="heading 4"/>
    <w:basedOn w:val="a"/>
    <w:next w:val="a"/>
    <w:qFormat/>
    <w:pPr>
      <w:keepNext/>
      <w:keepLines/>
      <w:spacing w:before="280" w:after="290" w:line="372" w:lineRule="auto"/>
      <w:outlineLvl w:val="3"/>
    </w:pPr>
    <w:rPr>
      <w:rFonts w:ascii="Cambria"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spacing w:after="120"/>
    </w:p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tabs>
        <w:tab w:val="center" w:pos="4153"/>
        <w:tab w:val="right" w:pos="8306"/>
      </w:tabs>
      <w:snapToGrid w:val="0"/>
      <w:jc w:val="center"/>
    </w:pPr>
    <w:rPr>
      <w:sz w:val="18"/>
      <w:szCs w:val="18"/>
    </w:rPr>
  </w:style>
  <w:style w:type="paragraph" w:styleId="TOC1">
    <w:name w:val="toc 1"/>
    <w:basedOn w:val="a"/>
    <w:next w:val="a"/>
    <w:uiPriority w:val="39"/>
    <w:qFormat/>
    <w:rPr>
      <w:rFonts w:ascii="Times New Roman" w:hAnsi="Times New Roman" w:cs="Times New Roman"/>
      <w:szCs w:val="24"/>
    </w:rPr>
  </w:style>
  <w:style w:type="paragraph" w:styleId="a7">
    <w:name w:val="Normal (Web)"/>
    <w:basedOn w:val="a"/>
    <w:qFormat/>
    <w:pPr>
      <w:spacing w:beforeAutospacing="1" w:afterAutospacing="1"/>
      <w:jc w:val="left"/>
    </w:pPr>
    <w:rPr>
      <w:rFonts w:cs="Times New Roman"/>
      <w:kern w:val="0"/>
      <w:sz w:val="24"/>
    </w:rPr>
  </w:style>
  <w:style w:type="paragraph" w:styleId="a8">
    <w:name w:val="Body Text First Indent"/>
    <w:basedOn w:val="a"/>
    <w:next w:val="20"/>
    <w:qFormat/>
    <w:pPr>
      <w:ind w:firstLineChars="100" w:firstLine="420"/>
    </w:pPr>
    <w:rPr>
      <w:szCs w:val="24"/>
    </w:rPr>
  </w:style>
  <w:style w:type="paragraph" w:styleId="20">
    <w:name w:val="Body Text First Indent 2"/>
    <w:basedOn w:val="a"/>
    <w:uiPriority w:val="99"/>
    <w:qFormat/>
    <w:pPr>
      <w:ind w:firstLineChars="200" w:firstLine="420"/>
    </w:pPr>
  </w:style>
  <w:style w:type="table" w:styleId="a9">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rPr>
  </w:style>
  <w:style w:type="character" w:styleId="ab">
    <w:name w:val="Hyperlink"/>
    <w:basedOn w:val="a0"/>
    <w:uiPriority w:val="99"/>
    <w:qFormat/>
    <w:rPr>
      <w:color w:val="3D3D3D"/>
      <w:u w:val="none"/>
    </w:rPr>
  </w:style>
  <w:style w:type="paragraph" w:customStyle="1" w:styleId="TableText">
    <w:name w:val="Table Text"/>
    <w:basedOn w:val="a"/>
    <w:qFormat/>
    <w:rPr>
      <w:rFonts w:ascii="宋体" w:hAnsi="宋体"/>
      <w:sz w:val="20"/>
      <w:szCs w:val="20"/>
      <w:lang w:eastAsia="en-US"/>
    </w:rPr>
  </w:style>
  <w:style w:type="table" w:customStyle="1" w:styleId="TableNormal">
    <w:name w:val="Table Normal"/>
    <w:qFormat/>
    <w:tblPr>
      <w:tblCellMar>
        <w:top w:w="0" w:type="dxa"/>
        <w:left w:w="0" w:type="dxa"/>
        <w:bottom w:w="0" w:type="dxa"/>
        <w:right w:w="0" w:type="dxa"/>
      </w:tblCellMar>
    </w:tblPr>
  </w:style>
  <w:style w:type="paragraph" w:styleId="ac">
    <w:name w:val="Revision"/>
    <w:hidden/>
    <w:uiPriority w:val="99"/>
    <w:unhideWhenUsed/>
    <w:rsid w:val="005B79AA"/>
    <w:rPr>
      <w:rFonts w:ascii="Calibri" w:hAnsi="Calibri" w:cs="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67</Pages>
  <Words>17782</Words>
  <Characters>18849</Characters>
  <Application>Microsoft Office Word</Application>
  <DocSecurity>0</DocSecurity>
  <Lines>1449</Lines>
  <Paragraphs>1221</Paragraphs>
  <ScaleCrop>false</ScaleCrop>
  <Company/>
  <LinksUpToDate>false</LinksUpToDate>
  <CharactersWithSpaces>35410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cp:lastPrinted>2026-09-29T08:09:00Z</cp:lastPrinted>
  <dcterms:created xsi:type="dcterms:W3CDTF">2026-09-21T00:26:00Z</dcterms:created>
  <dcterms:modified xsi:type="dcterms:W3CDTF">2026-09-30T08:03:00Z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98561FF26D7446F082BF7B92A1AFE432_13</vt:lpwstr>
  </property>
  <property fmtid="{D5CDD505-2E9C-101B-9397-08002B2CF9AE}" pid="4" name="KSOTemplateDocerSaveRecord">
    <vt:lpwstr>eyJoZGlkIjoiNWI0NzZmMGY5MTM5Y2E1NTM0MjU5MWVkMmZkYzMzZDUiLCJ1c2VySWQiOiIyMjY4NDM5MjkifQ==</vt:lpwstr>
  </property>
</Properties>
</file>