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5BC0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2025年陕州区西张村镇庙洼村产业设施提升项目</w:t>
      </w:r>
      <w:r>
        <w:rPr>
          <w:rFonts w:hint="default" w:ascii="宋体" w:hAnsi="宋体" w:eastAsia="宋体" w:cs="Times New Roman"/>
          <w:sz w:val="24"/>
          <w:highlight w:val="none"/>
          <w:lang w:val="en-US" w:eastAsia="zh-CN"/>
        </w:rPr>
        <w:t>的潜在</w:t>
      </w:r>
      <w:r>
        <w:rPr>
          <w:rFonts w:hint="eastAsia" w:ascii="宋体" w:hAnsi="宋体" w:eastAsia="宋体" w:cs="Times New Roman"/>
          <w:sz w:val="24"/>
          <w:highlight w:val="none"/>
          <w:lang w:val="en-US" w:eastAsia="zh-CN"/>
        </w:rPr>
        <w:t>供应商</w:t>
      </w:r>
      <w:r>
        <w:rPr>
          <w:rFonts w:hint="default" w:ascii="宋体" w:hAnsi="宋体" w:eastAsia="宋体" w:cs="Times New Roman"/>
          <w:sz w:val="24"/>
          <w:highlight w:val="none"/>
          <w:lang w:val="en-US" w:eastAsia="zh-CN"/>
        </w:rPr>
        <w:t>应在三门峡市公共资源交易中心网（网址：http://gzjy.smx.gov.cn/）获取</w:t>
      </w:r>
      <w:r>
        <w:rPr>
          <w:rFonts w:hint="eastAsia" w:ascii="宋体" w:hAnsi="宋体" w:eastAsia="宋体" w:cs="Times New Roman"/>
          <w:sz w:val="24"/>
          <w:highlight w:val="none"/>
          <w:lang w:val="en-US" w:eastAsia="zh-CN"/>
        </w:rPr>
        <w:t>磋商</w:t>
      </w:r>
      <w:r>
        <w:rPr>
          <w:rFonts w:hint="default" w:ascii="宋体" w:hAnsi="宋体" w:eastAsia="宋体" w:cs="Times New Roman"/>
          <w:sz w:val="24"/>
          <w:highlight w:val="none"/>
          <w:lang w:val="en-US" w:eastAsia="zh-CN"/>
        </w:rPr>
        <w:t>文件，并于</w:t>
      </w:r>
      <w:r>
        <w:rPr>
          <w:rFonts w:hint="default" w:ascii="宋体" w:hAnsi="宋体" w:eastAsia="宋体" w:cs="Times New Roman"/>
          <w:color w:val="auto"/>
          <w:sz w:val="24"/>
          <w:highlight w:val="none"/>
          <w:lang w:val="en-US" w:eastAsia="zh-CN"/>
        </w:rPr>
        <w:t>202</w:t>
      </w:r>
      <w:r>
        <w:rPr>
          <w:rFonts w:hint="eastAsia" w:ascii="宋体" w:hAnsi="宋体" w:cs="Times New Roman"/>
          <w:color w:val="auto"/>
          <w:sz w:val="24"/>
          <w:highlight w:val="none"/>
          <w:lang w:val="en-US" w:eastAsia="zh-CN"/>
        </w:rPr>
        <w:t>5</w:t>
      </w:r>
      <w:r>
        <w:rPr>
          <w:rFonts w:hint="default" w:ascii="宋体" w:hAnsi="宋体" w:eastAsia="宋体" w:cs="Times New Roman"/>
          <w:color w:val="auto"/>
          <w:sz w:val="24"/>
          <w:highlight w:val="none"/>
          <w:lang w:val="en-US" w:eastAsia="zh-CN"/>
        </w:rPr>
        <w:t>年</w:t>
      </w:r>
      <w:r>
        <w:rPr>
          <w:rFonts w:hint="eastAsia" w:ascii="宋体" w:hAnsi="宋体" w:cs="Times New Roman"/>
          <w:color w:val="auto"/>
          <w:sz w:val="24"/>
          <w:highlight w:val="none"/>
          <w:lang w:val="en-US" w:eastAsia="zh-CN"/>
        </w:rPr>
        <w:t>7</w:t>
      </w:r>
      <w:r>
        <w:rPr>
          <w:rFonts w:hint="default" w:ascii="宋体" w:hAnsi="宋体" w:eastAsia="宋体" w:cs="Times New Roman"/>
          <w:color w:val="auto"/>
          <w:sz w:val="24"/>
          <w:highlight w:val="none"/>
          <w:lang w:val="en-US" w:eastAsia="zh-CN"/>
        </w:rPr>
        <w:t>月</w:t>
      </w:r>
      <w:r>
        <w:rPr>
          <w:rFonts w:hint="eastAsia" w:ascii="宋体" w:hAnsi="宋体" w:cs="Times New Roman"/>
          <w:color w:val="auto"/>
          <w:sz w:val="24"/>
          <w:highlight w:val="none"/>
          <w:lang w:val="en-US" w:eastAsia="zh-CN"/>
        </w:rPr>
        <w:t>8</w:t>
      </w:r>
      <w:r>
        <w:rPr>
          <w:rFonts w:hint="default" w:ascii="宋体" w:hAnsi="宋体" w:eastAsia="宋体" w:cs="Times New Roman"/>
          <w:color w:val="auto"/>
          <w:sz w:val="24"/>
          <w:highlight w:val="none"/>
          <w:lang w:val="en-US" w:eastAsia="zh-CN"/>
        </w:rPr>
        <w:t>日</w:t>
      </w:r>
      <w:r>
        <w:rPr>
          <w:rFonts w:hint="eastAsia" w:ascii="宋体" w:hAnsi="宋体" w:eastAsia="宋体" w:cs="Times New Roman"/>
          <w:sz w:val="24"/>
          <w:highlight w:val="none"/>
          <w:lang w:val="en-US" w:eastAsia="zh-CN"/>
        </w:rPr>
        <w:t>08</w:t>
      </w:r>
      <w:r>
        <w:rPr>
          <w:rFonts w:hint="default" w:ascii="宋体" w:hAnsi="宋体" w:eastAsia="宋体" w:cs="Times New Roman"/>
          <w:sz w:val="24"/>
          <w:highlight w:val="none"/>
          <w:lang w:val="en-US" w:eastAsia="zh-CN"/>
        </w:rPr>
        <w:t>时</w:t>
      </w:r>
      <w:r>
        <w:rPr>
          <w:rFonts w:hint="eastAsia" w:ascii="宋体" w:hAnsi="宋体" w:eastAsia="宋体" w:cs="Times New Roman"/>
          <w:sz w:val="24"/>
          <w:highlight w:val="none"/>
          <w:lang w:val="en-US" w:eastAsia="zh-CN"/>
        </w:rPr>
        <w:t>30</w:t>
      </w:r>
      <w:r>
        <w:rPr>
          <w:rFonts w:hint="default" w:ascii="宋体" w:hAnsi="宋体" w:eastAsia="宋体" w:cs="Times New Roman"/>
          <w:sz w:val="24"/>
          <w:highlight w:val="none"/>
          <w:lang w:val="en-US" w:eastAsia="zh-CN"/>
        </w:rPr>
        <w:t>分（北京时间）前提交响应文件。</w:t>
      </w:r>
    </w:p>
    <w:p w14:paraId="0347DA5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hAnsi="宋体"/>
          <w:b/>
          <w:bCs/>
          <w:sz w:val="24"/>
          <w:highlight w:val="none"/>
        </w:rPr>
      </w:pPr>
      <w:r>
        <w:rPr>
          <w:rFonts w:hint="eastAsia" w:ascii="宋体" w:hAnsi="宋体"/>
          <w:b/>
          <w:bCs/>
          <w:sz w:val="24"/>
          <w:highlight w:val="none"/>
        </w:rPr>
        <w:t>一、项目基本情况</w:t>
      </w:r>
    </w:p>
    <w:p w14:paraId="0D280B3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sz w:val="24"/>
          <w:highlight w:val="none"/>
          <w:lang w:val="en-US" w:eastAsia="zh-CN"/>
        </w:rPr>
      </w:pPr>
      <w:r>
        <w:rPr>
          <w:rFonts w:hint="eastAsia" w:ascii="宋体" w:hAnsi="宋体"/>
          <w:sz w:val="24"/>
          <w:highlight w:val="none"/>
        </w:rPr>
        <w:t>1、项目编号：</w:t>
      </w:r>
      <w:r>
        <w:rPr>
          <w:rFonts w:hint="eastAsia" w:ascii="宋体" w:hAnsi="宋体" w:eastAsia="宋体" w:cs="Times New Roman"/>
          <w:sz w:val="24"/>
          <w:highlight w:val="none"/>
        </w:rPr>
        <w:t>SZGZ[2025]107-ZC070</w:t>
      </w:r>
      <w:r>
        <w:rPr>
          <w:rFonts w:hint="eastAsia" w:ascii="宋体" w:hAnsi="宋体" w:eastAsia="宋体" w:cs="Times New Roman"/>
          <w:sz w:val="24"/>
          <w:highlight w:val="none"/>
          <w:lang w:val="en-US" w:eastAsia="zh-CN"/>
        </w:rPr>
        <w:t xml:space="preserve">  陕州竞磋采购-2025-64</w:t>
      </w:r>
    </w:p>
    <w:p w14:paraId="1AB02F0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sz w:val="24"/>
          <w:highlight w:val="none"/>
          <w:lang w:val="en-US" w:eastAsia="zh-CN"/>
        </w:rPr>
      </w:pPr>
      <w:r>
        <w:rPr>
          <w:rFonts w:hint="eastAsia" w:ascii="宋体" w:hAnsi="宋体"/>
          <w:sz w:val="24"/>
          <w:highlight w:val="none"/>
        </w:rPr>
        <w:t>2、项目名称：</w:t>
      </w:r>
      <w:bookmarkStart w:id="26" w:name="_GoBack"/>
      <w:r>
        <w:rPr>
          <w:rFonts w:hint="eastAsia" w:ascii="宋体" w:hAnsi="宋体" w:eastAsia="宋体" w:cs="Times New Roman"/>
          <w:sz w:val="24"/>
          <w:highlight w:val="none"/>
          <w:lang w:val="en-US" w:eastAsia="zh-CN"/>
        </w:rPr>
        <w:t>2025年陕州区西张村镇庙洼村产业设施提升项目</w:t>
      </w:r>
    </w:p>
    <w:bookmarkEnd w:id="26"/>
    <w:p w14:paraId="2D091C0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3、预算金额：</w:t>
      </w:r>
      <w:r>
        <w:rPr>
          <w:rFonts w:hint="eastAsia" w:ascii="宋体" w:hAnsi="宋体" w:cs="宋体"/>
          <w:color w:val="auto"/>
          <w:sz w:val="24"/>
          <w:highlight w:val="none"/>
          <w:lang w:val="en-US" w:eastAsia="zh-CN"/>
        </w:rPr>
        <w:t>543625.60</w:t>
      </w:r>
      <w:r>
        <w:rPr>
          <w:rFonts w:hint="eastAsia" w:ascii="宋体" w:hAnsi="宋体"/>
          <w:color w:val="auto"/>
          <w:sz w:val="24"/>
          <w:highlight w:val="none"/>
        </w:rPr>
        <w:t>元</w:t>
      </w:r>
    </w:p>
    <w:p w14:paraId="4CC8D6C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lang w:eastAsia="zh-CN"/>
        </w:rPr>
      </w:pPr>
      <w:r>
        <w:rPr>
          <w:rFonts w:hint="eastAsia" w:ascii="宋体" w:hAnsi="宋体"/>
          <w:color w:val="auto"/>
          <w:sz w:val="24"/>
          <w:highlight w:val="none"/>
        </w:rPr>
        <w:t>4、最高限价：</w:t>
      </w:r>
      <w:r>
        <w:rPr>
          <w:rFonts w:hint="eastAsia" w:ascii="宋体" w:hAnsi="宋体" w:cs="宋体"/>
          <w:color w:val="auto"/>
          <w:sz w:val="24"/>
          <w:highlight w:val="none"/>
          <w:lang w:val="en-US" w:eastAsia="zh-CN"/>
        </w:rPr>
        <w:t>543625.60</w:t>
      </w:r>
      <w:r>
        <w:rPr>
          <w:rFonts w:hint="eastAsia" w:ascii="宋体" w:hAnsi="宋体"/>
          <w:color w:val="auto"/>
          <w:sz w:val="24"/>
          <w:highlight w:val="none"/>
        </w:rPr>
        <w:t>元</w:t>
      </w:r>
      <w:r>
        <w:rPr>
          <w:rFonts w:hint="eastAsia" w:ascii="宋体" w:hAnsi="宋体"/>
          <w:color w:val="auto"/>
          <w:sz w:val="24"/>
          <w:highlight w:val="none"/>
          <w:lang w:eastAsia="zh-CN"/>
        </w:rPr>
        <w:t>；</w:t>
      </w:r>
    </w:p>
    <w:tbl>
      <w:tblPr>
        <w:tblStyle w:val="9"/>
        <w:tblW w:w="9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2496"/>
        <w:gridCol w:w="1452"/>
        <w:gridCol w:w="1416"/>
        <w:gridCol w:w="1416"/>
        <w:gridCol w:w="1042"/>
        <w:gridCol w:w="1416"/>
      </w:tblGrid>
      <w:tr w14:paraId="74BF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83" w:type="dxa"/>
            <w:noWrap w:val="0"/>
            <w:vAlign w:val="center"/>
          </w:tcPr>
          <w:p w14:paraId="647F1207">
            <w:pPr>
              <w:pStyle w:val="7"/>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eastAsia="zh-CN"/>
              </w:rPr>
              <w:t>序号</w:t>
            </w:r>
          </w:p>
        </w:tc>
        <w:tc>
          <w:tcPr>
            <w:tcW w:w="2496" w:type="dxa"/>
            <w:noWrap w:val="0"/>
            <w:vAlign w:val="center"/>
          </w:tcPr>
          <w:p w14:paraId="462A677A">
            <w:pPr>
              <w:pStyle w:val="7"/>
              <w:ind w:left="0" w:leftChars="0" w:firstLine="0" w:firstLineChars="0"/>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包号</w:t>
            </w:r>
          </w:p>
        </w:tc>
        <w:tc>
          <w:tcPr>
            <w:tcW w:w="1452" w:type="dxa"/>
            <w:noWrap w:val="0"/>
            <w:vAlign w:val="center"/>
          </w:tcPr>
          <w:p w14:paraId="16436D24">
            <w:pPr>
              <w:pStyle w:val="7"/>
              <w:ind w:left="0" w:leftChars="0" w:firstLine="0" w:firstLineChars="0"/>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包名称</w:t>
            </w:r>
          </w:p>
        </w:tc>
        <w:tc>
          <w:tcPr>
            <w:tcW w:w="1416" w:type="dxa"/>
            <w:noWrap w:val="0"/>
            <w:vAlign w:val="center"/>
          </w:tcPr>
          <w:p w14:paraId="2FA21EE0">
            <w:pPr>
              <w:pStyle w:val="7"/>
              <w:ind w:left="0" w:leftChars="0" w:firstLine="0" w:firstLineChars="0"/>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包预算（元）</w:t>
            </w:r>
          </w:p>
        </w:tc>
        <w:tc>
          <w:tcPr>
            <w:tcW w:w="1416" w:type="dxa"/>
            <w:noWrap w:val="0"/>
            <w:vAlign w:val="center"/>
          </w:tcPr>
          <w:p w14:paraId="663E6D75">
            <w:pPr>
              <w:pStyle w:val="7"/>
              <w:ind w:left="0" w:leftChars="0" w:firstLine="0" w:firstLineChars="0"/>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包最高限价（元）</w:t>
            </w:r>
          </w:p>
        </w:tc>
        <w:tc>
          <w:tcPr>
            <w:tcW w:w="1042" w:type="dxa"/>
            <w:noWrap w:val="0"/>
            <w:vAlign w:val="center"/>
          </w:tcPr>
          <w:p w14:paraId="4D7A8FB7">
            <w:pPr>
              <w:pStyle w:val="7"/>
              <w:ind w:left="0" w:leftChars="0" w:firstLine="0" w:firstLineChars="0"/>
              <w:jc w:val="center"/>
              <w:rPr>
                <w:rFonts w:hint="eastAsia" w:ascii="宋体" w:hAnsi="宋体" w:eastAsia="宋体" w:cs="宋体"/>
                <w:sz w:val="24"/>
                <w:szCs w:val="24"/>
                <w:highlight w:val="none"/>
                <w:vertAlign w:val="baseline"/>
                <w:lang w:eastAsia="zh-CN"/>
              </w:rPr>
            </w:pPr>
            <w:r>
              <w:rPr>
                <w:rFonts w:hint="eastAsia" w:ascii="宋体" w:hAnsi="宋体" w:eastAsia="宋体" w:cs="宋体"/>
                <w:color w:val="auto"/>
                <w:sz w:val="24"/>
                <w:szCs w:val="24"/>
                <w:highlight w:val="none"/>
                <w:shd w:val="clear" w:color="auto" w:fill="FFFFFF"/>
              </w:rPr>
              <w:t>是否专门面向中小企业</w:t>
            </w:r>
          </w:p>
        </w:tc>
        <w:tc>
          <w:tcPr>
            <w:tcW w:w="1416" w:type="dxa"/>
            <w:noWrap w:val="0"/>
            <w:vAlign w:val="center"/>
          </w:tcPr>
          <w:p w14:paraId="2B69638F">
            <w:pPr>
              <w:pStyle w:val="7"/>
              <w:ind w:left="0" w:leftChars="0" w:firstLine="0" w:firstLineChars="0"/>
              <w:jc w:val="center"/>
              <w:rPr>
                <w:rFonts w:hint="eastAsia" w:ascii="宋体" w:hAnsi="宋体" w:eastAsia="宋体" w:cs="宋体"/>
                <w:sz w:val="24"/>
                <w:szCs w:val="24"/>
                <w:highlight w:val="none"/>
                <w:vertAlign w:val="baseline"/>
                <w:lang w:eastAsia="zh-CN"/>
              </w:rPr>
            </w:pPr>
            <w:r>
              <w:rPr>
                <w:rFonts w:hint="eastAsia" w:ascii="宋体" w:hAnsi="宋体" w:eastAsia="宋体" w:cs="宋体"/>
                <w:color w:val="auto"/>
                <w:sz w:val="24"/>
                <w:szCs w:val="24"/>
                <w:highlight w:val="none"/>
                <w:shd w:val="clear" w:color="auto" w:fill="FFFFFF"/>
              </w:rPr>
              <w:t>采购预留金额（元）</w:t>
            </w:r>
          </w:p>
        </w:tc>
      </w:tr>
      <w:tr w14:paraId="0AE4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583" w:type="dxa"/>
            <w:noWrap w:val="0"/>
            <w:vAlign w:val="center"/>
          </w:tcPr>
          <w:p w14:paraId="2F27CD6D">
            <w:pPr>
              <w:pStyle w:val="7"/>
              <w:ind w:left="0" w:leftChars="0" w:firstLine="0" w:firstLineChars="0"/>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2496" w:type="dxa"/>
            <w:noWrap w:val="0"/>
            <w:vAlign w:val="center"/>
          </w:tcPr>
          <w:p w14:paraId="0DF9D4A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jc w:val="left"/>
              <w:rPr>
                <w:rFonts w:hint="default" w:ascii="宋体" w:hAnsi="宋体" w:eastAsia="宋体" w:cs="宋体"/>
                <w:sz w:val="24"/>
                <w:szCs w:val="24"/>
                <w:highlight w:val="none"/>
                <w:vertAlign w:val="baseline"/>
                <w:lang w:val="en-US" w:eastAsia="zh-CN"/>
              </w:rPr>
            </w:pPr>
            <w:r>
              <w:rPr>
                <w:rFonts w:hint="eastAsia" w:ascii="宋体" w:hAnsi="宋体" w:eastAsia="宋体" w:cs="Times New Roman"/>
                <w:sz w:val="24"/>
                <w:highlight w:val="none"/>
              </w:rPr>
              <w:t>SZGZ[2025]107-ZC070</w:t>
            </w:r>
          </w:p>
        </w:tc>
        <w:tc>
          <w:tcPr>
            <w:tcW w:w="1452" w:type="dxa"/>
            <w:noWrap w:val="0"/>
            <w:vAlign w:val="center"/>
          </w:tcPr>
          <w:p w14:paraId="580129A6">
            <w:pPr>
              <w:pStyle w:val="7"/>
              <w:ind w:left="0" w:leftChars="0" w:firstLine="0" w:firstLineChars="0"/>
              <w:jc w:val="center"/>
              <w:rPr>
                <w:rFonts w:hint="eastAsia" w:ascii="宋体" w:hAnsi="宋体" w:eastAsia="宋体" w:cs="宋体"/>
                <w:sz w:val="24"/>
                <w:szCs w:val="24"/>
                <w:highlight w:val="none"/>
                <w:vertAlign w:val="baseline"/>
              </w:rPr>
            </w:pPr>
            <w:r>
              <w:rPr>
                <w:rFonts w:hint="eastAsia" w:ascii="宋体" w:hAnsi="宋体" w:eastAsia="宋体" w:cs="Times New Roman"/>
                <w:sz w:val="24"/>
                <w:highlight w:val="none"/>
                <w:lang w:val="en-US" w:eastAsia="zh-CN"/>
              </w:rPr>
              <w:t>2025年陕州区西张村镇庙洼村产业设施提升项目</w:t>
            </w:r>
          </w:p>
        </w:tc>
        <w:tc>
          <w:tcPr>
            <w:tcW w:w="1416" w:type="dxa"/>
            <w:noWrap w:val="0"/>
            <w:vAlign w:val="center"/>
          </w:tcPr>
          <w:p w14:paraId="69F136A4">
            <w:pPr>
              <w:ind w:left="0" w:leftChars="0" w:firstLine="0" w:firstLineChars="0"/>
              <w:jc w:val="both"/>
              <w:rPr>
                <w:rFonts w:hint="default" w:ascii="宋体" w:hAnsi="宋体" w:eastAsia="宋体" w:cs="宋体"/>
                <w:sz w:val="24"/>
                <w:szCs w:val="24"/>
                <w:highlight w:val="yellow"/>
                <w:vertAlign w:val="baseline"/>
                <w:lang w:val="en-US" w:eastAsia="zh-CN"/>
              </w:rPr>
            </w:pPr>
            <w:r>
              <w:rPr>
                <w:rFonts w:hint="eastAsia" w:ascii="宋体" w:hAnsi="宋体" w:cs="宋体"/>
                <w:color w:val="auto"/>
                <w:sz w:val="24"/>
                <w:highlight w:val="none"/>
                <w:lang w:val="en-US" w:eastAsia="zh-CN"/>
              </w:rPr>
              <w:t>543625.60</w:t>
            </w:r>
          </w:p>
        </w:tc>
        <w:tc>
          <w:tcPr>
            <w:tcW w:w="1416" w:type="dxa"/>
            <w:noWrap w:val="0"/>
            <w:vAlign w:val="center"/>
          </w:tcPr>
          <w:p w14:paraId="4D55189D">
            <w:pPr>
              <w:ind w:left="0" w:leftChars="0" w:firstLine="0" w:firstLineChars="0"/>
              <w:jc w:val="both"/>
              <w:rPr>
                <w:rFonts w:hint="default" w:ascii="宋体" w:hAnsi="宋体" w:eastAsia="宋体" w:cs="宋体"/>
                <w:sz w:val="24"/>
                <w:szCs w:val="24"/>
                <w:highlight w:val="none"/>
                <w:vertAlign w:val="baseline"/>
                <w:lang w:val="en-US" w:eastAsia="zh-CN"/>
              </w:rPr>
            </w:pPr>
            <w:r>
              <w:rPr>
                <w:rFonts w:hint="eastAsia" w:ascii="宋体" w:hAnsi="宋体" w:cs="宋体"/>
                <w:color w:val="auto"/>
                <w:sz w:val="24"/>
                <w:highlight w:val="none"/>
                <w:lang w:val="en-US" w:eastAsia="zh-CN"/>
              </w:rPr>
              <w:t>543625.60</w:t>
            </w:r>
          </w:p>
        </w:tc>
        <w:tc>
          <w:tcPr>
            <w:tcW w:w="1042" w:type="dxa"/>
            <w:noWrap w:val="0"/>
            <w:vAlign w:val="center"/>
          </w:tcPr>
          <w:p w14:paraId="43993910">
            <w:pPr>
              <w:pStyle w:val="7"/>
              <w:ind w:left="0" w:leftChars="0" w:firstLine="0" w:firstLineChars="0"/>
              <w:jc w:val="center"/>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是</w:t>
            </w:r>
          </w:p>
        </w:tc>
        <w:tc>
          <w:tcPr>
            <w:tcW w:w="1416" w:type="dxa"/>
            <w:noWrap w:val="0"/>
            <w:vAlign w:val="center"/>
          </w:tcPr>
          <w:p w14:paraId="316B1663">
            <w:pPr>
              <w:pStyle w:val="7"/>
              <w:ind w:left="0" w:leftChars="0" w:firstLine="0" w:firstLineChars="0"/>
              <w:jc w:val="both"/>
              <w:rPr>
                <w:rFonts w:hint="default" w:ascii="宋体" w:hAnsi="宋体" w:eastAsia="宋体"/>
                <w:sz w:val="24"/>
                <w:szCs w:val="24"/>
                <w:highlight w:val="yellow"/>
                <w:lang w:val="en-US" w:eastAsia="zh-CN"/>
              </w:rPr>
            </w:pPr>
            <w:r>
              <w:rPr>
                <w:rFonts w:hint="eastAsia" w:ascii="宋体" w:hAnsi="宋体" w:cs="宋体"/>
                <w:color w:val="auto"/>
                <w:sz w:val="24"/>
                <w:highlight w:val="none"/>
                <w:lang w:val="en-US" w:eastAsia="zh-CN"/>
              </w:rPr>
              <w:t>543625.60</w:t>
            </w:r>
          </w:p>
        </w:tc>
      </w:tr>
    </w:tbl>
    <w:p w14:paraId="050BD1E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5、采购需求：</w:t>
      </w:r>
    </w:p>
    <w:p w14:paraId="3C41502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lang w:eastAsia="zh-CN"/>
        </w:rPr>
      </w:pPr>
      <w:r>
        <w:rPr>
          <w:rFonts w:hint="eastAsia" w:ascii="宋体" w:hAnsi="宋体"/>
          <w:color w:val="auto"/>
          <w:sz w:val="24"/>
          <w:highlight w:val="none"/>
        </w:rPr>
        <w:t>5.1采购内容：</w:t>
      </w:r>
      <w:r>
        <w:rPr>
          <w:rFonts w:hint="eastAsia" w:ascii="宋体" w:hAnsi="宋体" w:eastAsia="宋体" w:cs="Times New Roman"/>
          <w:color w:val="auto"/>
          <w:sz w:val="24"/>
          <w:highlight w:val="none"/>
          <w:lang w:val="en-US" w:eastAsia="zh-CN"/>
        </w:rPr>
        <w:t>果蔬清洗机，小型自走单行、双行移栽机，牵引式两行自走式移栽机，旋耕播种机（带拖拉机），自走式气动播种机，地磅（含基础），压力罐</w:t>
      </w:r>
      <w:r>
        <w:rPr>
          <w:rFonts w:hint="eastAsia" w:ascii="宋体" w:hAnsi="宋体"/>
          <w:color w:val="auto"/>
          <w:sz w:val="24"/>
          <w:highlight w:val="none"/>
          <w:lang w:val="en-US" w:eastAsia="zh-CN"/>
        </w:rPr>
        <w:t>等的采购及安装、调试、验收、培训、质保期服务、与货物有关的运输和保险及其他伴随服务</w:t>
      </w:r>
      <w:r>
        <w:rPr>
          <w:rFonts w:hint="eastAsia" w:ascii="宋体" w:hAnsi="宋体"/>
          <w:color w:val="auto"/>
          <w:sz w:val="24"/>
          <w:highlight w:val="none"/>
          <w:lang w:eastAsia="zh-CN"/>
        </w:rPr>
        <w:t>；</w:t>
      </w:r>
    </w:p>
    <w:p w14:paraId="6ED9DC1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5.2交货地点：采购人指定地点</w:t>
      </w:r>
    </w:p>
    <w:p w14:paraId="0668FD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5.3交货期：</w:t>
      </w:r>
      <w:r>
        <w:rPr>
          <w:rFonts w:hint="eastAsia" w:ascii="宋体" w:hAnsi="宋体"/>
          <w:color w:val="auto"/>
          <w:sz w:val="24"/>
          <w:szCs w:val="24"/>
          <w:highlight w:val="none"/>
          <w:lang w:val="en-US" w:eastAsia="zh-CN"/>
        </w:rPr>
        <w:t>自合同签订后30日历天内供货并安装调试完毕</w:t>
      </w:r>
    </w:p>
    <w:p w14:paraId="09D1580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4</w:t>
      </w:r>
      <w:r>
        <w:rPr>
          <w:rFonts w:hint="eastAsia" w:ascii="宋体" w:hAnsi="宋体"/>
          <w:sz w:val="24"/>
          <w:highlight w:val="none"/>
        </w:rPr>
        <w:t>质量标准：符合国家或行业规定的合格标准</w:t>
      </w:r>
    </w:p>
    <w:p w14:paraId="10D0E4F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5.5质保期：</w:t>
      </w:r>
      <w:r>
        <w:rPr>
          <w:rFonts w:hint="eastAsia" w:ascii="宋体" w:hAnsi="宋体" w:cs="Times New Roman"/>
          <w:color w:val="auto"/>
          <w:sz w:val="24"/>
          <w:highlight w:val="none"/>
          <w:lang w:val="en-US" w:eastAsia="zh-CN"/>
        </w:rPr>
        <w:t>1年</w:t>
      </w:r>
    </w:p>
    <w:p w14:paraId="2242302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6、合同履</w:t>
      </w:r>
      <w:r>
        <w:rPr>
          <w:rFonts w:hint="eastAsia" w:ascii="宋体" w:hAnsi="宋体" w:eastAsia="宋体" w:cs="Times New Roman"/>
          <w:color w:val="auto"/>
          <w:sz w:val="24"/>
          <w:highlight w:val="none"/>
          <w:lang w:val="en-US" w:eastAsia="zh-CN"/>
        </w:rPr>
        <w:t>行期限：</w:t>
      </w:r>
      <w:r>
        <w:rPr>
          <w:rFonts w:hint="eastAsia" w:ascii="宋体" w:hAnsi="宋体" w:cs="Times New Roman"/>
          <w:color w:val="auto"/>
          <w:sz w:val="24"/>
          <w:highlight w:val="none"/>
          <w:lang w:val="en-US" w:eastAsia="zh-CN"/>
        </w:rPr>
        <w:t>同交货期</w:t>
      </w:r>
    </w:p>
    <w:p w14:paraId="3D8B953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7、本项目不接受联合体磋商。</w:t>
      </w:r>
    </w:p>
    <w:p w14:paraId="10B04AC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8、是否接受进口产品：否</w:t>
      </w:r>
    </w:p>
    <w:p w14:paraId="098519D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pPr>
      <w:r>
        <w:rPr>
          <w:rFonts w:hint="eastAsia" w:ascii="宋体" w:hAnsi="宋体" w:eastAsia="宋体" w:cs="Times New Roman"/>
          <w:color w:val="auto"/>
          <w:sz w:val="24"/>
          <w:highlight w:val="none"/>
          <w:lang w:val="en-US" w:eastAsia="zh-CN"/>
        </w:rPr>
        <w:t>9、是否专门面向中小企业：是</w:t>
      </w:r>
    </w:p>
    <w:p w14:paraId="176A6FD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highlight w:val="none"/>
        </w:rPr>
      </w:pPr>
      <w:bookmarkStart w:id="0" w:name="_Toc35393622"/>
      <w:bookmarkStart w:id="1" w:name="_Toc28359080"/>
      <w:bookmarkStart w:id="2" w:name="_Toc28359003"/>
      <w:bookmarkStart w:id="3" w:name="_Toc35393791"/>
      <w:r>
        <w:rPr>
          <w:rFonts w:hint="eastAsia" w:ascii="宋体" w:hAnsi="宋体"/>
          <w:sz w:val="24"/>
          <w:highlight w:val="none"/>
        </w:rPr>
        <w:t>二、申请人的资格要求：</w:t>
      </w:r>
      <w:bookmarkEnd w:id="0"/>
      <w:bookmarkEnd w:id="1"/>
      <w:bookmarkEnd w:id="2"/>
      <w:bookmarkEnd w:id="3"/>
    </w:p>
    <w:p w14:paraId="57AF21D9">
      <w:pPr>
        <w:pageBreakBefore w:val="0"/>
        <w:kinsoku/>
        <w:overflowPunct/>
        <w:bidi w:val="0"/>
        <w:spacing w:line="500" w:lineRule="exact"/>
        <w:ind w:firstLine="480" w:firstLineChars="200"/>
        <w:rPr>
          <w:rFonts w:hint="eastAsia" w:ascii="宋体" w:hAnsi="宋体"/>
          <w:color w:val="auto"/>
          <w:sz w:val="24"/>
          <w:szCs w:val="24"/>
          <w:highlight w:val="none"/>
        </w:rPr>
      </w:pPr>
      <w:bookmarkStart w:id="4" w:name="_Toc28359004"/>
      <w:bookmarkStart w:id="5" w:name="_Toc28359081"/>
      <w:r>
        <w:rPr>
          <w:rFonts w:hint="eastAsia" w:ascii="宋体" w:hAnsi="宋体"/>
          <w:color w:val="auto"/>
          <w:sz w:val="24"/>
          <w:szCs w:val="24"/>
          <w:highlight w:val="none"/>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满足《中华人民共和国政府采购法》第二十二条规定；</w:t>
      </w:r>
    </w:p>
    <w:p w14:paraId="345461E0">
      <w:pPr>
        <w:pageBreakBefore w:val="0"/>
        <w:kinsoku/>
        <w:overflowPunct/>
        <w:bidi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落实政府采购政策需满足的资格要求：</w:t>
      </w:r>
      <w:r>
        <w:rPr>
          <w:rFonts w:hint="eastAsia" w:ascii="宋体" w:hAnsi="宋体"/>
          <w:sz w:val="24"/>
          <w:highlight w:val="none"/>
          <w:lang w:val="en-US" w:eastAsia="zh-CN"/>
        </w:rPr>
        <w:t>本项目专门面向中小企业采购（监狱企业、残疾人福利性企业视同小微企业）</w:t>
      </w:r>
      <w:r>
        <w:rPr>
          <w:rFonts w:hint="eastAsia" w:ascii="宋体" w:hAnsi="宋体"/>
          <w:color w:val="auto"/>
          <w:sz w:val="24"/>
          <w:szCs w:val="24"/>
          <w:highlight w:val="none"/>
        </w:rPr>
        <w:t>；</w:t>
      </w:r>
    </w:p>
    <w:p w14:paraId="1DEBAEA8">
      <w:pPr>
        <w:pageBreakBefore w:val="0"/>
        <w:kinsoku/>
        <w:overflowPunct/>
        <w:bidi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本项目的特定资格要求：</w:t>
      </w:r>
    </w:p>
    <w:p w14:paraId="2FF5284C">
      <w:pPr>
        <w:pageBreakBefore w:val="0"/>
        <w:kinsoku/>
        <w:overflowPunct/>
        <w:bidi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3.1、供应商须具有独立法人资格，具备有效的营业执照；</w:t>
      </w:r>
    </w:p>
    <w:p w14:paraId="69B2BB74">
      <w:pPr>
        <w:pageBreakBefore w:val="0"/>
        <w:kinsoku/>
        <w:overflowPunct/>
        <w:bidi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3.2、参加政府采购活动近3年内无行贿犯罪记录、无商业贿赂、无不正当竞争行为、无骗取中标、无严重违约及重大工程质量等问题的承诺书；</w:t>
      </w:r>
    </w:p>
    <w:p w14:paraId="3322A055">
      <w:pPr>
        <w:pageBreakBefore w:val="0"/>
        <w:kinsoku/>
        <w:overflowPunct/>
        <w:bidi w:val="0"/>
        <w:spacing w:line="50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3.3、供应商自行出具本企业无商业贿赂和不正当竞争行为承诺书</w:t>
      </w:r>
      <w:r>
        <w:rPr>
          <w:rFonts w:hint="eastAsia" w:ascii="宋体" w:hAnsi="宋体"/>
          <w:color w:val="auto"/>
          <w:sz w:val="24"/>
          <w:szCs w:val="24"/>
          <w:highlight w:val="none"/>
          <w:lang w:eastAsia="zh-CN"/>
        </w:rPr>
        <w:t>；</w:t>
      </w:r>
    </w:p>
    <w:p w14:paraId="278D748B">
      <w:pPr>
        <w:pageBreakBefore w:val="0"/>
        <w:kinsoku/>
        <w:overflowPunct/>
        <w:bidi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3.4、根据《关于在政府采购活动中查询及使用信用记录有关问题的通知》(财库[2016]125号)和豫财购</w:t>
      </w:r>
      <w:r>
        <w:rPr>
          <w:rFonts w:hint="eastAsia" w:ascii="宋体" w:hAnsi="宋体" w:cs="Times New Roman"/>
          <w:color w:val="auto"/>
          <w:sz w:val="24"/>
          <w:szCs w:val="24"/>
          <w:highlight w:val="none"/>
        </w:rPr>
        <w:t>【2016】15号的规定，</w:t>
      </w:r>
      <w:r>
        <w:rPr>
          <w:rFonts w:hint="eastAsia" w:ascii="宋体" w:hAnsi="宋体" w:cs="Times New Roman"/>
          <w:color w:val="auto"/>
          <w:sz w:val="24"/>
          <w:szCs w:val="24"/>
          <w:highlight w:val="none"/>
          <w:lang w:val="en-US" w:eastAsia="zh-CN"/>
        </w:rPr>
        <w:t>供应商</w:t>
      </w:r>
      <w:r>
        <w:rPr>
          <w:rFonts w:hint="eastAsia" w:ascii="宋体" w:hAnsi="宋体" w:cs="Times New Roman"/>
          <w:color w:val="auto"/>
          <w:sz w:val="24"/>
          <w:szCs w:val="24"/>
          <w:highlight w:val="none"/>
        </w:rPr>
        <w:t>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https://www.creditchina.gov.cn/xinxigongshi/）、中国政府采购网（www.ccgp.gov.cn），提供网站的查询结果截图，截图要显示查询时间，查询时间自本公告发布之日起；</w:t>
      </w:r>
    </w:p>
    <w:p w14:paraId="29017442">
      <w:pPr>
        <w:pageBreakBefore w:val="0"/>
        <w:kinsoku/>
        <w:wordWrap w:val="0"/>
        <w:overflowPunct/>
        <w:bidi w:val="0"/>
        <w:spacing w:line="500" w:lineRule="exact"/>
        <w:ind w:firstLine="482" w:firstLineChars="201"/>
        <w:rPr>
          <w:rFonts w:ascii="宋体" w:hAnsi="宋体"/>
          <w:sz w:val="24"/>
          <w:highlight w:val="none"/>
        </w:rPr>
      </w:pPr>
      <w:r>
        <w:rPr>
          <w:rFonts w:hint="eastAsia" w:ascii="宋体" w:hAnsi="宋体"/>
          <w:color w:val="auto"/>
          <w:sz w:val="24"/>
          <w:szCs w:val="24"/>
          <w:highlight w:val="none"/>
        </w:rPr>
        <w:t>3.5、本项目不接受联合体</w:t>
      </w:r>
      <w:r>
        <w:rPr>
          <w:rFonts w:hint="eastAsia" w:ascii="宋体" w:hAnsi="宋体"/>
          <w:color w:val="auto"/>
          <w:sz w:val="24"/>
          <w:szCs w:val="24"/>
          <w:highlight w:val="none"/>
          <w:lang w:eastAsia="zh-CN"/>
        </w:rPr>
        <w:t>参加</w:t>
      </w:r>
      <w:r>
        <w:rPr>
          <w:rFonts w:hint="eastAsia" w:ascii="宋体" w:hAnsi="宋体"/>
          <w:color w:val="auto"/>
          <w:sz w:val="24"/>
          <w:szCs w:val="24"/>
          <w:highlight w:val="none"/>
        </w:rPr>
        <w:t>。</w:t>
      </w:r>
    </w:p>
    <w:p w14:paraId="635FAC45">
      <w:pPr>
        <w:pageBreakBefore w:val="0"/>
        <w:kinsoku/>
        <w:wordWrap w:val="0"/>
        <w:overflowPunct/>
        <w:bidi w:val="0"/>
        <w:spacing w:line="500" w:lineRule="exact"/>
        <w:ind w:firstLine="482" w:firstLineChars="201"/>
        <w:rPr>
          <w:rFonts w:hint="default" w:ascii="宋体" w:hAnsi="宋体" w:eastAsia="宋体"/>
          <w:sz w:val="24"/>
          <w:highlight w:val="none"/>
          <w:lang w:val="en-US" w:eastAsia="zh-CN"/>
        </w:rPr>
      </w:pPr>
      <w:bookmarkStart w:id="6" w:name="_Toc35393623"/>
      <w:bookmarkStart w:id="7" w:name="_Toc35393792"/>
      <w:r>
        <w:rPr>
          <w:rFonts w:hint="eastAsia" w:ascii="宋体" w:hAnsi="宋体"/>
          <w:sz w:val="24"/>
          <w:highlight w:val="none"/>
        </w:rPr>
        <w:t>三、获取</w:t>
      </w:r>
      <w:bookmarkEnd w:id="4"/>
      <w:bookmarkEnd w:id="5"/>
      <w:bookmarkEnd w:id="6"/>
      <w:bookmarkEnd w:id="7"/>
      <w:r>
        <w:rPr>
          <w:rFonts w:hint="eastAsia" w:ascii="宋体" w:hAnsi="宋体"/>
          <w:sz w:val="24"/>
          <w:highlight w:val="none"/>
          <w:lang w:val="en-US" w:eastAsia="zh-CN"/>
        </w:rPr>
        <w:t>采购文件</w:t>
      </w:r>
    </w:p>
    <w:p w14:paraId="40CE5D63">
      <w:pPr>
        <w:pStyle w:val="5"/>
        <w:pageBreakBefore w:val="0"/>
        <w:shd w:val="clear" w:color="auto" w:fill="FFFFFF"/>
        <w:kinsoku/>
        <w:overflowPunct/>
        <w:bidi w:val="0"/>
        <w:spacing w:before="0" w:beforeAutospacing="0" w:after="0" w:afterAutospacing="0" w:line="500" w:lineRule="exact"/>
        <w:ind w:firstLine="470" w:firstLineChars="196"/>
        <w:rPr>
          <w:rFonts w:hint="eastAsia" w:ascii="宋体" w:hAnsi="宋体"/>
          <w:sz w:val="24"/>
          <w:highlight w:val="none"/>
          <w:lang w:val="en-US" w:eastAsia="zh-CN"/>
        </w:rPr>
      </w:pPr>
      <w:bookmarkStart w:id="8" w:name="_Toc28359005"/>
      <w:bookmarkStart w:id="9" w:name="_Toc28359082"/>
      <w:bookmarkStart w:id="10" w:name="_Toc35393793"/>
      <w:bookmarkStart w:id="11" w:name="_Toc35393624"/>
      <w:r>
        <w:rPr>
          <w:rFonts w:hint="eastAsia" w:ascii="宋体" w:hAnsi="宋体"/>
          <w:sz w:val="24"/>
          <w:highlight w:val="none"/>
          <w:lang w:val="en-US" w:eastAsia="zh-CN"/>
        </w:rPr>
        <w:t>时间：202</w:t>
      </w:r>
      <w:r>
        <w:rPr>
          <w:rFonts w:hint="eastAsia"/>
          <w:sz w:val="24"/>
          <w:highlight w:val="none"/>
          <w:lang w:val="en-US" w:eastAsia="zh-CN"/>
        </w:rPr>
        <w:t>5</w:t>
      </w:r>
      <w:r>
        <w:rPr>
          <w:rFonts w:hint="eastAsia" w:ascii="宋体" w:hAnsi="宋体"/>
          <w:sz w:val="24"/>
          <w:highlight w:val="none"/>
          <w:lang w:val="en-US" w:eastAsia="zh-CN"/>
        </w:rPr>
        <w:t>年</w:t>
      </w:r>
      <w:r>
        <w:rPr>
          <w:rFonts w:hint="eastAsia"/>
          <w:sz w:val="24"/>
          <w:highlight w:val="none"/>
          <w:lang w:val="en-US" w:eastAsia="zh-CN"/>
        </w:rPr>
        <w:t>6</w:t>
      </w:r>
      <w:r>
        <w:rPr>
          <w:rFonts w:hint="eastAsia" w:ascii="宋体" w:hAnsi="宋体"/>
          <w:sz w:val="24"/>
          <w:highlight w:val="none"/>
          <w:lang w:val="en-US" w:eastAsia="zh-CN"/>
        </w:rPr>
        <w:t>月</w:t>
      </w:r>
      <w:r>
        <w:rPr>
          <w:rFonts w:hint="eastAsia"/>
          <w:sz w:val="24"/>
          <w:highlight w:val="none"/>
          <w:lang w:val="en-US" w:eastAsia="zh-CN"/>
        </w:rPr>
        <w:t>27</w:t>
      </w:r>
      <w:r>
        <w:rPr>
          <w:rFonts w:hint="eastAsia" w:ascii="宋体" w:hAnsi="宋体"/>
          <w:sz w:val="24"/>
          <w:highlight w:val="none"/>
          <w:lang w:val="en-US" w:eastAsia="zh-CN"/>
        </w:rPr>
        <w:t>日 至 202</w:t>
      </w:r>
      <w:r>
        <w:rPr>
          <w:rFonts w:hint="eastAsia"/>
          <w:sz w:val="24"/>
          <w:highlight w:val="none"/>
          <w:lang w:val="en-US" w:eastAsia="zh-CN"/>
        </w:rPr>
        <w:t>5</w:t>
      </w:r>
      <w:r>
        <w:rPr>
          <w:rFonts w:hint="eastAsia" w:ascii="宋体" w:hAnsi="宋体"/>
          <w:sz w:val="24"/>
          <w:highlight w:val="none"/>
          <w:lang w:val="en-US" w:eastAsia="zh-CN"/>
        </w:rPr>
        <w:t>年</w:t>
      </w:r>
      <w:r>
        <w:rPr>
          <w:rFonts w:hint="eastAsia"/>
          <w:sz w:val="24"/>
          <w:highlight w:val="none"/>
          <w:lang w:val="en-US" w:eastAsia="zh-CN"/>
        </w:rPr>
        <w:t>7</w:t>
      </w:r>
      <w:r>
        <w:rPr>
          <w:rFonts w:hint="eastAsia" w:ascii="宋体" w:hAnsi="宋体"/>
          <w:sz w:val="24"/>
          <w:highlight w:val="none"/>
          <w:lang w:val="en-US" w:eastAsia="zh-CN"/>
        </w:rPr>
        <w:t>月</w:t>
      </w:r>
      <w:r>
        <w:rPr>
          <w:rFonts w:hint="eastAsia"/>
          <w:sz w:val="24"/>
          <w:highlight w:val="none"/>
          <w:lang w:val="en-US" w:eastAsia="zh-CN"/>
        </w:rPr>
        <w:t>8</w:t>
      </w:r>
      <w:r>
        <w:rPr>
          <w:rFonts w:hint="eastAsia" w:ascii="宋体" w:hAnsi="宋体"/>
          <w:sz w:val="24"/>
          <w:highlight w:val="none"/>
          <w:lang w:val="en-US" w:eastAsia="zh-CN"/>
        </w:rPr>
        <w:t>日，每天上午00:00至12:00，下午12:00至23:59（北京时间，法定节假日除外。）</w:t>
      </w:r>
    </w:p>
    <w:p w14:paraId="38D407F8">
      <w:pPr>
        <w:pStyle w:val="5"/>
        <w:pageBreakBefore w:val="0"/>
        <w:shd w:val="clear" w:color="auto" w:fill="FFFFFF"/>
        <w:kinsoku/>
        <w:overflowPunct/>
        <w:bidi w:val="0"/>
        <w:spacing w:before="0" w:beforeAutospacing="0" w:after="0" w:afterAutospacing="0" w:line="500" w:lineRule="exact"/>
        <w:ind w:firstLine="470" w:firstLineChars="196"/>
        <w:rPr>
          <w:rFonts w:hint="eastAsia" w:ascii="宋体" w:hAnsi="宋体"/>
          <w:sz w:val="24"/>
          <w:highlight w:val="none"/>
          <w:lang w:val="en-US" w:eastAsia="zh-CN"/>
        </w:rPr>
      </w:pPr>
      <w:r>
        <w:rPr>
          <w:rFonts w:hint="eastAsia" w:ascii="宋体" w:hAnsi="宋体"/>
          <w:sz w:val="24"/>
          <w:highlight w:val="none"/>
          <w:lang w:val="en-US" w:eastAsia="zh-CN"/>
        </w:rPr>
        <w:t>地点：三门峡市公共资源交易中心网（网址：http://gzjy.smx.gov.cn/）</w:t>
      </w:r>
    </w:p>
    <w:p w14:paraId="00D4AD84">
      <w:pPr>
        <w:pStyle w:val="5"/>
        <w:pageBreakBefore w:val="0"/>
        <w:shd w:val="clear" w:color="auto" w:fill="FFFFFF"/>
        <w:kinsoku/>
        <w:overflowPunct/>
        <w:bidi w:val="0"/>
        <w:spacing w:before="0" w:beforeAutospacing="0" w:after="0" w:afterAutospacing="0" w:line="500" w:lineRule="exact"/>
        <w:ind w:firstLine="470" w:firstLineChars="196"/>
        <w:rPr>
          <w:rFonts w:hint="eastAsia" w:ascii="宋体" w:hAnsi="宋体"/>
          <w:sz w:val="24"/>
          <w:highlight w:val="none"/>
          <w:lang w:val="en-US" w:eastAsia="zh-CN"/>
        </w:rPr>
      </w:pPr>
      <w:r>
        <w:rPr>
          <w:rFonts w:hint="eastAsia" w:ascii="宋体" w:hAnsi="宋体"/>
          <w:sz w:val="24"/>
          <w:highlight w:val="none"/>
          <w:lang w:val="en-US" w:eastAsia="zh-CN"/>
        </w:rPr>
        <w:t>方式：本项目没有报名环节，供应商凭CA数字证书通过三门峡市公共资源交易中心网（网址：</w:t>
      </w:r>
      <w:r>
        <w:rPr>
          <w:rFonts w:hint="eastAsia" w:ascii="宋体" w:hAnsi="宋体"/>
          <w:sz w:val="24"/>
          <w:highlight w:val="none"/>
          <w:lang w:val="en-US" w:eastAsia="zh-CN"/>
        </w:rPr>
        <w:fldChar w:fldCharType="begin"/>
      </w:r>
      <w:r>
        <w:rPr>
          <w:rFonts w:hint="eastAsia" w:ascii="宋体" w:hAnsi="宋体"/>
          <w:sz w:val="24"/>
          <w:highlight w:val="none"/>
          <w:lang w:val="en-US" w:eastAsia="zh-CN"/>
        </w:rPr>
        <w:instrText xml:space="preserve"> HYPERLINK "http://gzjy.smx.gov.cn/）点击交易平台选择\“市场主体登录\”，在所参与项目右侧点击参与投标，即可直接下载本项目磋商文件。" </w:instrText>
      </w:r>
      <w:r>
        <w:rPr>
          <w:rFonts w:hint="eastAsia" w:ascii="宋体" w:hAnsi="宋体"/>
          <w:sz w:val="24"/>
          <w:highlight w:val="none"/>
          <w:lang w:val="en-US" w:eastAsia="zh-CN"/>
        </w:rPr>
        <w:fldChar w:fldCharType="separate"/>
      </w:r>
      <w:r>
        <w:rPr>
          <w:rFonts w:hint="eastAsia" w:ascii="宋体" w:hAnsi="宋体"/>
          <w:sz w:val="24"/>
          <w:highlight w:val="none"/>
          <w:lang w:val="en-US" w:eastAsia="zh-CN"/>
        </w:rPr>
        <w:t>http://gzjy.smx.gov.cn/）点击交易平台选择“市场主体登录”，在所参与项目右侧点击参与投标，即可直接下载本项目磋商文件。</w:t>
      </w:r>
      <w:r>
        <w:rPr>
          <w:rFonts w:hint="eastAsia" w:ascii="宋体" w:hAnsi="宋体"/>
          <w:sz w:val="24"/>
          <w:highlight w:val="none"/>
          <w:lang w:val="en-US" w:eastAsia="zh-CN"/>
        </w:rPr>
        <w:fldChar w:fldCharType="end"/>
      </w:r>
    </w:p>
    <w:p w14:paraId="3C2F7886">
      <w:pPr>
        <w:pStyle w:val="5"/>
        <w:pageBreakBefore w:val="0"/>
        <w:shd w:val="clear" w:color="auto" w:fill="FFFFFF"/>
        <w:kinsoku/>
        <w:overflowPunct/>
        <w:bidi w:val="0"/>
        <w:spacing w:before="0" w:beforeAutospacing="0" w:after="0" w:afterAutospacing="0" w:line="500" w:lineRule="exact"/>
        <w:ind w:firstLine="470" w:firstLineChars="196"/>
        <w:rPr>
          <w:rFonts w:hint="eastAsia" w:ascii="宋体" w:hAnsi="宋体"/>
          <w:sz w:val="24"/>
          <w:highlight w:val="none"/>
          <w:lang w:val="en-US" w:eastAsia="zh-CN"/>
        </w:rPr>
      </w:pPr>
      <w:r>
        <w:rPr>
          <w:rFonts w:hint="eastAsia" w:ascii="宋体" w:hAnsi="宋体"/>
          <w:sz w:val="24"/>
          <w:highlight w:val="none"/>
          <w:lang w:val="en-US" w:eastAsia="zh-CN"/>
        </w:rPr>
        <w:t>办理CA证书：</w:t>
      </w:r>
    </w:p>
    <w:p w14:paraId="78720D64">
      <w:pPr>
        <w:pStyle w:val="5"/>
        <w:pageBreakBefore w:val="0"/>
        <w:shd w:val="clear" w:color="auto" w:fill="FFFFFF"/>
        <w:kinsoku/>
        <w:overflowPunct/>
        <w:bidi w:val="0"/>
        <w:spacing w:before="0" w:beforeAutospacing="0" w:after="0" w:afterAutospacing="0" w:line="500" w:lineRule="exact"/>
        <w:ind w:firstLine="470" w:firstLineChars="196"/>
        <w:rPr>
          <w:rFonts w:hint="eastAsia" w:ascii="宋体" w:hAnsi="宋体"/>
          <w:sz w:val="24"/>
          <w:highlight w:val="none"/>
          <w:lang w:val="en-US" w:eastAsia="zh-CN"/>
        </w:rPr>
      </w:pPr>
      <w:r>
        <w:rPr>
          <w:rFonts w:hint="eastAsia" w:ascii="宋体" w:hAnsi="宋体"/>
          <w:sz w:val="24"/>
          <w:highlight w:val="none"/>
          <w:lang w:val="en-US" w:eastAsia="zh-CN"/>
        </w:rPr>
        <w:t>http://gzjy.smx.gov.cn/bzzx/008001/20211105/57b16af9-ab87-4395-a723-7758c628a3f8.html</w:t>
      </w:r>
    </w:p>
    <w:p w14:paraId="12DDB560">
      <w:pPr>
        <w:pStyle w:val="5"/>
        <w:pageBreakBefore w:val="0"/>
        <w:shd w:val="clear" w:color="auto" w:fill="FFFFFF"/>
        <w:kinsoku/>
        <w:overflowPunct/>
        <w:bidi w:val="0"/>
        <w:spacing w:before="0" w:beforeAutospacing="0" w:after="0" w:afterAutospacing="0" w:line="500" w:lineRule="exact"/>
        <w:ind w:firstLine="470" w:firstLineChars="196"/>
        <w:rPr>
          <w:rFonts w:ascii="宋体" w:hAnsi="宋体"/>
          <w:sz w:val="24"/>
          <w:highlight w:val="none"/>
        </w:rPr>
      </w:pPr>
      <w:r>
        <w:rPr>
          <w:rFonts w:hint="eastAsia" w:ascii="宋体" w:hAnsi="宋体"/>
          <w:sz w:val="24"/>
          <w:highlight w:val="none"/>
          <w:lang w:val="en-US" w:eastAsia="zh-CN"/>
        </w:rPr>
        <w:t>售价：0元</w:t>
      </w:r>
    </w:p>
    <w:p w14:paraId="59F2A4A2">
      <w:pPr>
        <w:pageBreakBefore w:val="0"/>
        <w:kinsoku/>
        <w:wordWrap w:val="0"/>
        <w:overflowPunct/>
        <w:bidi w:val="0"/>
        <w:spacing w:line="500" w:lineRule="exact"/>
        <w:ind w:firstLine="484" w:firstLineChars="201"/>
        <w:rPr>
          <w:rFonts w:ascii="宋体" w:hAnsi="宋体"/>
          <w:b/>
          <w:bCs/>
          <w:sz w:val="24"/>
          <w:highlight w:val="none"/>
        </w:rPr>
      </w:pPr>
      <w:r>
        <w:rPr>
          <w:rFonts w:hint="eastAsia" w:ascii="宋体" w:hAnsi="宋体"/>
          <w:b/>
          <w:bCs/>
          <w:sz w:val="24"/>
          <w:highlight w:val="none"/>
        </w:rPr>
        <w:t>四、响应文件</w:t>
      </w:r>
      <w:bookmarkEnd w:id="8"/>
      <w:bookmarkEnd w:id="9"/>
      <w:r>
        <w:rPr>
          <w:rFonts w:hint="eastAsia" w:ascii="宋体" w:hAnsi="宋体"/>
          <w:b/>
          <w:bCs/>
          <w:sz w:val="24"/>
          <w:highlight w:val="none"/>
          <w:lang w:eastAsia="zh-CN"/>
        </w:rPr>
        <w:t>提交</w:t>
      </w:r>
      <w:bookmarkEnd w:id="10"/>
      <w:bookmarkEnd w:id="11"/>
    </w:p>
    <w:p w14:paraId="2CD4983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470" w:firstLineChars="196"/>
        <w:textAlignment w:val="auto"/>
        <w:rPr>
          <w:rFonts w:hint="eastAsia"/>
          <w:color w:val="auto"/>
          <w:shd w:val="clear" w:color="auto" w:fill="FFFFFF"/>
        </w:rPr>
      </w:pPr>
      <w:bookmarkStart w:id="12" w:name="_Toc35393625"/>
      <w:bookmarkStart w:id="13" w:name="_Toc35393794"/>
      <w:bookmarkStart w:id="14" w:name="_Toc28359084"/>
      <w:bookmarkStart w:id="15" w:name="_Toc28359007"/>
      <w:r>
        <w:rPr>
          <w:rFonts w:hint="eastAsia"/>
          <w:color w:val="auto"/>
          <w:shd w:val="clear" w:color="auto" w:fill="FFFFFF"/>
        </w:rPr>
        <w:t>1、</w:t>
      </w:r>
      <w:r>
        <w:rPr>
          <w:rFonts w:hint="eastAsia"/>
          <w:color w:val="auto"/>
          <w:shd w:val="clear" w:color="auto" w:fill="FFFFFF"/>
          <w:lang w:val="en-US" w:eastAsia="zh-CN"/>
        </w:rPr>
        <w:t>截止</w:t>
      </w:r>
      <w:r>
        <w:rPr>
          <w:rFonts w:hint="eastAsia"/>
          <w:color w:val="auto"/>
          <w:shd w:val="clear" w:color="auto" w:fill="FFFFFF"/>
        </w:rPr>
        <w:t>时间：20</w:t>
      </w:r>
      <w:r>
        <w:rPr>
          <w:rFonts w:hint="eastAsia"/>
          <w:color w:val="auto"/>
          <w:shd w:val="clear" w:color="auto" w:fill="FFFFFF"/>
          <w:lang w:val="en-US" w:eastAsia="zh-CN"/>
        </w:rPr>
        <w:t>25</w:t>
      </w:r>
      <w:r>
        <w:rPr>
          <w:rFonts w:hint="eastAsia"/>
          <w:color w:val="auto"/>
          <w:shd w:val="clear" w:color="auto" w:fill="FFFFFF"/>
        </w:rPr>
        <w:t>年</w:t>
      </w:r>
      <w:r>
        <w:rPr>
          <w:rFonts w:hint="eastAsia"/>
          <w:color w:val="auto"/>
          <w:shd w:val="clear" w:color="auto" w:fill="FFFFFF"/>
          <w:lang w:val="en-US" w:eastAsia="zh-CN"/>
        </w:rPr>
        <w:t>7</w:t>
      </w:r>
      <w:r>
        <w:rPr>
          <w:rFonts w:hint="eastAsia"/>
          <w:color w:val="auto"/>
          <w:shd w:val="clear" w:color="auto" w:fill="FFFFFF"/>
        </w:rPr>
        <w:t>月</w:t>
      </w:r>
      <w:r>
        <w:rPr>
          <w:rFonts w:hint="eastAsia"/>
          <w:color w:val="auto"/>
          <w:shd w:val="clear" w:color="auto" w:fill="FFFFFF"/>
          <w:lang w:val="en-US" w:eastAsia="zh-CN"/>
        </w:rPr>
        <w:t>8</w:t>
      </w:r>
      <w:r>
        <w:rPr>
          <w:rFonts w:hint="eastAsia"/>
          <w:color w:val="auto"/>
          <w:shd w:val="clear" w:color="auto" w:fill="FFFFFF"/>
        </w:rPr>
        <w:t>日</w:t>
      </w:r>
      <w:r>
        <w:rPr>
          <w:rFonts w:hint="eastAsia"/>
          <w:color w:val="auto"/>
          <w:shd w:val="clear" w:color="auto" w:fill="FFFFFF"/>
          <w:lang w:val="en-US" w:eastAsia="zh-CN"/>
        </w:rPr>
        <w:t>8</w:t>
      </w:r>
      <w:r>
        <w:rPr>
          <w:rFonts w:hint="eastAsia"/>
          <w:color w:val="auto"/>
          <w:shd w:val="clear" w:color="auto" w:fill="FFFFFF"/>
        </w:rPr>
        <w:t>时</w:t>
      </w:r>
      <w:r>
        <w:rPr>
          <w:rFonts w:hint="eastAsia"/>
          <w:color w:val="auto"/>
          <w:shd w:val="clear" w:color="auto" w:fill="FFFFFF"/>
          <w:lang w:val="en-US" w:eastAsia="zh-CN"/>
        </w:rPr>
        <w:t>30</w:t>
      </w:r>
      <w:r>
        <w:rPr>
          <w:rFonts w:hint="eastAsia"/>
          <w:color w:val="auto"/>
          <w:shd w:val="clear" w:color="auto" w:fill="FFFFFF"/>
        </w:rPr>
        <w:t>分（北京时间）</w:t>
      </w:r>
    </w:p>
    <w:p w14:paraId="144D904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470" w:firstLineChars="196"/>
        <w:textAlignment w:val="auto"/>
        <w:rPr>
          <w:rFonts w:hint="eastAsia"/>
          <w:color w:val="auto"/>
          <w:shd w:val="clear" w:color="auto" w:fill="FFFFFF"/>
        </w:rPr>
      </w:pPr>
      <w:r>
        <w:rPr>
          <w:rFonts w:hint="eastAsia"/>
          <w:color w:val="auto"/>
          <w:shd w:val="clear" w:color="auto" w:fill="FFFFFF"/>
        </w:rPr>
        <w:t>2、地点：上传至三门峡市公共资源交易中心系统</w:t>
      </w:r>
    </w:p>
    <w:p w14:paraId="207AAFB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472" w:firstLineChars="196"/>
        <w:textAlignment w:val="auto"/>
        <w:rPr>
          <w:rFonts w:hint="eastAsia"/>
          <w:b/>
          <w:bCs/>
          <w:color w:val="auto"/>
          <w:shd w:val="clear" w:color="auto" w:fill="FFFFFF"/>
        </w:rPr>
      </w:pPr>
      <w:r>
        <w:rPr>
          <w:rFonts w:hint="eastAsia"/>
          <w:b/>
          <w:bCs/>
          <w:color w:val="auto"/>
          <w:shd w:val="clear" w:color="auto" w:fill="FFFFFF"/>
          <w:lang w:val="en-US" w:eastAsia="zh-CN"/>
        </w:rPr>
        <w:t>五</w:t>
      </w:r>
      <w:r>
        <w:rPr>
          <w:rFonts w:hint="eastAsia"/>
          <w:b/>
          <w:bCs/>
          <w:color w:val="auto"/>
          <w:shd w:val="clear" w:color="auto" w:fill="FFFFFF"/>
        </w:rPr>
        <w:t>、响应文件开启</w:t>
      </w:r>
    </w:p>
    <w:p w14:paraId="43FC0DC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470" w:firstLineChars="196"/>
        <w:textAlignment w:val="auto"/>
        <w:rPr>
          <w:rFonts w:hint="eastAsia"/>
          <w:color w:val="auto"/>
          <w:shd w:val="clear" w:color="auto" w:fill="FFFFFF"/>
        </w:rPr>
      </w:pPr>
      <w:r>
        <w:rPr>
          <w:rFonts w:hint="eastAsia"/>
          <w:color w:val="auto"/>
          <w:shd w:val="clear" w:color="auto" w:fill="FFFFFF"/>
        </w:rPr>
        <w:t>1、时间：20</w:t>
      </w:r>
      <w:r>
        <w:rPr>
          <w:rFonts w:hint="eastAsia"/>
          <w:color w:val="auto"/>
          <w:shd w:val="clear" w:color="auto" w:fill="FFFFFF"/>
          <w:lang w:val="en-US" w:eastAsia="zh-CN"/>
        </w:rPr>
        <w:t>25</w:t>
      </w:r>
      <w:r>
        <w:rPr>
          <w:rFonts w:hint="eastAsia"/>
          <w:color w:val="auto"/>
          <w:shd w:val="clear" w:color="auto" w:fill="FFFFFF"/>
        </w:rPr>
        <w:t>年</w:t>
      </w:r>
      <w:r>
        <w:rPr>
          <w:rFonts w:hint="eastAsia"/>
          <w:color w:val="auto"/>
          <w:shd w:val="clear" w:color="auto" w:fill="FFFFFF"/>
          <w:lang w:val="en-US" w:eastAsia="zh-CN"/>
        </w:rPr>
        <w:t>7</w:t>
      </w:r>
      <w:r>
        <w:rPr>
          <w:rFonts w:hint="eastAsia"/>
          <w:color w:val="auto"/>
          <w:shd w:val="clear" w:color="auto" w:fill="FFFFFF"/>
        </w:rPr>
        <w:t>月</w:t>
      </w:r>
      <w:r>
        <w:rPr>
          <w:rFonts w:hint="eastAsia"/>
          <w:color w:val="auto"/>
          <w:shd w:val="clear" w:color="auto" w:fill="FFFFFF"/>
          <w:lang w:val="en-US" w:eastAsia="zh-CN"/>
        </w:rPr>
        <w:t>8</w:t>
      </w:r>
      <w:r>
        <w:rPr>
          <w:rFonts w:hint="eastAsia"/>
          <w:color w:val="auto"/>
          <w:shd w:val="clear" w:color="auto" w:fill="FFFFFF"/>
        </w:rPr>
        <w:t>日</w:t>
      </w:r>
      <w:r>
        <w:rPr>
          <w:rFonts w:hint="eastAsia"/>
          <w:color w:val="auto"/>
          <w:shd w:val="clear" w:color="auto" w:fill="FFFFFF"/>
          <w:lang w:val="en-US" w:eastAsia="zh-CN"/>
        </w:rPr>
        <w:t>8</w:t>
      </w:r>
      <w:r>
        <w:rPr>
          <w:rFonts w:hint="eastAsia"/>
          <w:color w:val="auto"/>
          <w:shd w:val="clear" w:color="auto" w:fill="FFFFFF"/>
        </w:rPr>
        <w:t>时</w:t>
      </w:r>
      <w:r>
        <w:rPr>
          <w:rFonts w:hint="eastAsia"/>
          <w:color w:val="auto"/>
          <w:shd w:val="clear" w:color="auto" w:fill="FFFFFF"/>
          <w:lang w:val="en-US" w:eastAsia="zh-CN"/>
        </w:rPr>
        <w:t>30</w:t>
      </w:r>
      <w:r>
        <w:rPr>
          <w:rFonts w:hint="eastAsia"/>
          <w:color w:val="auto"/>
          <w:shd w:val="clear" w:color="auto" w:fill="FFFFFF"/>
        </w:rPr>
        <w:t>分（北京时间）</w:t>
      </w:r>
    </w:p>
    <w:p w14:paraId="098BB430">
      <w:pPr>
        <w:pageBreakBefore w:val="0"/>
        <w:kinsoku/>
        <w:wordWrap w:val="0"/>
        <w:overflowPunct/>
        <w:bidi w:val="0"/>
        <w:spacing w:line="500" w:lineRule="exact"/>
        <w:ind w:firstLine="422" w:firstLineChars="201"/>
        <w:rPr>
          <w:rFonts w:hint="eastAsia" w:ascii="宋体" w:hAnsi="宋体"/>
          <w:sz w:val="24"/>
          <w:highlight w:val="none"/>
        </w:rPr>
      </w:pPr>
      <w:r>
        <w:rPr>
          <w:rFonts w:hint="eastAsia"/>
          <w:color w:val="auto"/>
          <w:shd w:val="clear" w:color="auto" w:fill="FFFFFF"/>
        </w:rPr>
        <w:t>2、地点：</w:t>
      </w:r>
      <w:r>
        <w:rPr>
          <w:rFonts w:hint="eastAsia" w:ascii="宋体" w:hAnsi="宋体" w:eastAsia="宋体" w:cs="Times New Roman"/>
          <w:color w:val="auto"/>
          <w:kern w:val="0"/>
          <w:sz w:val="24"/>
          <w:szCs w:val="24"/>
          <w:shd w:val="clear" w:color="auto" w:fill="FFFFFF"/>
          <w:lang w:val="en-US" w:eastAsia="zh-CN" w:bidi="ar-SA"/>
        </w:rPr>
        <w:t>三门峡市陕州区公共资源交易中心开标室</w:t>
      </w:r>
    </w:p>
    <w:p w14:paraId="1C8951AF">
      <w:pPr>
        <w:pageBreakBefore w:val="0"/>
        <w:kinsoku/>
        <w:wordWrap w:val="0"/>
        <w:overflowPunct/>
        <w:bidi w:val="0"/>
        <w:spacing w:line="500" w:lineRule="exact"/>
        <w:ind w:firstLine="484" w:firstLineChars="201"/>
        <w:rPr>
          <w:rFonts w:hint="default" w:ascii="宋体" w:hAnsi="宋体" w:eastAsia="宋体"/>
          <w:b/>
          <w:bCs/>
          <w:sz w:val="24"/>
          <w:highlight w:val="none"/>
          <w:lang w:val="en-US" w:eastAsia="zh-CN"/>
        </w:rPr>
      </w:pPr>
      <w:r>
        <w:rPr>
          <w:rFonts w:hint="eastAsia" w:ascii="宋体" w:hAnsi="宋体"/>
          <w:b/>
          <w:bCs/>
          <w:sz w:val="24"/>
          <w:highlight w:val="none"/>
          <w:lang w:val="en-US" w:eastAsia="zh-CN"/>
        </w:rPr>
        <w:t>六</w:t>
      </w:r>
      <w:r>
        <w:rPr>
          <w:rFonts w:hint="eastAsia" w:ascii="宋体" w:hAnsi="宋体"/>
          <w:b/>
          <w:bCs/>
          <w:sz w:val="24"/>
          <w:highlight w:val="none"/>
        </w:rPr>
        <w:t>、</w:t>
      </w:r>
      <w:bookmarkEnd w:id="12"/>
      <w:bookmarkEnd w:id="13"/>
      <w:bookmarkEnd w:id="14"/>
      <w:bookmarkEnd w:id="15"/>
      <w:r>
        <w:rPr>
          <w:rFonts w:hint="eastAsia" w:ascii="宋体" w:hAnsi="宋体"/>
          <w:b/>
          <w:bCs/>
          <w:sz w:val="24"/>
          <w:highlight w:val="none"/>
        </w:rPr>
        <w:t>发布公告的媒介</w:t>
      </w:r>
      <w:r>
        <w:rPr>
          <w:rFonts w:hint="eastAsia" w:ascii="宋体" w:hAnsi="宋体"/>
          <w:b/>
          <w:bCs/>
          <w:sz w:val="24"/>
          <w:highlight w:val="none"/>
          <w:lang w:val="en-US" w:eastAsia="zh-CN"/>
        </w:rPr>
        <w:t>及公告期限</w:t>
      </w:r>
    </w:p>
    <w:p w14:paraId="7C9A6D57">
      <w:pPr>
        <w:pageBreakBefore w:val="0"/>
        <w:kinsoku/>
        <w:wordWrap w:val="0"/>
        <w:overflowPunct/>
        <w:bidi w:val="0"/>
        <w:spacing w:line="500" w:lineRule="exact"/>
        <w:ind w:firstLine="482" w:firstLineChars="201"/>
        <w:rPr>
          <w:rFonts w:ascii="宋体" w:hAnsi="宋体"/>
          <w:sz w:val="24"/>
          <w:highlight w:val="none"/>
        </w:rPr>
      </w:pPr>
      <w:r>
        <w:rPr>
          <w:rFonts w:hint="eastAsia" w:ascii="宋体" w:hAnsi="宋体"/>
          <w:sz w:val="24"/>
          <w:highlight w:val="none"/>
        </w:rPr>
        <w:t>本次公告同时在《中国采购与招标网》、《河南省政府采购网》</w:t>
      </w:r>
      <w:r>
        <w:rPr>
          <w:rFonts w:hint="eastAsia" w:ascii="宋体" w:hAnsi="宋体"/>
          <w:sz w:val="24"/>
          <w:highlight w:val="none"/>
          <w:lang w:eastAsia="zh-CN"/>
        </w:rPr>
        <w:t>、《中国招标投标公共服务平台》</w:t>
      </w:r>
      <w:r>
        <w:rPr>
          <w:rFonts w:hint="eastAsia" w:ascii="宋体" w:hAnsi="宋体"/>
          <w:sz w:val="24"/>
          <w:highlight w:val="none"/>
        </w:rPr>
        <w:t>和《三门峡市公共资源交易中心网》发布</w:t>
      </w:r>
      <w:r>
        <w:rPr>
          <w:rFonts w:hint="eastAsia" w:ascii="宋体" w:hAnsi="宋体"/>
          <w:sz w:val="24"/>
          <w:highlight w:val="none"/>
          <w:lang w:eastAsia="zh-CN"/>
        </w:rPr>
        <w:t>，</w:t>
      </w:r>
      <w:r>
        <w:rPr>
          <w:rFonts w:hint="eastAsia" w:ascii="宋体" w:hAnsi="宋体"/>
          <w:sz w:val="24"/>
          <w:highlight w:val="none"/>
          <w:lang w:val="en-US" w:eastAsia="zh-CN"/>
        </w:rPr>
        <w:t>公告期限为三个工作日</w:t>
      </w:r>
      <w:r>
        <w:rPr>
          <w:rFonts w:hint="eastAsia" w:ascii="宋体" w:hAnsi="宋体"/>
          <w:sz w:val="24"/>
          <w:highlight w:val="none"/>
        </w:rPr>
        <w:t>。</w:t>
      </w:r>
    </w:p>
    <w:p w14:paraId="6A45822A">
      <w:pPr>
        <w:pageBreakBefore w:val="0"/>
        <w:kinsoku/>
        <w:wordWrap w:val="0"/>
        <w:overflowPunct/>
        <w:bidi w:val="0"/>
        <w:spacing w:line="500" w:lineRule="exact"/>
        <w:ind w:firstLine="484" w:firstLineChars="201"/>
        <w:rPr>
          <w:rFonts w:ascii="宋体" w:hAnsi="宋体"/>
          <w:b/>
          <w:bCs/>
          <w:sz w:val="24"/>
          <w:highlight w:val="none"/>
        </w:rPr>
      </w:pPr>
      <w:bookmarkStart w:id="16" w:name="_Toc35393626"/>
      <w:bookmarkStart w:id="17" w:name="_Toc35393795"/>
      <w:r>
        <w:rPr>
          <w:rFonts w:hint="eastAsia" w:ascii="宋体" w:hAnsi="宋体"/>
          <w:b/>
          <w:bCs/>
          <w:sz w:val="24"/>
          <w:highlight w:val="none"/>
          <w:lang w:val="en-US" w:eastAsia="zh-CN"/>
        </w:rPr>
        <w:t>七</w:t>
      </w:r>
      <w:r>
        <w:rPr>
          <w:rFonts w:hint="eastAsia" w:ascii="宋体" w:hAnsi="宋体"/>
          <w:b/>
          <w:bCs/>
          <w:sz w:val="24"/>
          <w:highlight w:val="none"/>
        </w:rPr>
        <w:t>、其他补充事宜</w:t>
      </w:r>
      <w:bookmarkEnd w:id="16"/>
      <w:bookmarkEnd w:id="17"/>
    </w:p>
    <w:p w14:paraId="20480F53">
      <w:pPr>
        <w:pageBreakBefore w:val="0"/>
        <w:kinsoku/>
        <w:wordWrap w:val="0"/>
        <w:overflowPunct/>
        <w:bidi w:val="0"/>
        <w:spacing w:line="500" w:lineRule="exact"/>
        <w:ind w:firstLine="482" w:firstLineChars="201"/>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1.本项目为不见面开标项目，开标当日，供应商无需到开标现场参加开标会议，供应商应当在投标截止时间前，登陆不见面开标大厅选择登陆三门峡市公共资源电子招投标系统进行登陆（网址为</w:t>
      </w:r>
    </w:p>
    <w:p w14:paraId="50159055">
      <w:pPr>
        <w:pageBreakBefore w:val="0"/>
        <w:kinsoku/>
        <w:wordWrap w:val="0"/>
        <w:overflowPunct/>
        <w:bidi w:val="0"/>
        <w:spacing w:line="500" w:lineRule="exact"/>
        <w:ind w:firstLine="482" w:firstLineChars="201"/>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http://120.194.249.36:10094/BidOpening/bidopeninghallaction/hall/login）,在线准时参加开标活动并进行响应文件解密等。每位供应商的解密时间为开标时间起30分钟内完成。因供应商原因未能解密、解密失败或解密超时的将被拒绝。</w:t>
      </w:r>
    </w:p>
    <w:p w14:paraId="0AC024B4">
      <w:pPr>
        <w:pageBreakBefore w:val="0"/>
        <w:kinsoku/>
        <w:wordWrap w:val="0"/>
        <w:overflowPunct/>
        <w:bidi w:val="0"/>
        <w:spacing w:line="500" w:lineRule="exact"/>
        <w:ind w:firstLine="482" w:firstLineChars="201"/>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2.本项目为电子化、无纸化交易项目，开标时不再接受任何纸质资料，为保证您能投标成功，请需仔细阅读招标文件和三门峡市公共资源交易中心官网业务办理指南。</w:t>
      </w:r>
    </w:p>
    <w:p w14:paraId="18F0E2E0">
      <w:pPr>
        <w:pageBreakBefore w:val="0"/>
        <w:kinsoku/>
        <w:wordWrap w:val="0"/>
        <w:overflowPunct/>
        <w:bidi w:val="0"/>
        <w:spacing w:line="500" w:lineRule="exact"/>
        <w:ind w:firstLine="482" w:firstLineChars="201"/>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3.根据《河南省财政厅关于优化政府采购营商环境有关问题的通知》（豫财购【2019】4号）第6条的规定，磋商保证金不再收取。</w:t>
      </w:r>
    </w:p>
    <w:p w14:paraId="6F3F881B">
      <w:pPr>
        <w:pageBreakBefore w:val="0"/>
        <w:kinsoku/>
        <w:wordWrap w:val="0"/>
        <w:overflowPunct/>
        <w:bidi w:val="0"/>
        <w:spacing w:line="500" w:lineRule="exact"/>
        <w:ind w:firstLine="482" w:firstLineChars="201"/>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4.资格评审部分：资格评审以响应文件为准，可使用电子营业执照，其上传资料真实性由供应商自行承担，同时，供应商应在开标前自行完善主体库信息。</w:t>
      </w:r>
    </w:p>
    <w:p w14:paraId="6BBF5CBF">
      <w:pPr>
        <w:pageBreakBefore w:val="0"/>
        <w:kinsoku/>
        <w:wordWrap w:val="0"/>
        <w:overflowPunct/>
        <w:bidi w:val="0"/>
        <w:spacing w:line="500" w:lineRule="exact"/>
        <w:ind w:firstLine="482" w:firstLineChars="201"/>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5.评审打分部分：评审打分部分按照100分制原则进行，涉及到资格审查、企业荣誉、人员业绩、企业业绩等计分部分时，以供应商自行上传到响应文件中的各类相应内容为准。</w:t>
      </w:r>
    </w:p>
    <w:p w14:paraId="27F7DA56">
      <w:pPr>
        <w:pageBreakBefore w:val="0"/>
        <w:kinsoku/>
        <w:wordWrap w:val="0"/>
        <w:overflowPunct/>
        <w:bidi w:val="0"/>
        <w:spacing w:line="500" w:lineRule="exact"/>
        <w:ind w:firstLine="482" w:firstLineChars="201"/>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6.响应文件编制部分：在磋商文件中要求供应商按照响应文件格式进行响应文件编制，在响应文件编制时，应明确将供应商企业基本情况、资质情况、人员情况、财务情况、业绩情况编入响应文件，便于进行资格审查及评审打分。</w:t>
      </w:r>
    </w:p>
    <w:p w14:paraId="373FB95E">
      <w:pPr>
        <w:pageBreakBefore w:val="0"/>
        <w:kinsoku/>
        <w:wordWrap w:val="0"/>
        <w:overflowPunct/>
        <w:bidi w:val="0"/>
        <w:spacing w:line="500" w:lineRule="exact"/>
        <w:ind w:firstLine="482" w:firstLineChars="201"/>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7.我单位（采购人）严格按三财购【2021】9号文要求的时限发布成交结果公告，发出成交通知书，签订采购合同，上传采购合同。</w:t>
      </w:r>
    </w:p>
    <w:p w14:paraId="7501DB80">
      <w:pPr>
        <w:pageBreakBefore w:val="0"/>
        <w:kinsoku/>
        <w:wordWrap w:val="0"/>
        <w:overflowPunct/>
        <w:bidi w:val="0"/>
        <w:spacing w:line="500" w:lineRule="exact"/>
        <w:ind w:firstLine="484" w:firstLineChars="201"/>
        <w:rPr>
          <w:rFonts w:ascii="宋体" w:hAnsi="宋体"/>
          <w:b/>
          <w:bCs/>
          <w:sz w:val="24"/>
          <w:highlight w:val="none"/>
        </w:rPr>
      </w:pPr>
      <w:bookmarkStart w:id="18" w:name="_Toc35393796"/>
      <w:bookmarkStart w:id="19" w:name="_Toc28359008"/>
      <w:bookmarkStart w:id="20" w:name="_Toc28359085"/>
      <w:bookmarkStart w:id="21" w:name="_Toc35393627"/>
      <w:r>
        <w:rPr>
          <w:rFonts w:hint="eastAsia" w:ascii="宋体" w:hAnsi="宋体"/>
          <w:b/>
          <w:bCs/>
          <w:sz w:val="24"/>
          <w:highlight w:val="none"/>
          <w:lang w:val="en-US" w:eastAsia="zh-CN"/>
        </w:rPr>
        <w:t>八</w:t>
      </w:r>
      <w:r>
        <w:rPr>
          <w:rFonts w:hint="eastAsia" w:ascii="宋体" w:hAnsi="宋体"/>
          <w:b/>
          <w:bCs/>
          <w:sz w:val="24"/>
          <w:highlight w:val="none"/>
        </w:rPr>
        <w:t>、对本次磋商提出询问，请按</w:t>
      </w:r>
      <w:r>
        <w:rPr>
          <w:rFonts w:ascii="宋体" w:hAnsi="宋体"/>
          <w:b/>
          <w:bCs/>
          <w:sz w:val="24"/>
          <w:highlight w:val="none"/>
        </w:rPr>
        <w:t>以下方式</w:t>
      </w:r>
      <w:r>
        <w:rPr>
          <w:rFonts w:hint="eastAsia" w:ascii="宋体" w:hAnsi="宋体"/>
          <w:b/>
          <w:bCs/>
          <w:sz w:val="24"/>
          <w:highlight w:val="none"/>
        </w:rPr>
        <w:t>联系。</w:t>
      </w:r>
      <w:bookmarkEnd w:id="18"/>
      <w:bookmarkEnd w:id="19"/>
      <w:bookmarkEnd w:id="20"/>
      <w:bookmarkEnd w:id="21"/>
    </w:p>
    <w:p w14:paraId="16B8402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470" w:firstLineChars="196"/>
        <w:textAlignment w:val="auto"/>
        <w:rPr>
          <w:rFonts w:hint="eastAsia"/>
          <w:color w:val="auto"/>
          <w:highlight w:val="none"/>
          <w:shd w:val="clear" w:color="auto" w:fill="FFFFFF"/>
        </w:rPr>
      </w:pPr>
      <w:r>
        <w:rPr>
          <w:rFonts w:hint="eastAsia"/>
          <w:color w:val="auto"/>
          <w:highlight w:val="none"/>
          <w:shd w:val="clear" w:color="auto" w:fill="FFFFFF"/>
          <w:lang w:val="en-US" w:eastAsia="zh-CN"/>
        </w:rPr>
        <w:t>1.监督部门信息：</w:t>
      </w:r>
    </w:p>
    <w:p w14:paraId="27E3286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470" w:firstLineChars="196"/>
        <w:textAlignment w:val="auto"/>
        <w:rPr>
          <w:rFonts w:hint="default"/>
          <w:color w:val="auto"/>
          <w:highlight w:val="none"/>
          <w:shd w:val="clear" w:color="auto" w:fill="FFFFFF"/>
          <w:lang w:val="en-US" w:eastAsia="zh-CN"/>
        </w:rPr>
      </w:pPr>
      <w:r>
        <w:rPr>
          <w:rFonts w:hint="eastAsia"/>
          <w:color w:val="auto"/>
          <w:highlight w:val="none"/>
          <w:shd w:val="clear" w:color="auto" w:fill="FFFFFF"/>
          <w:lang w:val="en-US" w:eastAsia="zh-CN"/>
        </w:rPr>
        <w:t>监督部门：</w:t>
      </w:r>
      <w:r>
        <w:rPr>
          <w:rFonts w:hint="default" w:ascii="宋体" w:hAnsi="宋体" w:eastAsia="宋体" w:cs="Times New Roman"/>
          <w:color w:val="auto"/>
          <w:sz w:val="24"/>
          <w:szCs w:val="24"/>
          <w:highlight w:val="none"/>
          <w:lang w:val="en-US" w:eastAsia="zh-CN"/>
        </w:rPr>
        <w:t>三门峡市陕州区财政局政府采购监督管理科</w:t>
      </w:r>
    </w:p>
    <w:p w14:paraId="4AB0BC3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470" w:firstLineChars="196"/>
        <w:textAlignment w:val="auto"/>
        <w:rPr>
          <w:rFonts w:hint="default" w:ascii="宋体" w:hAnsi="宋体"/>
          <w:sz w:val="24"/>
          <w:highlight w:val="none"/>
          <w:lang w:val="en-US"/>
        </w:rPr>
      </w:pPr>
      <w:r>
        <w:rPr>
          <w:rFonts w:hint="eastAsia"/>
          <w:color w:val="auto"/>
          <w:shd w:val="clear" w:color="auto" w:fill="FFFFFF"/>
          <w:lang w:val="en-US" w:eastAsia="zh-CN"/>
        </w:rPr>
        <w:t>联系方式</w:t>
      </w:r>
      <w:r>
        <w:rPr>
          <w:rFonts w:hint="eastAsia"/>
          <w:color w:val="auto"/>
          <w:highlight w:val="none"/>
          <w:shd w:val="clear" w:color="auto" w:fill="FFFFFF"/>
          <w:lang w:val="en-US" w:eastAsia="zh-CN"/>
        </w:rPr>
        <w:t>：0</w:t>
      </w:r>
      <w:r>
        <w:rPr>
          <w:rFonts w:hint="default" w:ascii="宋体" w:hAnsi="宋体" w:eastAsia="宋体" w:cs="Times New Roman"/>
          <w:color w:val="auto"/>
          <w:sz w:val="24"/>
          <w:szCs w:val="24"/>
          <w:highlight w:val="none"/>
          <w:lang w:val="en-US" w:eastAsia="zh-CN"/>
        </w:rPr>
        <w:t>398-3839210</w:t>
      </w:r>
    </w:p>
    <w:p w14:paraId="5CC170E9">
      <w:pPr>
        <w:pageBreakBefore w:val="0"/>
        <w:kinsoku/>
        <w:wordWrap w:val="0"/>
        <w:overflowPunct/>
        <w:bidi w:val="0"/>
        <w:spacing w:line="500" w:lineRule="exact"/>
        <w:ind w:firstLine="482" w:firstLineChars="201"/>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.采购人信息</w:t>
      </w:r>
    </w:p>
    <w:p w14:paraId="411065CE">
      <w:pPr>
        <w:pageBreakBefore w:val="0"/>
        <w:kinsoku/>
        <w:wordWrap w:val="0"/>
        <w:overflowPunct/>
        <w:bidi w:val="0"/>
        <w:spacing w:line="500" w:lineRule="exact"/>
        <w:ind w:firstLine="482" w:firstLineChars="201"/>
        <w:rPr>
          <w:rFonts w:hint="eastAsia" w:ascii="宋体" w:hAnsi="宋体" w:eastAsia="宋体"/>
          <w:sz w:val="24"/>
          <w:highlight w:val="none"/>
          <w:lang w:eastAsia="zh-CN"/>
        </w:rPr>
      </w:pPr>
      <w:r>
        <w:rPr>
          <w:rFonts w:hint="eastAsia" w:ascii="宋体" w:hAnsi="宋体"/>
          <w:sz w:val="24"/>
          <w:highlight w:val="none"/>
        </w:rPr>
        <w:t>名称：</w:t>
      </w:r>
      <w:r>
        <w:rPr>
          <w:rFonts w:hint="eastAsia" w:ascii="宋体" w:hAnsi="宋体"/>
          <w:sz w:val="24"/>
          <w:highlight w:val="none"/>
          <w:lang w:eastAsia="zh-CN"/>
        </w:rPr>
        <w:t>三门峡市陕州区西张村镇人民政府</w:t>
      </w:r>
    </w:p>
    <w:p w14:paraId="5E8CFEE8">
      <w:pPr>
        <w:pageBreakBefore w:val="0"/>
        <w:kinsoku/>
        <w:wordWrap w:val="0"/>
        <w:overflowPunct/>
        <w:bidi w:val="0"/>
        <w:spacing w:line="500" w:lineRule="exact"/>
        <w:ind w:firstLine="482" w:firstLineChars="201"/>
        <w:rPr>
          <w:rFonts w:hint="eastAsia" w:ascii="宋体" w:hAnsi="宋体"/>
          <w:sz w:val="24"/>
          <w:highlight w:val="none"/>
          <w:lang w:val="en-US" w:eastAsia="zh-CN"/>
        </w:rPr>
      </w:pPr>
      <w:r>
        <w:rPr>
          <w:rFonts w:hint="eastAsia" w:ascii="宋体" w:hAnsi="宋体"/>
          <w:sz w:val="24"/>
          <w:highlight w:val="none"/>
        </w:rPr>
        <w:t>地址：</w:t>
      </w:r>
      <w:r>
        <w:rPr>
          <w:rFonts w:hint="eastAsia" w:ascii="宋体" w:hAnsi="宋体"/>
          <w:sz w:val="24"/>
          <w:highlight w:val="none"/>
          <w:lang w:eastAsia="zh-CN"/>
        </w:rPr>
        <w:t>三门峡市陕州区</w:t>
      </w:r>
      <w:r>
        <w:rPr>
          <w:rFonts w:hint="eastAsia" w:ascii="宋体" w:hAnsi="宋体"/>
          <w:sz w:val="24"/>
          <w:highlight w:val="none"/>
          <w:lang w:val="en-US" w:eastAsia="zh-CN"/>
        </w:rPr>
        <w:t>西张村镇</w:t>
      </w:r>
    </w:p>
    <w:p w14:paraId="492D8712">
      <w:pPr>
        <w:pageBreakBefore w:val="0"/>
        <w:kinsoku/>
        <w:wordWrap w:val="0"/>
        <w:overflowPunct/>
        <w:bidi w:val="0"/>
        <w:spacing w:line="500" w:lineRule="exact"/>
        <w:ind w:firstLine="482" w:firstLineChars="201"/>
        <w:rPr>
          <w:rFonts w:hint="eastAsia" w:ascii="宋体" w:hAnsi="宋体" w:eastAsia="宋体"/>
          <w:sz w:val="24"/>
          <w:highlight w:val="none"/>
          <w:lang w:val="en-US" w:eastAsia="zh-CN"/>
        </w:rPr>
      </w:pPr>
      <w:r>
        <w:rPr>
          <w:rFonts w:hint="eastAsia" w:ascii="宋体" w:hAnsi="宋体"/>
          <w:sz w:val="24"/>
          <w:highlight w:val="none"/>
        </w:rPr>
        <w:t>联系人：</w:t>
      </w:r>
      <w:r>
        <w:rPr>
          <w:rFonts w:hint="eastAsia" w:ascii="宋体" w:hAnsi="宋体"/>
          <w:sz w:val="24"/>
          <w:highlight w:val="none"/>
          <w:lang w:val="en-US" w:eastAsia="zh-CN"/>
        </w:rPr>
        <w:t>崔女士</w:t>
      </w:r>
    </w:p>
    <w:p w14:paraId="072FAF54">
      <w:pPr>
        <w:pageBreakBefore w:val="0"/>
        <w:kinsoku/>
        <w:wordWrap w:val="0"/>
        <w:overflowPunct/>
        <w:bidi w:val="0"/>
        <w:spacing w:line="500" w:lineRule="exact"/>
        <w:ind w:firstLine="482" w:firstLineChars="201"/>
        <w:rPr>
          <w:rFonts w:hint="default" w:ascii="宋体" w:hAnsi="宋体" w:eastAsia="宋体"/>
          <w:sz w:val="24"/>
          <w:highlight w:val="none"/>
          <w:lang w:val="en-US" w:eastAsia="zh-CN"/>
        </w:rPr>
      </w:pPr>
      <w:r>
        <w:rPr>
          <w:rFonts w:hint="eastAsia" w:ascii="宋体" w:hAnsi="宋体"/>
          <w:sz w:val="24"/>
          <w:highlight w:val="none"/>
        </w:rPr>
        <w:t>联系方式：</w:t>
      </w:r>
      <w:bookmarkStart w:id="22" w:name="_Toc28359086"/>
      <w:bookmarkStart w:id="23" w:name="_Toc28359009"/>
      <w:r>
        <w:rPr>
          <w:rFonts w:hint="eastAsia" w:ascii="宋体" w:cs="Times New Roman"/>
          <w:sz w:val="24"/>
          <w:szCs w:val="24"/>
          <w:highlight w:val="none"/>
          <w:lang w:val="en-US" w:eastAsia="zh-CN"/>
        </w:rPr>
        <w:t>17719923377</w:t>
      </w:r>
    </w:p>
    <w:p w14:paraId="6ED629D8">
      <w:pPr>
        <w:pageBreakBefore w:val="0"/>
        <w:kinsoku/>
        <w:wordWrap w:val="0"/>
        <w:overflowPunct/>
        <w:bidi w:val="0"/>
        <w:spacing w:line="500" w:lineRule="exact"/>
        <w:ind w:firstLine="482" w:firstLineChars="201"/>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w:t>
      </w:r>
      <w:bookmarkEnd w:id="22"/>
      <w:bookmarkEnd w:id="23"/>
      <w:bookmarkStart w:id="24" w:name="_Toc28359087"/>
      <w:bookmarkStart w:id="25" w:name="_Toc28359010"/>
      <w:r>
        <w:rPr>
          <w:rFonts w:hint="eastAsia" w:ascii="宋体" w:hAnsi="宋体"/>
          <w:sz w:val="24"/>
          <w:highlight w:val="none"/>
        </w:rPr>
        <w:t>代理机构：</w:t>
      </w:r>
      <w:r>
        <w:rPr>
          <w:rFonts w:hint="eastAsia" w:ascii="宋体" w:hAnsi="宋体"/>
          <w:color w:val="auto"/>
          <w:sz w:val="24"/>
          <w:szCs w:val="24"/>
          <w:highlight w:val="none"/>
          <w:lang w:eastAsia="zh-CN"/>
        </w:rPr>
        <w:t>圣基工程咨询有限公司</w:t>
      </w:r>
    </w:p>
    <w:p w14:paraId="5BB8D24A">
      <w:pPr>
        <w:pageBreakBefore w:val="0"/>
        <w:kinsoku/>
        <w:wordWrap w:val="0"/>
        <w:overflowPunct/>
        <w:bidi w:val="0"/>
        <w:spacing w:line="500" w:lineRule="exact"/>
        <w:ind w:firstLine="482" w:firstLineChars="201"/>
        <w:rPr>
          <w:rFonts w:ascii="宋体" w:hAnsi="宋体"/>
          <w:sz w:val="24"/>
          <w:highlight w:val="none"/>
        </w:rPr>
      </w:pPr>
      <w:r>
        <w:rPr>
          <w:rFonts w:hint="eastAsia" w:ascii="宋体" w:hAnsi="宋体"/>
          <w:sz w:val="24"/>
          <w:highlight w:val="none"/>
        </w:rPr>
        <w:t>地    址：</w:t>
      </w:r>
      <w:r>
        <w:rPr>
          <w:rFonts w:hint="eastAsia" w:ascii="宋体" w:hAnsi="宋体" w:cs="宋体"/>
          <w:sz w:val="24"/>
          <w:lang w:val="zh-TW" w:eastAsia="zh-TW"/>
        </w:rPr>
        <w:t>河南省郑州市高新技术产业开发区西三环路289号2幢1单元4层</w:t>
      </w:r>
      <w:r>
        <w:rPr>
          <w:rFonts w:hint="eastAsia" w:ascii="宋体" w:hAnsi="宋体" w:eastAsia="宋体" w:cs="宋体"/>
          <w:bCs/>
          <w:kern w:val="0"/>
          <w:sz w:val="24"/>
          <w:szCs w:val="24"/>
          <w:lang w:eastAsia="zh-CN"/>
        </w:rPr>
        <w:tab/>
      </w:r>
    </w:p>
    <w:p w14:paraId="389A9D64">
      <w:pPr>
        <w:pageBreakBefore w:val="0"/>
        <w:kinsoku/>
        <w:wordWrap w:val="0"/>
        <w:overflowPunct/>
        <w:bidi w:val="0"/>
        <w:spacing w:line="500" w:lineRule="exact"/>
        <w:ind w:firstLine="482" w:firstLineChars="201"/>
        <w:rPr>
          <w:rFonts w:hint="default" w:ascii="宋体" w:hAnsi="宋体"/>
          <w:sz w:val="24"/>
          <w:highlight w:val="none"/>
          <w:lang w:val="en-US"/>
        </w:rPr>
      </w:pPr>
      <w:r>
        <w:rPr>
          <w:rFonts w:hint="eastAsia" w:ascii="宋体" w:hAnsi="宋体"/>
          <w:sz w:val="24"/>
          <w:highlight w:val="none"/>
        </w:rPr>
        <w:t>联 系 人：</w:t>
      </w:r>
      <w:r>
        <w:rPr>
          <w:rFonts w:hint="eastAsia" w:ascii="宋体" w:hAnsi="宋体"/>
          <w:color w:val="auto"/>
          <w:sz w:val="24"/>
          <w:szCs w:val="24"/>
          <w:highlight w:val="none"/>
          <w:lang w:val="en-US" w:eastAsia="zh-CN"/>
        </w:rPr>
        <w:t>任女士</w:t>
      </w:r>
    </w:p>
    <w:p w14:paraId="7807EA4C">
      <w:pPr>
        <w:pageBreakBefore w:val="0"/>
        <w:kinsoku/>
        <w:wordWrap w:val="0"/>
        <w:overflowPunct/>
        <w:bidi w:val="0"/>
        <w:spacing w:line="500" w:lineRule="exact"/>
        <w:ind w:firstLine="482" w:firstLineChars="201"/>
        <w:rPr>
          <w:rFonts w:hint="eastAsia" w:ascii="宋体" w:hAnsi="宋体"/>
          <w:color w:val="auto"/>
          <w:sz w:val="24"/>
          <w:szCs w:val="24"/>
          <w:highlight w:val="none"/>
          <w:lang w:val="en-US" w:eastAsia="zh-CN"/>
        </w:rPr>
      </w:pPr>
      <w:r>
        <w:rPr>
          <w:rFonts w:hint="eastAsia" w:ascii="宋体" w:hAnsi="宋体"/>
          <w:sz w:val="24"/>
          <w:highlight w:val="none"/>
        </w:rPr>
        <w:t>电    话：</w:t>
      </w:r>
      <w:r>
        <w:rPr>
          <w:rFonts w:hint="eastAsia" w:ascii="宋体" w:hAnsi="宋体"/>
          <w:color w:val="auto"/>
          <w:sz w:val="24"/>
          <w:szCs w:val="24"/>
          <w:highlight w:val="none"/>
          <w:lang w:val="en-US" w:eastAsia="zh-CN"/>
        </w:rPr>
        <w:t>18639785835</w:t>
      </w:r>
    </w:p>
    <w:p w14:paraId="7EBF7EE2">
      <w:pPr>
        <w:pageBreakBefore w:val="0"/>
        <w:kinsoku/>
        <w:wordWrap w:val="0"/>
        <w:overflowPunct/>
        <w:bidi w:val="0"/>
        <w:spacing w:line="500" w:lineRule="exact"/>
        <w:ind w:firstLine="482" w:firstLineChars="201"/>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.项目</w:t>
      </w:r>
      <w:r>
        <w:rPr>
          <w:rFonts w:ascii="宋体" w:hAnsi="宋体"/>
          <w:sz w:val="24"/>
          <w:highlight w:val="none"/>
        </w:rPr>
        <w:t>联系方式</w:t>
      </w:r>
      <w:bookmarkEnd w:id="24"/>
      <w:bookmarkEnd w:id="25"/>
    </w:p>
    <w:p w14:paraId="77C0EF0A">
      <w:pPr>
        <w:pageBreakBefore w:val="0"/>
        <w:kinsoku/>
        <w:wordWrap w:val="0"/>
        <w:overflowPunct/>
        <w:bidi w:val="0"/>
        <w:spacing w:line="500" w:lineRule="exact"/>
        <w:ind w:firstLine="482" w:firstLineChars="201"/>
        <w:rPr>
          <w:rFonts w:hint="default" w:ascii="宋体" w:hAnsi="宋体"/>
          <w:sz w:val="24"/>
          <w:highlight w:val="none"/>
          <w:lang w:val="en-US"/>
        </w:rPr>
      </w:pPr>
      <w:r>
        <w:rPr>
          <w:rFonts w:hint="eastAsia" w:ascii="宋体" w:hAnsi="宋体"/>
          <w:sz w:val="24"/>
          <w:highlight w:val="none"/>
        </w:rPr>
        <w:t>项目联系人：</w:t>
      </w:r>
      <w:r>
        <w:rPr>
          <w:rFonts w:hint="eastAsia" w:ascii="宋体" w:hAnsi="宋体"/>
          <w:color w:val="auto"/>
          <w:sz w:val="24"/>
          <w:szCs w:val="24"/>
          <w:highlight w:val="none"/>
          <w:lang w:val="en-US" w:eastAsia="zh-CN"/>
        </w:rPr>
        <w:t>任女士</w:t>
      </w:r>
    </w:p>
    <w:p w14:paraId="0814AD15">
      <w:pPr>
        <w:pageBreakBefore w:val="0"/>
        <w:kinsoku/>
        <w:wordWrap w:val="0"/>
        <w:overflowPunct/>
        <w:bidi w:val="0"/>
        <w:spacing w:line="500" w:lineRule="exact"/>
        <w:ind w:firstLine="482" w:firstLineChars="201"/>
        <w:rPr>
          <w:rFonts w:hint="default" w:ascii="宋体" w:hAnsi="宋体"/>
          <w:color w:val="auto"/>
          <w:sz w:val="24"/>
          <w:szCs w:val="24"/>
          <w:highlight w:val="none"/>
          <w:lang w:val="en-US" w:eastAsia="zh-CN"/>
        </w:rPr>
      </w:pPr>
      <w:r>
        <w:rPr>
          <w:rFonts w:hint="eastAsia" w:ascii="宋体" w:hAnsi="宋体"/>
          <w:sz w:val="24"/>
          <w:highlight w:val="none"/>
        </w:rPr>
        <w:t>电    话：</w:t>
      </w:r>
      <w:r>
        <w:rPr>
          <w:rFonts w:hint="eastAsia" w:ascii="宋体" w:hAnsi="宋体"/>
          <w:color w:val="auto"/>
          <w:sz w:val="24"/>
          <w:szCs w:val="24"/>
          <w:highlight w:val="none"/>
          <w:lang w:val="en-US" w:eastAsia="zh-CN"/>
        </w:rPr>
        <w:t>18639785835</w:t>
      </w:r>
    </w:p>
    <w:p w14:paraId="4E904B3A">
      <w:pPr>
        <w:pStyle w:val="7"/>
        <w:pageBreakBefore w:val="0"/>
        <w:kinsoku/>
        <w:overflowPunct/>
        <w:bidi w:val="0"/>
        <w:spacing w:line="500" w:lineRule="exact"/>
        <w:rPr>
          <w:rFonts w:hint="eastAsia"/>
          <w:highlight w:val="none"/>
        </w:rPr>
      </w:pPr>
    </w:p>
    <w:p w14:paraId="75B1D45D">
      <w:pPr>
        <w:pageBreakBefore w:val="0"/>
        <w:kinsoku/>
        <w:overflowPunct/>
        <w:bidi w:val="0"/>
        <w:spacing w:line="500" w:lineRule="exact"/>
        <w:rPr>
          <w:rFonts w:hint="eastAsia"/>
          <w:highlight w:val="none"/>
        </w:rPr>
      </w:pPr>
    </w:p>
    <w:p w14:paraId="6C4D5E33">
      <w:pPr>
        <w:pStyle w:val="7"/>
        <w:pageBreakBefore w:val="0"/>
        <w:kinsoku/>
        <w:overflowPunct/>
        <w:bidi w:val="0"/>
        <w:spacing w:line="500" w:lineRule="exact"/>
        <w:rPr>
          <w:rFonts w:hint="eastAsia"/>
          <w:highlight w:val="none"/>
        </w:rPr>
      </w:pPr>
    </w:p>
    <w:p w14:paraId="5BB20E2A">
      <w:pPr>
        <w:pageBreakBefore w:val="0"/>
        <w:kinsoku/>
        <w:overflowPunct/>
        <w:bidi w:val="0"/>
        <w:spacing w:line="500" w:lineRule="exact"/>
        <w:rPr>
          <w:rFonts w:hint="eastAsia"/>
          <w:highlight w:val="none"/>
        </w:rPr>
      </w:pPr>
    </w:p>
    <w:p w14:paraId="22BE3362">
      <w:pPr>
        <w:pStyle w:val="6"/>
        <w:rPr>
          <w:rFonts w:hint="eastAsia"/>
          <w:highlight w:val="none"/>
        </w:rPr>
      </w:pPr>
    </w:p>
    <w:p w14:paraId="2520807D">
      <w:pPr>
        <w:pStyle w:val="6"/>
        <w:ind w:left="0" w:leftChars="0" w:firstLine="0" w:firstLineChars="0"/>
        <w:rPr>
          <w:rFonts w:hint="eastAsia"/>
          <w:highlight w:val="none"/>
        </w:rPr>
      </w:pPr>
    </w:p>
    <w:p w14:paraId="5C43CA35">
      <w:pPr>
        <w:pStyle w:val="6"/>
        <w:ind w:left="0" w:leftChars="0" w:firstLine="0" w:firstLineChars="0"/>
        <w:rPr>
          <w:rFonts w:hint="eastAsia"/>
          <w:highlight w:val="none"/>
        </w:rPr>
      </w:pPr>
    </w:p>
    <w:p w14:paraId="72D465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050B1"/>
    <w:rsid w:val="3A50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240" w:lineRule="auto"/>
      <w:jc w:val="left"/>
      <w:outlineLvl w:val="2"/>
    </w:pPr>
    <w:rPr>
      <w:rFonts w:eastAsia="宋体"/>
      <w:b/>
      <w:bCs/>
      <w:sz w:val="28"/>
      <w:szCs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Indent"/>
    <w:basedOn w:val="1"/>
    <w:next w:val="4"/>
    <w:qFormat/>
    <w:uiPriority w:val="99"/>
    <w:pPr>
      <w:ind w:firstLine="538" w:firstLineChars="192"/>
    </w:pPr>
    <w:rPr>
      <w:rFonts w:eastAsia="楷体_GB2312"/>
      <w:sz w:val="28"/>
    </w:rPr>
  </w:style>
  <w:style w:type="paragraph" w:customStyle="1" w:styleId="4">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Normal (Web)"/>
    <w:basedOn w:val="1"/>
    <w:qFormat/>
    <w:uiPriority w:val="99"/>
    <w:pPr>
      <w:widowControl/>
      <w:adjustRightInd w:val="0"/>
      <w:snapToGrid w:val="0"/>
      <w:spacing w:before="100" w:beforeAutospacing="1" w:after="100" w:afterAutospacing="1" w:line="440" w:lineRule="atLeast"/>
      <w:ind w:firstLine="200" w:firstLineChars="200"/>
      <w:jc w:val="left"/>
    </w:pPr>
    <w:rPr>
      <w:rFonts w:ascii="宋体" w:hAnsi="宋体"/>
      <w:kern w:val="0"/>
      <w:sz w:val="24"/>
    </w:rPr>
  </w:style>
  <w:style w:type="paragraph" w:styleId="6">
    <w:name w:val="Body Text First Indent"/>
    <w:basedOn w:val="1"/>
    <w:next w:val="7"/>
    <w:qFormat/>
    <w:uiPriority w:val="0"/>
    <w:pPr>
      <w:ind w:firstLine="420" w:firstLineChars="100"/>
    </w:pPr>
  </w:style>
  <w:style w:type="paragraph" w:styleId="7">
    <w:name w:val="Body Text First Indent 2"/>
    <w:basedOn w:val="3"/>
    <w:next w:val="1"/>
    <w:qFormat/>
    <w:uiPriority w:val="0"/>
    <w:pPr>
      <w:ind w:firstLine="420" w:firstLineChars="200"/>
    </w:pPr>
  </w:style>
  <w:style w:type="table" w:styleId="9">
    <w:name w:val="Table Grid"/>
    <w:basedOn w:val="8"/>
    <w:qFormat/>
    <w:uiPriority w:val="99"/>
    <w:pPr>
      <w:widowControl w:val="0"/>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2025-06-27T00:39:00Z</dcterms:created>
  <dc:creator>Administrator</dc:creator>
  <cp:lastModifiedBy>Administrator</cp:lastModifiedBy>
  <dcterms:modified xsi:type="dcterms:W3CDTF">2025-06-27T00:40:24Z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187223AC4EA64FF3B101E3422735BF28_11</vt:lpwstr>
  </property>
  <property fmtid="{D5CDD505-2E9C-101B-9397-08002B2CF9AE}" pid="4" name="KSOTemplateDocerSaveRecord">
    <vt:lpwstr>eyJoZGlkIjoiZmU3NWExOWMyNjJlYTA1NTY4OGY3MGU0ZjFmNDAyN2QiLCJ1c2VySWQiOiI1NTc5MDQ0NzYifQ==</vt:lpwstr>
  </property>
</Properties>
</file>