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720" w:lineRule="auto"/>
        <w:jc w:val="center"/>
        <w:rPr>
          <w:rFonts w:hint="eastAsia"/>
          <w:b/>
          <w:bCs/>
          <w:sz w:val="44"/>
          <w:szCs w:val="48"/>
        </w:rPr>
      </w:pPr>
      <w:bookmarkStart w:id="294" w:name="_GoBack"/>
      <w:bookmarkEnd w:id="294"/>
      <w:bookmarkStart w:id="0" w:name="_Toc18526"/>
      <w:bookmarkStart w:id="1" w:name="_Toc15236"/>
      <w:bookmarkStart w:id="2" w:name="_Toc12347"/>
      <w:r>
        <w:rPr>
          <w:rFonts w:hint="eastAsia"/>
          <w:b/>
          <w:bCs/>
          <w:sz w:val="44"/>
          <w:szCs w:val="48"/>
          <w:lang w:eastAsia="zh-CN"/>
        </w:rPr>
        <w:t>渑池县人民医院提升服务能力眼耳鼻喉设备购置项目</w:t>
      </w:r>
      <w:bookmarkEnd w:id="0"/>
    </w:p>
    <w:p>
      <w:pPr>
        <w:bidi w:val="0"/>
        <w:spacing w:line="720" w:lineRule="auto"/>
        <w:jc w:val="center"/>
        <w:rPr>
          <w:b/>
          <w:bCs/>
          <w:sz w:val="40"/>
          <w:szCs w:val="44"/>
        </w:rPr>
      </w:pPr>
      <w:bookmarkStart w:id="3" w:name="_Toc13814"/>
      <w:r>
        <w:rPr>
          <w:rFonts w:hint="eastAsia"/>
          <w:b/>
          <w:bCs/>
          <w:sz w:val="40"/>
          <w:szCs w:val="44"/>
        </w:rPr>
        <w:t>竞争性磋商文件</w:t>
      </w:r>
      <w:bookmarkEnd w:id="1"/>
      <w:bookmarkEnd w:id="2"/>
      <w:bookmarkEnd w:id="3"/>
    </w:p>
    <w:p>
      <w:pPr>
        <w:ind w:firstLine="435"/>
        <w:jc w:val="center"/>
        <w:rPr>
          <w:color w:val="auto"/>
          <w:highlight w:val="none"/>
        </w:rPr>
      </w:pPr>
    </w:p>
    <w:p>
      <w:pPr>
        <w:spacing w:line="360" w:lineRule="auto"/>
        <w:jc w:val="center"/>
        <w:outlineLvl w:val="9"/>
        <w:rPr>
          <w:rFonts w:ascii="宋体" w:hAnsi="宋体" w:cs="宋体"/>
          <w:b/>
          <w:color w:val="auto"/>
          <w:sz w:val="24"/>
          <w:szCs w:val="28"/>
          <w:highlight w:val="none"/>
        </w:rPr>
      </w:pPr>
      <w:bookmarkStart w:id="4" w:name="_Toc12438"/>
    </w:p>
    <w:p>
      <w:pPr>
        <w:bidi w:val="0"/>
        <w:spacing w:line="360" w:lineRule="auto"/>
        <w:jc w:val="center"/>
        <w:rPr>
          <w:rFonts w:hint="eastAsia" w:ascii="宋体" w:hAnsi="宋体" w:eastAsia="宋体" w:cs="宋体"/>
          <w:b/>
          <w:bCs/>
          <w:sz w:val="28"/>
          <w:szCs w:val="32"/>
          <w:highlight w:val="none"/>
        </w:rPr>
      </w:pPr>
      <w:bookmarkStart w:id="5" w:name="_Toc32756"/>
      <w:bookmarkStart w:id="6" w:name="_Toc12587"/>
      <w:r>
        <w:rPr>
          <w:rFonts w:hint="eastAsia" w:ascii="宋体" w:hAnsi="宋体" w:eastAsia="宋体" w:cs="宋体"/>
          <w:b/>
          <w:bCs/>
          <w:sz w:val="28"/>
          <w:szCs w:val="32"/>
          <w:highlight w:val="none"/>
        </w:rPr>
        <w:t>项目编号：</w:t>
      </w:r>
      <w:bookmarkEnd w:id="4"/>
      <w:bookmarkEnd w:id="5"/>
      <w:bookmarkEnd w:id="6"/>
      <w:r>
        <w:rPr>
          <w:rFonts w:hint="eastAsia" w:ascii="宋体" w:hAnsi="宋体" w:eastAsia="宋体" w:cs="宋体"/>
          <w:b/>
          <w:bCs/>
          <w:sz w:val="28"/>
          <w:szCs w:val="32"/>
          <w:highlight w:val="none"/>
          <w:lang w:val="en-US" w:eastAsia="zh-CN"/>
        </w:rPr>
        <w:t>MCGZ[2024]164-ZC108</w:t>
      </w:r>
    </w:p>
    <w:p>
      <w:pPr>
        <w:bidi w:val="0"/>
        <w:spacing w:line="360" w:lineRule="auto"/>
        <w:jc w:val="center"/>
        <w:rPr>
          <w:rFonts w:hint="eastAsia" w:ascii="宋体" w:hAnsi="宋体" w:eastAsia="宋体" w:cs="宋体"/>
          <w:b/>
          <w:bCs/>
          <w:sz w:val="28"/>
          <w:szCs w:val="32"/>
          <w:highlight w:val="none"/>
          <w:lang w:val="en-US" w:eastAsia="zh-CN"/>
        </w:rPr>
      </w:pPr>
      <w:bookmarkStart w:id="7" w:name="_Toc22851"/>
      <w:bookmarkStart w:id="8" w:name="_Toc24387"/>
      <w:bookmarkStart w:id="9" w:name="_Toc5082"/>
      <w:r>
        <w:rPr>
          <w:rFonts w:hint="eastAsia" w:ascii="宋体" w:hAnsi="宋体" w:eastAsia="宋体" w:cs="宋体"/>
          <w:b/>
          <w:bCs/>
          <w:sz w:val="28"/>
          <w:szCs w:val="32"/>
          <w:highlight w:val="none"/>
        </w:rPr>
        <w:t>渑池竞磋采购-202</w:t>
      </w:r>
      <w:r>
        <w:rPr>
          <w:rFonts w:hint="eastAsia" w:ascii="宋体" w:hAnsi="宋体" w:eastAsia="宋体" w:cs="宋体"/>
          <w:b/>
          <w:bCs/>
          <w:sz w:val="28"/>
          <w:szCs w:val="32"/>
          <w:highlight w:val="none"/>
          <w:lang w:val="en-US" w:eastAsia="zh-CN"/>
        </w:rPr>
        <w:t>4</w:t>
      </w:r>
      <w:r>
        <w:rPr>
          <w:rFonts w:hint="eastAsia" w:ascii="宋体" w:hAnsi="宋体" w:eastAsia="宋体" w:cs="宋体"/>
          <w:b/>
          <w:bCs/>
          <w:sz w:val="28"/>
          <w:szCs w:val="32"/>
          <w:highlight w:val="none"/>
        </w:rPr>
        <w:t>-</w:t>
      </w:r>
      <w:bookmarkEnd w:id="7"/>
      <w:bookmarkEnd w:id="8"/>
      <w:r>
        <w:rPr>
          <w:rFonts w:hint="eastAsia" w:ascii="宋体" w:hAnsi="宋体" w:eastAsia="宋体" w:cs="宋体"/>
          <w:b/>
          <w:bCs/>
          <w:sz w:val="28"/>
          <w:szCs w:val="32"/>
          <w:highlight w:val="none"/>
          <w:lang w:val="en-US" w:eastAsia="zh-CN"/>
        </w:rPr>
        <w:t>70</w:t>
      </w:r>
      <w:bookmarkEnd w:id="9"/>
    </w:p>
    <w:p>
      <w:pPr>
        <w:ind w:firstLine="435"/>
        <w:jc w:val="center"/>
        <w:rPr>
          <w:color w:val="auto"/>
          <w:highlight w:val="none"/>
        </w:rPr>
      </w:pPr>
    </w:p>
    <w:p>
      <w:pPr>
        <w:ind w:firstLine="435"/>
        <w:jc w:val="center"/>
        <w:rPr>
          <w:color w:val="auto"/>
          <w:highlight w:val="none"/>
        </w:rPr>
      </w:pPr>
    </w:p>
    <w:p>
      <w:pPr>
        <w:ind w:firstLine="435"/>
        <w:jc w:val="center"/>
        <w:rPr>
          <w:color w:val="auto"/>
          <w:highlight w:val="none"/>
        </w:rPr>
      </w:pPr>
    </w:p>
    <w:p>
      <w:pPr>
        <w:ind w:firstLine="435"/>
        <w:jc w:val="center"/>
        <w:rPr>
          <w:color w:val="auto"/>
          <w:highlight w:val="none"/>
        </w:rPr>
      </w:pPr>
    </w:p>
    <w:p>
      <w:pPr>
        <w:ind w:firstLine="435"/>
        <w:jc w:val="center"/>
        <w:rPr>
          <w:color w:val="auto"/>
          <w:highlight w:val="none"/>
        </w:rPr>
      </w:pPr>
    </w:p>
    <w:p>
      <w:pPr>
        <w:ind w:firstLine="435"/>
        <w:jc w:val="center"/>
        <w:rPr>
          <w:color w:val="auto"/>
          <w:highlight w:val="none"/>
        </w:rPr>
      </w:pPr>
    </w:p>
    <w:p>
      <w:pPr>
        <w:ind w:firstLine="435"/>
        <w:jc w:val="center"/>
        <w:rPr>
          <w:color w:val="auto"/>
          <w:highlight w:val="none"/>
        </w:rPr>
      </w:pPr>
      <w:r>
        <w:rPr>
          <w:rFonts w:hint="eastAsia" w:ascii="宋体" w:hAnsi="宋体" w:eastAsia="宋体" w:cs="宋体"/>
          <w:color w:val="auto"/>
          <w:kern w:val="2"/>
          <w:sz w:val="30"/>
          <w:szCs w:val="30"/>
          <w:highlight w:val="none"/>
          <w:shd w:val="clear" w:color="auto" w:fill="FFFFFF"/>
          <w:lang w:eastAsia="zh-CN"/>
        </w:rPr>
        <w:drawing>
          <wp:anchor distT="0" distB="0" distL="114300" distR="114300" simplePos="0" relativeHeight="251659264" behindDoc="1" locked="0" layoutInCell="1" allowOverlap="1">
            <wp:simplePos x="0" y="0"/>
            <wp:positionH relativeFrom="column">
              <wp:posOffset>1478280</wp:posOffset>
            </wp:positionH>
            <wp:positionV relativeFrom="paragraph">
              <wp:posOffset>-777240</wp:posOffset>
            </wp:positionV>
            <wp:extent cx="2066925" cy="2228850"/>
            <wp:effectExtent l="0" t="0" r="9525" b="0"/>
            <wp:wrapTight wrapText="bothSides">
              <wp:wrapPolygon>
                <wp:start x="0" y="0"/>
                <wp:lineTo x="0" y="21415"/>
                <wp:lineTo x="21500" y="21415"/>
                <wp:lineTo x="21500" y="0"/>
                <wp:lineTo x="0" y="0"/>
              </wp:wrapPolygon>
            </wp:wrapTight>
            <wp:docPr id="1" name="图片 1" descr="992f9bfd8c261eee5121feb4fbd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2f9bfd8c261eee5121feb4fbd4518"/>
                    <pic:cNvPicPr>
                      <a:picLocks noChangeAspect="1"/>
                    </pic:cNvPicPr>
                  </pic:nvPicPr>
                  <pic:blipFill>
                    <a:blip r:embed="rId12"/>
                    <a:stretch>
                      <a:fillRect/>
                    </a:stretch>
                  </pic:blipFill>
                  <pic:spPr>
                    <a:xfrm>
                      <a:off x="0" y="0"/>
                      <a:ext cx="2066925" cy="2228850"/>
                    </a:xfrm>
                    <a:prstGeom prst="rect">
                      <a:avLst/>
                    </a:prstGeom>
                    <a:noFill/>
                    <a:ln>
                      <a:noFill/>
                    </a:ln>
                  </pic:spPr>
                </pic:pic>
              </a:graphicData>
            </a:graphic>
          </wp:anchor>
        </w:drawing>
      </w:r>
    </w:p>
    <w:p>
      <w:pPr>
        <w:ind w:firstLine="435"/>
        <w:jc w:val="center"/>
        <w:rPr>
          <w:color w:val="auto"/>
          <w:highlight w:val="none"/>
        </w:rPr>
      </w:pPr>
    </w:p>
    <w:p>
      <w:pPr>
        <w:ind w:firstLine="435"/>
        <w:jc w:val="center"/>
        <w:rPr>
          <w:color w:val="auto"/>
          <w:highlight w:val="none"/>
        </w:rPr>
      </w:pPr>
    </w:p>
    <w:p>
      <w:pPr>
        <w:spacing w:line="480" w:lineRule="auto"/>
        <w:rPr>
          <w:rFonts w:cs="宋体"/>
          <w:b/>
          <w:color w:val="auto"/>
          <w:sz w:val="32"/>
          <w:highlight w:val="none"/>
          <w:lang w:bidi="ar"/>
        </w:rPr>
      </w:pPr>
    </w:p>
    <w:p>
      <w:pPr>
        <w:ind w:firstLine="1928" w:firstLineChars="600"/>
        <w:rPr>
          <w:rFonts w:hint="eastAsia" w:cs="宋体"/>
          <w:b/>
          <w:color w:val="auto"/>
          <w:sz w:val="32"/>
          <w:highlight w:val="none"/>
          <w:lang w:bidi="ar"/>
        </w:rPr>
      </w:pPr>
    </w:p>
    <w:p>
      <w:pPr>
        <w:ind w:firstLine="1928" w:firstLineChars="600"/>
        <w:rPr>
          <w:rFonts w:hint="eastAsia" w:cs="宋体"/>
          <w:b/>
          <w:color w:val="auto"/>
          <w:sz w:val="32"/>
          <w:highlight w:val="none"/>
          <w:lang w:bidi="ar"/>
        </w:rPr>
      </w:pPr>
    </w:p>
    <w:p>
      <w:pPr>
        <w:ind w:firstLine="1928" w:firstLineChars="600"/>
        <w:rPr>
          <w:rFonts w:hint="eastAsia" w:cs="宋体"/>
          <w:b/>
          <w:color w:val="auto"/>
          <w:sz w:val="32"/>
          <w:highlight w:val="none"/>
          <w:lang w:bidi="ar"/>
        </w:rPr>
      </w:pPr>
    </w:p>
    <w:p>
      <w:pPr>
        <w:spacing w:line="600" w:lineRule="auto"/>
        <w:ind w:firstLine="1928" w:firstLineChars="600"/>
        <w:rPr>
          <w:rFonts w:hint="eastAsia" w:cs="宋体"/>
          <w:b/>
          <w:color w:val="auto"/>
          <w:sz w:val="32"/>
          <w:highlight w:val="none"/>
          <w:lang w:bidi="ar"/>
        </w:rPr>
      </w:pPr>
    </w:p>
    <w:p>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渑池县人民医院</w:t>
      </w:r>
    </w:p>
    <w:p>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河南省中塍建设管理有限公司</w:t>
      </w:r>
    </w:p>
    <w:p>
      <w:pPr>
        <w:spacing w:line="600" w:lineRule="auto"/>
        <w:ind w:firstLine="1928" w:firstLineChars="600"/>
        <w:rPr>
          <w:b/>
          <w:color w:val="auto"/>
          <w:sz w:val="32"/>
          <w:highlight w:val="none"/>
        </w:rPr>
      </w:pPr>
      <w:r>
        <w:rPr>
          <w:rFonts w:hint="eastAsia" w:cs="宋体"/>
          <w:b/>
          <w:color w:val="auto"/>
          <w:sz w:val="32"/>
          <w:highlight w:val="none"/>
          <w:lang w:bidi="ar"/>
        </w:rPr>
        <w:t>时间：二〇二</w:t>
      </w:r>
      <w:r>
        <w:rPr>
          <w:rFonts w:hint="eastAsia" w:cs="宋体"/>
          <w:b/>
          <w:color w:val="auto"/>
          <w:sz w:val="32"/>
          <w:highlight w:val="none"/>
          <w:lang w:val="en-US" w:eastAsia="zh-CN" w:bidi="ar"/>
        </w:rPr>
        <w:t>四</w:t>
      </w:r>
      <w:r>
        <w:rPr>
          <w:rFonts w:hint="eastAsia" w:cs="宋体"/>
          <w:b/>
          <w:color w:val="auto"/>
          <w:sz w:val="32"/>
          <w:highlight w:val="none"/>
          <w:lang w:bidi="ar"/>
        </w:rPr>
        <w:t>年</w:t>
      </w:r>
      <w:r>
        <w:rPr>
          <w:rFonts w:hint="eastAsia" w:cs="宋体"/>
          <w:b/>
          <w:color w:val="auto"/>
          <w:sz w:val="32"/>
          <w:highlight w:val="none"/>
          <w:lang w:val="en-US" w:eastAsia="zh-CN" w:bidi="ar"/>
        </w:rPr>
        <w:t>六</w:t>
      </w:r>
      <w:r>
        <w:rPr>
          <w:rFonts w:hint="eastAsia" w:cs="宋体"/>
          <w:b/>
          <w:color w:val="auto"/>
          <w:sz w:val="32"/>
          <w:highlight w:val="none"/>
          <w:lang w:bidi="ar"/>
        </w:rPr>
        <w:t>月</w:t>
      </w:r>
    </w:p>
    <w:p>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pPr>
        <w:spacing w:line="360" w:lineRule="auto"/>
        <w:ind w:firstLine="73"/>
        <w:jc w:val="center"/>
        <w:rPr>
          <w:rFonts w:hint="eastAsia" w:ascii="宋体" w:hAnsi="宋体" w:cs="宋体"/>
          <w:b/>
          <w:bCs/>
          <w:color w:val="auto"/>
          <w:sz w:val="36"/>
          <w:szCs w:val="36"/>
          <w:highlight w:val="none"/>
        </w:rPr>
      </w:pPr>
      <w:bookmarkStart w:id="10" w:name="_Toc39116049"/>
      <w:bookmarkStart w:id="11" w:name="_Toc39117063"/>
      <w:bookmarkStart w:id="12" w:name="_Toc39115684"/>
      <w:bookmarkStart w:id="13" w:name="_Toc39118413"/>
      <w:bookmarkStart w:id="14" w:name="_Toc39115111"/>
      <w:bookmarkStart w:id="15" w:name="_Toc27964760"/>
      <w:bookmarkStart w:id="16" w:name="_Toc27842"/>
      <w:bookmarkStart w:id="17" w:name="_Toc25637"/>
      <w:bookmarkStart w:id="18" w:name="_Toc498982405"/>
      <w:r>
        <w:rPr>
          <w:rFonts w:hint="eastAsia" w:ascii="宋体" w:hAnsi="宋体" w:cs="宋体"/>
          <w:b/>
          <w:bCs/>
          <w:color w:val="auto"/>
          <w:sz w:val="36"/>
          <w:szCs w:val="36"/>
          <w:highlight w:val="none"/>
        </w:rPr>
        <w:t>目  录</w:t>
      </w:r>
    </w:p>
    <w:sdt>
      <w:sdtPr>
        <w:rPr>
          <w:rFonts w:ascii="宋体" w:hAnsi="宋体" w:eastAsia="宋体" w:cstheme="minorBidi"/>
          <w:kern w:val="2"/>
          <w:sz w:val="21"/>
          <w:szCs w:val="22"/>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13"/>
            <w:tabs>
              <w:tab w:val="right" w:leader="dot" w:pos="8306"/>
            </w:tabs>
            <w:spacing w:line="48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_Toc4132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rPr>
            <w:t>第一章  竞争性磋商公告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_Toc4132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pPr>
            <w:pStyle w:val="13"/>
            <w:tabs>
              <w:tab w:val="right" w:leader="dot" w:pos="8306"/>
            </w:tabs>
            <w:spacing w:line="48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_Toc29756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rPr>
            <w:t>第二章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_Toc29756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pPr>
            <w:pStyle w:val="13"/>
            <w:tabs>
              <w:tab w:val="right" w:leader="dot" w:pos="8306"/>
            </w:tabs>
            <w:spacing w:line="48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_Toc28251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rPr>
            <w:t>第三章  评标办法（综合评估法）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_Toc28251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20</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pPr>
            <w:pStyle w:val="13"/>
            <w:tabs>
              <w:tab w:val="right" w:leader="dot" w:pos="8306"/>
            </w:tabs>
            <w:spacing w:line="48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_Toc333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rPr>
            <w:t>第四章  合同主要条款及格式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_Toc333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pPr>
            <w:pStyle w:val="13"/>
            <w:tabs>
              <w:tab w:val="right" w:leader="dot" w:pos="8306"/>
            </w:tabs>
            <w:spacing w:line="48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_Toc32448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rPr>
            <w:t xml:space="preserve">第五章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采购清单及技术参数</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_Toc32448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26</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pPr>
            <w:pStyle w:val="13"/>
            <w:tabs>
              <w:tab w:val="right" w:leader="dot" w:pos="8306"/>
            </w:tabs>
            <w:spacing w:line="48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_Toc10945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rPr>
            <w:t>第六章  响应性文件格式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_Toc10945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30</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pPr>
            <w:spacing w:line="480" w:lineRule="auto"/>
            <w:jc w:val="both"/>
            <w:rPr>
              <w:rFonts w:hint="eastAsia" w:ascii="宋体" w:hAnsi="宋体" w:cs="宋体"/>
              <w:b/>
              <w:bCs/>
              <w:color w:val="auto"/>
              <w:sz w:val="36"/>
              <w:szCs w:val="36"/>
              <w:highlight w:val="none"/>
            </w:rPr>
          </w:pPr>
          <w:r>
            <w:rPr>
              <w:rFonts w:hint="eastAsia" w:ascii="宋体" w:hAnsi="宋体" w:eastAsia="宋体" w:cs="宋体"/>
              <w:b/>
              <w:bCs/>
              <w:color w:val="auto"/>
              <w:sz w:val="24"/>
              <w:szCs w:val="24"/>
              <w:highlight w:val="none"/>
            </w:rPr>
            <w:fldChar w:fldCharType="end"/>
          </w:r>
        </w:p>
      </w:sdtContent>
    </w:sdt>
    <w:p>
      <w:pPr>
        <w:rPr>
          <w:color w:val="auto"/>
          <w:highlight w:val="none"/>
        </w:rPr>
      </w:pPr>
    </w:p>
    <w:p>
      <w:pPr>
        <w:pStyle w:val="14"/>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9" w:name="_Toc19698"/>
    </w:p>
    <w:p>
      <w:pPr>
        <w:pStyle w:val="4"/>
        <w:bidi w:val="0"/>
        <w:jc w:val="center"/>
        <w:outlineLvl w:val="0"/>
      </w:pPr>
      <w:bookmarkStart w:id="20" w:name="_Toc4132"/>
      <w:bookmarkStart w:id="21" w:name="_Toc17395"/>
      <w:r>
        <w:rPr>
          <w:rFonts w:hint="eastAsia"/>
        </w:rPr>
        <w:t xml:space="preserve">第一章 </w:t>
      </w:r>
      <w:bookmarkEnd w:id="10"/>
      <w:bookmarkEnd w:id="11"/>
      <w:bookmarkEnd w:id="12"/>
      <w:bookmarkEnd w:id="13"/>
      <w:bookmarkEnd w:id="14"/>
      <w:bookmarkEnd w:id="15"/>
      <w:r>
        <w:rPr>
          <w:rFonts w:hint="eastAsia"/>
        </w:rPr>
        <w:t xml:space="preserve"> </w:t>
      </w:r>
      <w:bookmarkStart w:id="22" w:name="_Hlk136547488"/>
      <w:r>
        <w:rPr>
          <w:rFonts w:hint="eastAsia"/>
        </w:rPr>
        <w:t>竞争性磋商公告</w:t>
      </w:r>
      <w:bookmarkEnd w:id="16"/>
      <w:bookmarkEnd w:id="17"/>
      <w:bookmarkEnd w:id="18"/>
      <w:bookmarkEnd w:id="19"/>
      <w:bookmarkEnd w:id="20"/>
      <w:bookmarkEnd w:id="21"/>
      <w:bookmarkEnd w:id="22"/>
    </w:p>
    <w:p>
      <w:pPr>
        <w:spacing w:line="360" w:lineRule="auto"/>
        <w:ind w:firstLine="566" w:firstLineChars="236"/>
        <w:rPr>
          <w:rFonts w:hint="eastAsia" w:asciiTheme="minorEastAsia" w:hAnsiTheme="minorEastAsia" w:cstheme="minorEastAsia"/>
          <w:color w:val="auto"/>
          <w:sz w:val="24"/>
          <w:szCs w:val="24"/>
          <w:highlight w:val="none"/>
        </w:rPr>
      </w:pPr>
      <w:bookmarkStart w:id="23" w:name="_Toc15597"/>
      <w:bookmarkStart w:id="24" w:name="_Toc22570552"/>
      <w:bookmarkStart w:id="25" w:name="_Toc498982406"/>
      <w:bookmarkStart w:id="26" w:name="_Toc22953455"/>
      <w:bookmarkStart w:id="27" w:name="_Toc22724013"/>
      <w:bookmarkStart w:id="28" w:name="_Toc22568845"/>
      <w:bookmarkStart w:id="29" w:name="_Toc22804133"/>
      <w:r>
        <w:rPr>
          <w:rFonts w:hint="eastAsia" w:asciiTheme="minorEastAsia" w:hAnsiTheme="minorEastAsia" w:cstheme="minorEastAsia"/>
          <w:color w:val="auto"/>
          <w:sz w:val="24"/>
          <w:szCs w:val="24"/>
          <w:highlight w:val="none"/>
        </w:rPr>
        <w:t>项目概况</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渑池县人民医院提升服务能力眼耳鼻喉设备购置项目</w:t>
      </w:r>
      <w:r>
        <w:rPr>
          <w:rFonts w:hint="eastAsia" w:asciiTheme="minorEastAsia" w:hAnsiTheme="minorEastAsia" w:cstheme="minorEastAsia"/>
          <w:color w:val="auto"/>
          <w:sz w:val="24"/>
          <w:szCs w:val="24"/>
          <w:highlight w:val="none"/>
        </w:rPr>
        <w:t>的潜在供应商应在三门峡市公共资源交易中心网上获取招标文件，并于202</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日08时20分（北京时间）前递交投标文件。</w:t>
      </w:r>
    </w:p>
    <w:p>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val="en-US" w:eastAsia="zh-CN"/>
        </w:rPr>
        <w:t>MCGZ[2024]164-ZC108</w:t>
      </w:r>
      <w:r>
        <w:rPr>
          <w:rFonts w:hint="eastAsia" w:asciiTheme="minorEastAsia" w:hAnsiTheme="minorEastAsia" w:cstheme="minorEastAsia"/>
          <w:color w:val="auto"/>
          <w:sz w:val="24"/>
          <w:szCs w:val="24"/>
          <w:highlight w:val="none"/>
        </w:rPr>
        <w:t>、渑池竞磋采购-202</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 xml:space="preserve">70 </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渑池县人民医院提升服务能力眼耳鼻喉设备购置项目</w:t>
      </w:r>
    </w:p>
    <w:p>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960000.00</w:t>
      </w:r>
      <w:r>
        <w:rPr>
          <w:rFonts w:hint="eastAsia" w:asciiTheme="minorEastAsia" w:hAnsiTheme="minorEastAsia" w:cstheme="minorEastAsia"/>
          <w:color w:val="auto"/>
          <w:sz w:val="24"/>
          <w:szCs w:val="24"/>
          <w:highlight w:val="none"/>
          <w:lang w:eastAsia="zh-CN"/>
        </w:rPr>
        <w:t>元</w:t>
      </w:r>
    </w:p>
    <w:p>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960000.00</w:t>
      </w:r>
      <w:r>
        <w:rPr>
          <w:rFonts w:hint="eastAsia" w:asciiTheme="minorEastAsia" w:hAnsiTheme="minorEastAsia" w:cstheme="minorEastAsia"/>
          <w:color w:val="auto"/>
          <w:sz w:val="24"/>
          <w:szCs w:val="24"/>
          <w:highlight w:val="none"/>
          <w:lang w:eastAsia="zh-CN"/>
        </w:rPr>
        <w:t>元</w:t>
      </w:r>
    </w:p>
    <w:tbl>
      <w:tblPr>
        <w:tblStyle w:val="20"/>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MCGZ[2024]164-ZC108</w:t>
            </w:r>
          </w:p>
        </w:tc>
        <w:tc>
          <w:tcPr>
            <w:tcW w:w="2416" w:type="dxa"/>
            <w:vAlign w:val="center"/>
          </w:tcPr>
          <w:p>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渑池县人民医院提升服务能力眼耳鼻喉设备购置项目</w:t>
            </w:r>
          </w:p>
        </w:tc>
        <w:tc>
          <w:tcPr>
            <w:tcW w:w="1532" w:type="dxa"/>
            <w:vAlign w:val="center"/>
          </w:tcPr>
          <w:p>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960000.00</w:t>
            </w:r>
          </w:p>
        </w:tc>
        <w:tc>
          <w:tcPr>
            <w:tcW w:w="2034" w:type="dxa"/>
            <w:vAlign w:val="center"/>
          </w:tcPr>
          <w:p>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960000.00</w:t>
            </w:r>
          </w:p>
        </w:tc>
      </w:tr>
    </w:tbl>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5.采购需求(包括目标、标准、数量、规格、服务要求、验收、标准等)：</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val="en-US" w:eastAsia="zh-CN"/>
        </w:rPr>
        <w:t>采购全角膜地形图、光学生物测量仪、眼压计、验光仪设备</w:t>
      </w:r>
      <w:r>
        <w:rPr>
          <w:rFonts w:hint="eastAsia" w:asciiTheme="minorEastAsia" w:hAnsiTheme="minorEastAsia" w:cstheme="minorEastAsia"/>
          <w:color w:val="auto"/>
          <w:sz w:val="24"/>
          <w:szCs w:val="24"/>
          <w:highlight w:val="none"/>
        </w:rPr>
        <w:t>。（详见第五章采购清单及技术参数）。</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val="en-US" w:eastAsia="zh-CN"/>
        </w:rPr>
        <w:t>960000.00</w:t>
      </w:r>
      <w:r>
        <w:rPr>
          <w:rFonts w:hint="eastAsia" w:asciiTheme="minorEastAsia" w:hAnsiTheme="minorEastAsia" w:cstheme="minorEastAsia"/>
          <w:color w:val="auto"/>
          <w:sz w:val="24"/>
          <w:szCs w:val="24"/>
          <w:highlight w:val="none"/>
          <w:lang w:eastAsia="zh-CN"/>
        </w:rPr>
        <w:t>元</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5.5供货期限：自合同签订之日起30日历天内。</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6.合同履行期限：自合同签订之日起30日历天内。</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9.是否专门面向中小企业：否</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2.落实政府采购政策满足的资格要求：本项目执行促进中小型企业发展政策（监狱企业、残疾人福利性企业视同小微企业）、优先采购节能环保产品等政府采购政策。</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1供应商具有有效的营业执照或事业单位法人证书；</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3.2供应商若为制造商的须具有有效的医疗器械生产许可证、医疗器械经营许可证（或医疗器械经营备案凭证）；投标人若为代理商（或经销商）须具有有效的医疗器械经营许可证（或医疗器械经营备案凭证）；</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4供应商需提供无商业贿赂及无不正当竞争行为的承诺书；</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5</w:t>
      </w:r>
      <w:bookmarkStart w:id="30" w:name="_Hlk139301777"/>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30"/>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6</w:t>
      </w:r>
      <w:r>
        <w:rPr>
          <w:rFonts w:hint="eastAsia" w:asciiTheme="minorEastAsia" w:hAnsiTheme="minorEastAsia" w:cstheme="minorEastAsia"/>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7本项目不接受联合体投标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1.时间：2024年6月22日至2024年7月5日，每天上午00:00至12:00，下午12:00至23:59（北京时间，法定节假日除外。）</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1.时间：202</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日08时20分。</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五、开标时间及地点</w:t>
      </w:r>
    </w:p>
    <w:p>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1.时间：202</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日08时20分。</w:t>
      </w:r>
    </w:p>
    <w:p>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w:t>
      </w:r>
      <w:r>
        <w:rPr>
          <w:rFonts w:hint="eastAsia" w:asciiTheme="minorEastAsia" w:hAnsiTheme="minorEastAsia" w:cstheme="minorEastAsia"/>
          <w:color w:val="auto"/>
          <w:sz w:val="24"/>
          <w:szCs w:val="24"/>
          <w:highlight w:val="none"/>
        </w:rPr>
        <w:t>公共资源交易中心</w:t>
      </w:r>
      <w:r>
        <w:rPr>
          <w:rFonts w:hint="eastAsia" w:asciiTheme="minorEastAsia" w:hAnsiTheme="minorEastAsia" w:cstheme="minorEastAsia"/>
          <w:color w:val="auto"/>
          <w:sz w:val="24"/>
          <w:szCs w:val="24"/>
          <w:highlight w:val="none"/>
          <w:lang w:val="en-US" w:eastAsia="zh-CN"/>
        </w:rPr>
        <w:t>六</w:t>
      </w:r>
      <w:r>
        <w:rPr>
          <w:rFonts w:hint="eastAsia" w:asciiTheme="minorEastAsia" w:hAnsiTheme="minorEastAsia" w:cstheme="minorEastAsia"/>
          <w:color w:val="auto"/>
          <w:sz w:val="24"/>
          <w:szCs w:val="24"/>
          <w:highlight w:val="none"/>
        </w:rPr>
        <w:t>楼开标</w:t>
      </w:r>
      <w:r>
        <w:rPr>
          <w:rFonts w:hint="eastAsia" w:asciiTheme="minorEastAsia" w:hAnsiTheme="minorEastAsia" w:cstheme="minorEastAsia"/>
          <w:color w:val="auto"/>
          <w:sz w:val="24"/>
          <w:szCs w:val="24"/>
          <w:highlight w:val="none"/>
          <w:lang w:val="en-US" w:eastAsia="zh-CN"/>
        </w:rPr>
        <w:t>一室</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中国采购与招标网</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《三门峡市公共资源交易中心》上发布。公告期限为五个工作日。</w:t>
      </w:r>
    </w:p>
    <w:p>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31" w:name="_Hlk139302531"/>
      <w:r>
        <w:rPr>
          <w:rFonts w:hint="eastAsia" w:asciiTheme="minorEastAsia" w:hAnsiTheme="minorEastAsia" w:cstheme="minorEastAsia"/>
          <w:color w:val="auto"/>
          <w:sz w:val="24"/>
          <w:szCs w:val="24"/>
          <w:highlight w:val="none"/>
        </w:rPr>
        <w:t>监督单位：渑池县政府采购办公室</w:t>
      </w:r>
      <w:bookmarkEnd w:id="31"/>
    </w:p>
    <w:p>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32" w:name="_Hlk139302540"/>
      <w:r>
        <w:rPr>
          <w:rFonts w:hint="eastAsia" w:asciiTheme="minorEastAsia" w:hAnsiTheme="minorEastAsia" w:cstheme="minorEastAsia"/>
          <w:color w:val="auto"/>
          <w:sz w:val="24"/>
          <w:szCs w:val="24"/>
          <w:highlight w:val="none"/>
        </w:rPr>
        <w:t>0398-4818677</w:t>
      </w:r>
      <w:bookmarkEnd w:id="32"/>
    </w:p>
    <w:p>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33" w:name="_Toc8198"/>
      <w:bookmarkStart w:id="34" w:name="_Toc27640"/>
      <w:r>
        <w:rPr>
          <w:rFonts w:hint="eastAsia" w:asciiTheme="minorEastAsia" w:hAnsiTheme="minorEastAsia" w:cstheme="minorEastAsia"/>
          <w:color w:val="auto"/>
          <w:sz w:val="24"/>
          <w:szCs w:val="24"/>
          <w:highlight w:val="none"/>
        </w:rPr>
        <w:t>2、采购人：</w:t>
      </w:r>
      <w:bookmarkEnd w:id="33"/>
      <w:r>
        <w:rPr>
          <w:rFonts w:hint="eastAsia" w:asciiTheme="minorEastAsia" w:hAnsiTheme="minorEastAsia" w:cstheme="minorEastAsia"/>
          <w:color w:val="auto"/>
          <w:sz w:val="24"/>
          <w:szCs w:val="24"/>
          <w:highlight w:val="none"/>
          <w:lang w:eastAsia="zh-CN"/>
        </w:rPr>
        <w:t>渑池县人民医院</w:t>
      </w:r>
      <w:bookmarkEnd w:id="34"/>
    </w:p>
    <w:p>
      <w:pPr>
        <w:spacing w:line="360" w:lineRule="auto"/>
        <w:ind w:firstLine="484" w:firstLineChars="202"/>
        <w:rPr>
          <w:rFonts w:hint="eastAsia" w:asciiTheme="minorEastAsia" w:hAnsiTheme="minorEastAsia" w:cstheme="minorEastAsia"/>
          <w:color w:val="auto"/>
          <w:sz w:val="24"/>
          <w:szCs w:val="24"/>
          <w:highlight w:val="none"/>
        </w:rPr>
      </w:pPr>
      <w:bookmarkStart w:id="35" w:name="_Toc22997"/>
      <w:bookmarkStart w:id="36" w:name="_Toc6125"/>
      <w:r>
        <w:rPr>
          <w:rFonts w:hint="eastAsia" w:asciiTheme="minorEastAsia" w:hAnsiTheme="minorEastAsia" w:cstheme="minorEastAsia"/>
          <w:color w:val="auto"/>
          <w:sz w:val="24"/>
          <w:szCs w:val="24"/>
          <w:highlight w:val="none"/>
          <w:lang w:val="en-US" w:eastAsia="zh-CN"/>
        </w:rPr>
        <w:t>地址：渑池县</w:t>
      </w:r>
      <w:bookmarkEnd w:id="35"/>
      <w:r>
        <w:rPr>
          <w:rFonts w:hint="eastAsia" w:asciiTheme="minorEastAsia" w:hAnsiTheme="minorEastAsia" w:cstheme="minorEastAsia"/>
          <w:color w:val="auto"/>
          <w:sz w:val="24"/>
          <w:szCs w:val="24"/>
          <w:highlight w:val="none"/>
          <w:lang w:val="en-US" w:eastAsia="zh-CN"/>
        </w:rPr>
        <w:t>黄河路</w:t>
      </w:r>
      <w:bookmarkEnd w:id="36"/>
    </w:p>
    <w:p>
      <w:pPr>
        <w:spacing w:line="360" w:lineRule="auto"/>
        <w:ind w:firstLine="484" w:firstLineChars="202"/>
        <w:rPr>
          <w:rFonts w:hint="eastAsia" w:asciiTheme="minorEastAsia" w:hAnsiTheme="minorEastAsia" w:cstheme="minorEastAsia"/>
          <w:color w:val="auto"/>
          <w:sz w:val="24"/>
          <w:szCs w:val="24"/>
          <w:highlight w:val="none"/>
        </w:rPr>
      </w:pPr>
      <w:bookmarkStart w:id="37" w:name="_Toc305"/>
      <w:bookmarkStart w:id="38" w:name="_Toc15598"/>
      <w:r>
        <w:rPr>
          <w:rFonts w:hint="eastAsia" w:asciiTheme="minorEastAsia" w:hAnsiTheme="minorEastAsia" w:cstheme="minorEastAsia"/>
          <w:color w:val="auto"/>
          <w:sz w:val="24"/>
          <w:szCs w:val="24"/>
          <w:highlight w:val="none"/>
          <w:lang w:val="en-US" w:eastAsia="zh-CN"/>
        </w:rPr>
        <w:t>联系人：关女士</w:t>
      </w:r>
      <w:bookmarkEnd w:id="37"/>
      <w:bookmarkEnd w:id="38"/>
    </w:p>
    <w:p>
      <w:pPr>
        <w:spacing w:line="360" w:lineRule="auto"/>
        <w:ind w:firstLine="484" w:firstLineChars="202"/>
        <w:rPr>
          <w:rFonts w:hint="default" w:asciiTheme="minorEastAsia" w:hAnsiTheme="minorEastAsia" w:cstheme="minorEastAsia"/>
          <w:color w:val="auto"/>
          <w:sz w:val="24"/>
          <w:szCs w:val="24"/>
          <w:highlight w:val="none"/>
          <w:lang w:val="en-US"/>
        </w:rPr>
      </w:pPr>
      <w:bookmarkStart w:id="39" w:name="_Toc26564"/>
      <w:bookmarkStart w:id="40" w:name="_Toc12910"/>
      <w:r>
        <w:rPr>
          <w:rFonts w:hint="eastAsia" w:asciiTheme="minorEastAsia" w:hAnsiTheme="minorEastAsia" w:cstheme="minorEastAsia"/>
          <w:color w:val="auto"/>
          <w:sz w:val="24"/>
          <w:szCs w:val="24"/>
          <w:highlight w:val="none"/>
          <w:lang w:val="en-US" w:eastAsia="zh-CN"/>
        </w:rPr>
        <w:t>电话：</w:t>
      </w:r>
      <w:bookmarkEnd w:id="39"/>
      <w:r>
        <w:rPr>
          <w:rFonts w:hint="eastAsia" w:asciiTheme="minorEastAsia" w:hAnsiTheme="minorEastAsia" w:cstheme="minorEastAsia"/>
          <w:color w:val="auto"/>
          <w:sz w:val="24"/>
          <w:szCs w:val="24"/>
          <w:highlight w:val="none"/>
          <w:lang w:val="en-US" w:eastAsia="zh-CN"/>
        </w:rPr>
        <w:t>0398-2306165</w:t>
      </w:r>
      <w:bookmarkEnd w:id="40"/>
    </w:p>
    <w:p>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41" w:name="_Toc6612"/>
      <w:r>
        <w:rPr>
          <w:rFonts w:hint="eastAsia" w:asciiTheme="minorEastAsia" w:hAnsiTheme="minorEastAsia" w:cstheme="minorEastAsia"/>
          <w:color w:val="auto"/>
          <w:sz w:val="24"/>
          <w:szCs w:val="24"/>
          <w:highlight w:val="none"/>
        </w:rPr>
        <w:t>3、</w:t>
      </w:r>
      <w:bookmarkEnd w:id="41"/>
      <w:r>
        <w:rPr>
          <w:rFonts w:hint="eastAsia" w:asciiTheme="minorEastAsia" w:hAnsiTheme="minorEastAsia" w:cstheme="minorEastAsia"/>
          <w:color w:val="auto"/>
          <w:sz w:val="24"/>
          <w:szCs w:val="24"/>
          <w:highlight w:val="none"/>
        </w:rPr>
        <w:t>采购代理机构：</w:t>
      </w:r>
      <w:r>
        <w:rPr>
          <w:rFonts w:hint="eastAsia" w:asciiTheme="minorEastAsia" w:hAnsiTheme="minorEastAsia" w:cstheme="minorEastAsia"/>
          <w:color w:val="auto"/>
          <w:sz w:val="24"/>
          <w:szCs w:val="24"/>
          <w:highlight w:val="none"/>
          <w:lang w:eastAsia="zh-CN"/>
        </w:rPr>
        <w:t>河南省中塍建设管理有限公司</w:t>
      </w:r>
    </w:p>
    <w:p>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地址：河南自贸试验区郑州片区（郑东）心怡路319号易元国际B座1623室</w:t>
      </w:r>
    </w:p>
    <w:p>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联系人：高先生</w:t>
      </w:r>
    </w:p>
    <w:p>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联系电话：13820980398</w:t>
      </w:r>
    </w:p>
    <w:p>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pPr>
        <w:pStyle w:val="4"/>
        <w:bidi w:val="0"/>
        <w:jc w:val="center"/>
        <w:outlineLvl w:val="0"/>
      </w:pPr>
      <w:bookmarkStart w:id="42" w:name="_Toc18788"/>
      <w:bookmarkStart w:id="43" w:name="_Toc32032"/>
      <w:bookmarkStart w:id="44" w:name="_Toc29756"/>
      <w:bookmarkStart w:id="45" w:name="_Toc31308"/>
      <w:bookmarkStart w:id="46" w:name="_Toc43302780"/>
      <w:bookmarkStart w:id="47" w:name="_Toc10227"/>
      <w:r>
        <w:rPr>
          <w:rFonts w:hint="eastAsia"/>
        </w:rPr>
        <w:t>第二章</w:t>
      </w:r>
      <w:bookmarkEnd w:id="42"/>
      <w:r>
        <w:rPr>
          <w:rFonts w:hint="eastAsia"/>
        </w:rPr>
        <w:t xml:space="preserve">  供应商须知</w:t>
      </w:r>
      <w:bookmarkEnd w:id="43"/>
      <w:bookmarkEnd w:id="44"/>
      <w:bookmarkEnd w:id="45"/>
      <w:bookmarkEnd w:id="46"/>
      <w:bookmarkEnd w:id="47"/>
    </w:p>
    <w:p>
      <w:pPr>
        <w:widowControl/>
        <w:jc w:val="center"/>
        <w:rPr>
          <w:color w:val="auto"/>
          <w:sz w:val="24"/>
          <w:highlight w:val="none"/>
        </w:rPr>
      </w:pPr>
      <w:bookmarkStart w:id="48" w:name="_Toc44996337"/>
      <w:bookmarkEnd w:id="48"/>
      <w:r>
        <w:rPr>
          <w:rFonts w:hint="eastAsia"/>
          <w:color w:val="auto"/>
          <w:sz w:val="24"/>
          <w:highlight w:val="none"/>
        </w:rPr>
        <w:t>供应商须知前附表</w:t>
      </w:r>
    </w:p>
    <w:tbl>
      <w:tblPr>
        <w:tblStyle w:val="20"/>
        <w:tblW w:w="9120" w:type="dxa"/>
        <w:jc w:val="center"/>
        <w:tblLayout w:type="fixed"/>
        <w:tblCellMar>
          <w:top w:w="0" w:type="dxa"/>
          <w:left w:w="108" w:type="dxa"/>
          <w:bottom w:w="0" w:type="dxa"/>
          <w:right w:w="108" w:type="dxa"/>
        </w:tblCellMar>
      </w:tblPr>
      <w:tblGrid>
        <w:gridCol w:w="697"/>
        <w:gridCol w:w="2070"/>
        <w:gridCol w:w="6353"/>
      </w:tblGrid>
      <w:tr>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pPr>
              <w:spacing w:line="480" w:lineRule="exact"/>
              <w:jc w:val="left"/>
              <w:outlineLvl w:val="0"/>
              <w:rPr>
                <w:rFonts w:hint="eastAsia" w:ascii="宋体" w:hAnsi="宋体" w:cs="宋体" w:eastAsiaTheme="minorEastAsia"/>
                <w:color w:val="auto"/>
                <w:sz w:val="24"/>
                <w:highlight w:val="none"/>
                <w:lang w:val="en-US" w:eastAsia="zh-CN"/>
              </w:rPr>
            </w:pPr>
            <w:bookmarkStart w:id="49" w:name="_Toc12286"/>
            <w:bookmarkStart w:id="50" w:name="_Toc26594"/>
            <w:r>
              <w:rPr>
                <w:rFonts w:hint="eastAsia" w:ascii="宋体" w:hAnsi="宋体" w:cs="宋体" w:eastAsiaTheme="minorEastAsia"/>
                <w:color w:val="auto"/>
                <w:sz w:val="24"/>
                <w:highlight w:val="none"/>
                <w:lang w:val="en-US" w:eastAsia="zh-CN"/>
              </w:rPr>
              <w:t>采购人：渑池县人民医院</w:t>
            </w:r>
            <w:bookmarkEnd w:id="49"/>
            <w:bookmarkEnd w:id="50"/>
          </w:p>
          <w:p>
            <w:pPr>
              <w:spacing w:line="480" w:lineRule="exact"/>
              <w:jc w:val="left"/>
              <w:outlineLvl w:val="0"/>
              <w:rPr>
                <w:rFonts w:hint="eastAsia" w:ascii="宋体" w:hAnsi="宋体" w:cs="宋体" w:eastAsiaTheme="minorEastAsia"/>
                <w:color w:val="auto"/>
                <w:sz w:val="24"/>
                <w:highlight w:val="none"/>
                <w:lang w:val="en-US" w:eastAsia="zh-CN"/>
              </w:rPr>
            </w:pPr>
            <w:bookmarkStart w:id="51" w:name="_Toc16454"/>
            <w:bookmarkStart w:id="52" w:name="_Toc1983"/>
            <w:r>
              <w:rPr>
                <w:rFonts w:hint="eastAsia" w:ascii="宋体" w:hAnsi="宋体" w:cs="宋体" w:eastAsiaTheme="minorEastAsia"/>
                <w:color w:val="auto"/>
                <w:sz w:val="24"/>
                <w:highlight w:val="none"/>
                <w:lang w:val="en-US" w:eastAsia="zh-CN"/>
              </w:rPr>
              <w:t>地址：渑池县黄河路</w:t>
            </w:r>
            <w:bookmarkEnd w:id="51"/>
            <w:bookmarkEnd w:id="52"/>
          </w:p>
          <w:p>
            <w:pPr>
              <w:spacing w:line="480" w:lineRule="exact"/>
              <w:jc w:val="left"/>
              <w:outlineLvl w:val="0"/>
              <w:rPr>
                <w:rFonts w:hint="eastAsia" w:ascii="宋体" w:hAnsi="宋体" w:cs="宋体" w:eastAsiaTheme="minorEastAsia"/>
                <w:color w:val="auto"/>
                <w:sz w:val="24"/>
                <w:highlight w:val="none"/>
                <w:lang w:val="en-US" w:eastAsia="zh-CN"/>
              </w:rPr>
            </w:pPr>
            <w:bookmarkStart w:id="53" w:name="_Toc4531"/>
            <w:bookmarkStart w:id="54" w:name="_Toc1467"/>
            <w:r>
              <w:rPr>
                <w:rFonts w:hint="eastAsia" w:ascii="宋体" w:hAnsi="宋体" w:cs="宋体" w:eastAsiaTheme="minorEastAsia"/>
                <w:color w:val="auto"/>
                <w:sz w:val="24"/>
                <w:highlight w:val="none"/>
                <w:lang w:val="en-US" w:eastAsia="zh-CN"/>
              </w:rPr>
              <w:t>联系人：关女士</w:t>
            </w:r>
            <w:bookmarkEnd w:id="53"/>
            <w:bookmarkEnd w:id="54"/>
          </w:p>
          <w:p>
            <w:pPr>
              <w:spacing w:line="480" w:lineRule="exact"/>
              <w:jc w:val="left"/>
              <w:outlineLvl w:val="0"/>
              <w:rPr>
                <w:rFonts w:hint="eastAsia" w:ascii="宋体" w:hAnsi="宋体" w:cs="宋体" w:eastAsiaTheme="minorEastAsia"/>
                <w:color w:val="auto"/>
                <w:sz w:val="24"/>
                <w:highlight w:val="none"/>
                <w:lang w:val="en-US" w:eastAsia="zh-CN"/>
              </w:rPr>
            </w:pPr>
            <w:bookmarkStart w:id="55" w:name="_Toc28622"/>
            <w:bookmarkStart w:id="56" w:name="_Toc27840"/>
            <w:r>
              <w:rPr>
                <w:rFonts w:hint="eastAsia" w:ascii="宋体" w:hAnsi="宋体" w:cs="宋体" w:eastAsiaTheme="minorEastAsia"/>
                <w:color w:val="auto"/>
                <w:sz w:val="24"/>
                <w:highlight w:val="none"/>
                <w:lang w:val="en-US" w:eastAsia="zh-CN"/>
              </w:rPr>
              <w:t>电话：0398-2306165</w:t>
            </w:r>
            <w:bookmarkEnd w:id="55"/>
            <w:bookmarkEnd w:id="56"/>
          </w:p>
        </w:tc>
      </w:tr>
      <w:tr>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pPr>
              <w:spacing w:line="480" w:lineRule="exact"/>
              <w:jc w:val="left"/>
              <w:outlineLvl w:val="0"/>
              <w:rPr>
                <w:rFonts w:hint="default" w:ascii="宋体" w:hAnsi="宋体" w:cs="宋体" w:eastAsiaTheme="minorEastAsia"/>
                <w:color w:val="auto"/>
                <w:sz w:val="24"/>
                <w:highlight w:val="none"/>
                <w:lang w:val="en-US" w:eastAsia="zh-CN"/>
              </w:rPr>
            </w:pPr>
            <w:bookmarkStart w:id="57" w:name="_Toc4806"/>
            <w:bookmarkStart w:id="58" w:name="_Toc26552"/>
            <w:r>
              <w:rPr>
                <w:rFonts w:hint="default" w:ascii="宋体" w:hAnsi="宋体" w:cs="宋体" w:eastAsiaTheme="minorEastAsia"/>
                <w:color w:val="auto"/>
                <w:sz w:val="24"/>
                <w:highlight w:val="none"/>
                <w:lang w:val="en-US" w:eastAsia="zh-CN"/>
              </w:rPr>
              <w:t>采购代理机构：河南省中塍建设管理有限公司</w:t>
            </w:r>
            <w:bookmarkEnd w:id="57"/>
            <w:bookmarkEnd w:id="58"/>
          </w:p>
          <w:p>
            <w:pPr>
              <w:spacing w:line="480" w:lineRule="exact"/>
              <w:jc w:val="left"/>
              <w:outlineLvl w:val="0"/>
              <w:rPr>
                <w:rFonts w:hint="default" w:ascii="宋体" w:hAnsi="宋体" w:cs="宋体" w:eastAsiaTheme="minorEastAsia"/>
                <w:color w:val="auto"/>
                <w:sz w:val="24"/>
                <w:highlight w:val="none"/>
                <w:lang w:val="en-US" w:eastAsia="zh-CN"/>
              </w:rPr>
            </w:pPr>
            <w:bookmarkStart w:id="59" w:name="_Toc5300"/>
            <w:bookmarkStart w:id="60" w:name="_Toc11752"/>
            <w:r>
              <w:rPr>
                <w:rFonts w:hint="default" w:ascii="宋体" w:hAnsi="宋体" w:cs="宋体" w:eastAsiaTheme="minorEastAsia"/>
                <w:color w:val="auto"/>
                <w:sz w:val="24"/>
                <w:highlight w:val="none"/>
                <w:lang w:val="en-US" w:eastAsia="zh-CN"/>
              </w:rPr>
              <w:t>地址：河南自贸试验区郑州片区（郑东）心怡路319号易元国际B座1623室</w:t>
            </w:r>
            <w:bookmarkEnd w:id="59"/>
            <w:bookmarkEnd w:id="60"/>
          </w:p>
          <w:p>
            <w:pPr>
              <w:spacing w:line="480" w:lineRule="exact"/>
              <w:jc w:val="left"/>
              <w:outlineLvl w:val="0"/>
              <w:rPr>
                <w:rFonts w:hint="default" w:ascii="宋体" w:hAnsi="宋体" w:cs="宋体" w:eastAsiaTheme="minorEastAsia"/>
                <w:color w:val="auto"/>
                <w:sz w:val="24"/>
                <w:highlight w:val="none"/>
                <w:lang w:val="en-US" w:eastAsia="zh-CN"/>
              </w:rPr>
            </w:pPr>
            <w:bookmarkStart w:id="61" w:name="_Toc9819"/>
            <w:bookmarkStart w:id="62" w:name="_Toc8319"/>
            <w:r>
              <w:rPr>
                <w:rFonts w:hint="default" w:ascii="宋体" w:hAnsi="宋体" w:cs="宋体" w:eastAsiaTheme="minorEastAsia"/>
                <w:color w:val="auto"/>
                <w:sz w:val="24"/>
                <w:highlight w:val="none"/>
                <w:lang w:val="en-US" w:eastAsia="zh-CN"/>
              </w:rPr>
              <w:t>联系人：高先生</w:t>
            </w:r>
            <w:bookmarkEnd w:id="61"/>
            <w:bookmarkEnd w:id="62"/>
          </w:p>
          <w:p>
            <w:pPr>
              <w:spacing w:line="480" w:lineRule="exact"/>
              <w:jc w:val="left"/>
              <w:outlineLvl w:val="0"/>
              <w:rPr>
                <w:rFonts w:hint="default" w:ascii="宋体" w:hAnsi="宋体" w:cs="宋体" w:eastAsiaTheme="minorEastAsia"/>
                <w:color w:val="auto"/>
                <w:sz w:val="24"/>
                <w:highlight w:val="none"/>
                <w:lang w:val="en-US" w:eastAsia="zh-CN"/>
              </w:rPr>
            </w:pPr>
            <w:bookmarkStart w:id="63" w:name="_Toc31217"/>
            <w:bookmarkStart w:id="64" w:name="_Toc25412"/>
            <w:r>
              <w:rPr>
                <w:rFonts w:hint="default" w:ascii="宋体" w:hAnsi="宋体" w:cs="宋体" w:eastAsiaTheme="minorEastAsia"/>
                <w:color w:val="auto"/>
                <w:sz w:val="24"/>
                <w:highlight w:val="none"/>
                <w:lang w:val="en-US" w:eastAsia="zh-CN"/>
              </w:rPr>
              <w:t>联系电话：13820980398</w:t>
            </w:r>
            <w:bookmarkEnd w:id="63"/>
            <w:bookmarkEnd w:id="64"/>
          </w:p>
        </w:tc>
      </w:tr>
      <w:tr>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pPr>
              <w:widowControl/>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渑池县人民医院提升服务能力眼耳鼻喉设备购置项目</w:t>
            </w:r>
          </w:p>
        </w:tc>
      </w:tr>
      <w:tr>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pPr>
              <w:widowControl/>
              <w:rPr>
                <w:rFonts w:hint="default" w:ascii="宋体" w:hAnsi="宋体" w:cs="Calibri" w:eastAsiaTheme="minorEastAsia"/>
                <w:color w:val="auto"/>
                <w:sz w:val="24"/>
                <w:highlight w:val="none"/>
                <w:shd w:val="clear" w:color="auto" w:fill="FFFFFF"/>
                <w:lang w:val="en-US" w:eastAsia="zh-CN"/>
              </w:rPr>
            </w:pPr>
            <w:r>
              <w:rPr>
                <w:rFonts w:hint="eastAsia" w:ascii="宋体" w:hAnsi="宋体" w:cs="宋体"/>
                <w:color w:val="auto"/>
                <w:sz w:val="24"/>
                <w:highlight w:val="none"/>
                <w:lang w:val="en-US" w:eastAsia="zh-CN"/>
              </w:rPr>
              <w:t>MCGZ[2024]164-ZC108、</w:t>
            </w:r>
            <w:r>
              <w:rPr>
                <w:rFonts w:hint="eastAsia" w:ascii="宋体" w:hAnsi="宋体" w:cs="宋体"/>
                <w:color w:val="auto"/>
                <w:sz w:val="24"/>
                <w:highlight w:val="none"/>
              </w:rPr>
              <w:t>渑池竞磋采购-202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70</w:t>
            </w:r>
          </w:p>
        </w:tc>
      </w:tr>
      <w:tr>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pPr>
              <w:widowControl/>
              <w:rPr>
                <w:rFonts w:ascii="宋体" w:hAnsi="宋体" w:cs="Calibri"/>
                <w:color w:val="auto"/>
                <w:sz w:val="24"/>
                <w:highlight w:val="none"/>
              </w:rPr>
            </w:pPr>
            <w:r>
              <w:rPr>
                <w:rFonts w:hint="eastAsia" w:ascii="宋体" w:hAnsi="宋体" w:cs="Calibri"/>
                <w:color w:val="auto"/>
                <w:sz w:val="24"/>
                <w:highlight w:val="none"/>
              </w:rPr>
              <w:t>一年</w:t>
            </w:r>
          </w:p>
        </w:tc>
      </w:tr>
      <w:tr>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pPr>
              <w:widowControl/>
              <w:rPr>
                <w:rFonts w:ascii="宋体" w:hAnsi="宋体" w:cs="Calibri"/>
                <w:color w:val="auto"/>
                <w:sz w:val="24"/>
                <w:highlight w:val="none"/>
              </w:rPr>
            </w:pPr>
            <w:r>
              <w:rPr>
                <w:rFonts w:hint="eastAsia" w:ascii="宋体" w:hAnsi="宋体" w:cs="宋体"/>
                <w:color w:val="auto"/>
                <w:sz w:val="24"/>
                <w:highlight w:val="none"/>
              </w:rPr>
              <w:t>自合同签订之日起30日历天内</w:t>
            </w:r>
          </w:p>
        </w:tc>
      </w:tr>
      <w:tr>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2.落实政府采购政策满足的资格要求：本项目执行促进中小型企业发展政策（监狱企业、残疾人福利性企业视同小微企业）、优先采购节能环保产品等政府采购政策。</w:t>
            </w:r>
          </w:p>
          <w:p>
            <w:pPr>
              <w:widowControl/>
              <w:spacing w:line="500" w:lineRule="exac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pPr>
              <w:widowControl/>
              <w:spacing w:line="500" w:lineRule="exac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1供应商具有有效的营业执照或事业单位法人证书；</w:t>
            </w:r>
          </w:p>
          <w:p>
            <w:pPr>
              <w:widowControl/>
              <w:spacing w:line="500" w:lineRule="exact"/>
              <w:rPr>
                <w:rFonts w:hint="eastAsia" w:ascii="宋体" w:hAnsi="宋体" w:eastAsia="宋体" w:cs="宋体"/>
                <w:color w:val="auto"/>
                <w:sz w:val="24"/>
                <w:szCs w:val="24"/>
                <w:highlight w:val="none"/>
              </w:rPr>
            </w:pPr>
            <w:r>
              <w:rPr>
                <w:rFonts w:hint="eastAsia" w:asciiTheme="minorEastAsia" w:hAnsiTheme="minorEastAsia" w:cstheme="minorEastAsia"/>
                <w:color w:val="auto"/>
                <w:sz w:val="24"/>
                <w:szCs w:val="24"/>
                <w:highlight w:val="none"/>
                <w:lang w:val="en-US" w:eastAsia="zh-CN"/>
              </w:rPr>
              <w:t>3.2供应商若为制造商的须具有有效的医疗器械生产许可证、医疗器械经营许可证（或医疗器械经营备案凭证）；投标人若为代理商（或经销商）须具有有效</w:t>
            </w:r>
            <w:r>
              <w:rPr>
                <w:rFonts w:hint="eastAsia" w:ascii="宋体" w:hAnsi="宋体" w:eastAsia="宋体" w:cs="宋体"/>
                <w:color w:val="auto"/>
                <w:sz w:val="24"/>
                <w:szCs w:val="24"/>
                <w:highlight w:val="none"/>
                <w:lang w:val="en-US" w:eastAsia="zh-CN"/>
              </w:rPr>
              <w:t>的医疗器械经营许可证（或医疗器械经营备案凭证）；</w:t>
            </w:r>
          </w:p>
          <w:p>
            <w:pPr>
              <w:widowControl/>
              <w:spacing w:line="500" w:lineRule="exac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rPr>
              <w:t>供应商出具无行贿犯罪记录，在中国裁判文书网自行查询或自行承诺（查询对象：企业、法定代表人）；</w:t>
            </w:r>
          </w:p>
          <w:p>
            <w:pPr>
              <w:widowControl/>
              <w:spacing w:line="500" w:lineRule="exact"/>
              <w:outlineLvl w:val="2"/>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rPr>
              <w:t>4供应商需提供无商业贿赂及无不正当竞争行为的承诺书；</w:t>
            </w:r>
          </w:p>
          <w:p>
            <w:pPr>
              <w:widowControl/>
              <w:spacing w:line="500" w:lineRule="exac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rPr>
              <w:t>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color w:val="auto"/>
                <w:sz w:val="24"/>
                <w:highlight w:val="none"/>
              </w:rPr>
              <w:t>；</w:t>
            </w:r>
          </w:p>
          <w:p>
            <w:pPr>
              <w:widowControl/>
              <w:spacing w:line="500" w:lineRule="exac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rPr>
              <w:t>6</w:t>
            </w:r>
            <w:r>
              <w:rPr>
                <w:rFonts w:hint="eastAsia" w:ascii="宋体" w:hAnsi="宋体" w:cs="宋体"/>
                <w:color w:val="auto"/>
                <w:kern w:val="2"/>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宋体" w:hAnsi="宋体" w:cs="宋体"/>
                <w:color w:val="auto"/>
                <w:sz w:val="24"/>
                <w:highlight w:val="none"/>
              </w:rPr>
              <w:t>；</w:t>
            </w:r>
          </w:p>
          <w:p>
            <w:pPr>
              <w:widowControl/>
              <w:spacing w:line="500" w:lineRule="exact"/>
              <w:outlineLvl w:val="2"/>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rPr>
              <w:t>7本项目不接受联合体投标</w:t>
            </w:r>
            <w:r>
              <w:rPr>
                <w:rFonts w:hint="eastAsia" w:ascii="宋体" w:hAnsi="宋体" w:cs="宋体"/>
                <w:color w:val="auto"/>
                <w:sz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r>
              <w:rPr>
                <w:rFonts w:hint="eastAsia" w:ascii="宋体" w:hAnsi="宋体" w:cs="宋体"/>
                <w:color w:val="auto"/>
                <w:sz w:val="24"/>
                <w:highlight w:val="none"/>
              </w:rPr>
              <w:t>。</w:t>
            </w:r>
          </w:p>
          <w:p>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rPr>
              <w:t>202</w:t>
            </w:r>
            <w:r>
              <w:rPr>
                <w:rFonts w:hint="eastAsia" w:ascii="宋体" w:hAnsi="宋体" w:cs="Calibri"/>
                <w:b/>
                <w:bCs/>
                <w:color w:val="auto"/>
                <w:kern w:val="0"/>
                <w:sz w:val="24"/>
                <w:highlight w:val="none"/>
                <w:lang w:val="en-US" w:eastAsia="zh-CN"/>
              </w:rPr>
              <w:t>4</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7</w:t>
            </w:r>
            <w:r>
              <w:rPr>
                <w:rFonts w:hint="eastAsia" w:ascii="宋体" w:hAnsi="宋体" w:cs="Calibri"/>
                <w:b/>
                <w:bCs/>
                <w:color w:val="auto"/>
                <w:kern w:val="0"/>
                <w:sz w:val="24"/>
                <w:highlight w:val="none"/>
              </w:rPr>
              <w:t>月</w:t>
            </w:r>
            <w:r>
              <w:rPr>
                <w:rFonts w:hint="eastAsia" w:ascii="宋体" w:hAnsi="宋体" w:cs="Calibri"/>
                <w:b/>
                <w:bCs/>
                <w:color w:val="auto"/>
                <w:kern w:val="0"/>
                <w:sz w:val="24"/>
                <w:highlight w:val="none"/>
                <w:lang w:val="en-US" w:eastAsia="zh-CN"/>
              </w:rPr>
              <w:t>5</w:t>
            </w:r>
            <w:r>
              <w:rPr>
                <w:rFonts w:hint="eastAsia" w:ascii="宋体" w:hAnsi="宋体" w:cs="Calibri"/>
                <w:b/>
                <w:bCs/>
                <w:color w:val="auto"/>
                <w:kern w:val="0"/>
                <w:sz w:val="24"/>
                <w:highlight w:val="none"/>
              </w:rPr>
              <w:t>日8时20分（北京时间）</w:t>
            </w:r>
          </w:p>
          <w:p>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rPr>
              <w:t>202</w:t>
            </w:r>
            <w:r>
              <w:rPr>
                <w:rFonts w:hint="eastAsia" w:ascii="宋体" w:hAnsi="宋体" w:cs="Calibri"/>
                <w:b/>
                <w:bCs/>
                <w:color w:val="auto"/>
                <w:kern w:val="0"/>
                <w:sz w:val="24"/>
                <w:highlight w:val="none"/>
                <w:lang w:val="en-US" w:eastAsia="zh-CN"/>
              </w:rPr>
              <w:t>4</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7</w:t>
            </w:r>
            <w:r>
              <w:rPr>
                <w:rFonts w:hint="eastAsia" w:ascii="宋体" w:hAnsi="宋体" w:cs="Calibri"/>
                <w:b/>
                <w:bCs/>
                <w:color w:val="auto"/>
                <w:kern w:val="0"/>
                <w:sz w:val="24"/>
                <w:highlight w:val="none"/>
              </w:rPr>
              <w:t>月</w:t>
            </w:r>
            <w:r>
              <w:rPr>
                <w:rFonts w:hint="eastAsia" w:ascii="宋体" w:hAnsi="宋体" w:cs="Calibri"/>
                <w:b/>
                <w:bCs/>
                <w:color w:val="auto"/>
                <w:kern w:val="0"/>
                <w:sz w:val="24"/>
                <w:highlight w:val="none"/>
                <w:lang w:val="en-US" w:eastAsia="zh-CN"/>
              </w:rPr>
              <w:t>5</w:t>
            </w:r>
            <w:r>
              <w:rPr>
                <w:rFonts w:hint="eastAsia" w:ascii="宋体" w:hAnsi="宋体" w:cs="Calibri"/>
                <w:b/>
                <w:bCs/>
                <w:color w:val="auto"/>
                <w:kern w:val="0"/>
                <w:sz w:val="24"/>
                <w:highlight w:val="none"/>
              </w:rPr>
              <w:t>日8时20分（北京时间）</w:t>
            </w:r>
          </w:p>
          <w:p>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渑池县公共资源交易中心六楼开标</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室</w:t>
            </w:r>
          </w:p>
        </w:tc>
      </w:tr>
      <w:tr>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96</w:t>
            </w:r>
            <w:r>
              <w:rPr>
                <w:rFonts w:hint="eastAsia" w:ascii="宋体" w:hAnsi="宋体" w:cs="Calibri"/>
                <w:b/>
                <w:bCs/>
                <w:color w:val="auto"/>
                <w:sz w:val="24"/>
                <w:highlight w:val="none"/>
                <w:lang w:eastAsia="zh-CN"/>
              </w:rPr>
              <w:t>万元</w:t>
            </w:r>
          </w:p>
          <w:p>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中国采购与招标网</w:t>
            </w:r>
            <w:r>
              <w:rPr>
                <w:rFonts w:hint="eastAsia" w:ascii="宋体" w:hAnsi="宋体" w:cs="Calibri"/>
                <w:color w:val="auto"/>
                <w:kern w:val="0"/>
                <w:sz w:val="24"/>
                <w:highlight w:val="none"/>
              </w:rPr>
              <w:t>》、《河南省政府采购网》和《三门峡市公共资源交易中心网》三个网站同步中标结果公告。</w:t>
            </w:r>
          </w:p>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Calibri"/>
                <w:color w:val="auto"/>
                <w:sz w:val="24"/>
                <w:highlight w:val="none"/>
              </w:rPr>
            </w:pPr>
            <w:r>
              <w:rPr>
                <w:rFonts w:hint="eastAsia" w:ascii="宋体" w:hAnsi="宋体" w:cs="Calibri"/>
                <w:color w:val="auto"/>
                <w:sz w:val="24"/>
                <w:highlight w:val="none"/>
              </w:rPr>
              <w:t>允许</w:t>
            </w:r>
            <w:r>
              <w:rPr>
                <w:rFonts w:hint="eastAsia" w:ascii="宋体" w:hAnsi="宋体" w:cs="Calibri"/>
                <w:color w:val="auto"/>
                <w:sz w:val="24"/>
                <w:highlight w:val="none"/>
                <w:lang w:val="en-US" w:eastAsia="zh-CN"/>
              </w:rPr>
              <w:t>正</w:t>
            </w:r>
            <w:r>
              <w:rPr>
                <w:rFonts w:hint="eastAsia" w:ascii="宋体" w:hAnsi="宋体" w:cs="Calibri"/>
                <w:color w:val="auto"/>
                <w:sz w:val="24"/>
                <w:highlight w:val="none"/>
              </w:rPr>
              <w:t>偏离。</w:t>
            </w:r>
          </w:p>
        </w:tc>
      </w:tr>
      <w:tr>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pPr>
              <w:spacing w:line="400" w:lineRule="exact"/>
              <w:rPr>
                <w:rFonts w:ascii="宋体" w:hAnsi="宋体"/>
                <w:color w:val="auto"/>
                <w:sz w:val="24"/>
                <w:highlight w:val="none"/>
              </w:rPr>
            </w:pPr>
            <w:r>
              <w:rPr>
                <w:rFonts w:hint="eastAsia" w:ascii="宋体" w:hAnsi="宋体"/>
                <w:color w:val="auto"/>
                <w:sz w:val="24"/>
                <w:highlight w:val="none"/>
              </w:rPr>
              <w:t>一、电子化投标</w:t>
            </w:r>
          </w:p>
          <w:p>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pPr>
        <w:pStyle w:val="17"/>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65" w:name="_Toc16938519"/>
      <w:bookmarkEnd w:id="65"/>
      <w:bookmarkStart w:id="66" w:name="_Toc513029203"/>
      <w:bookmarkEnd w:id="66"/>
      <w:bookmarkStart w:id="67" w:name="_Toc16770549"/>
      <w:bookmarkEnd w:id="67"/>
      <w:bookmarkStart w:id="68" w:name="_Toc517178993"/>
      <w:bookmarkEnd w:id="68"/>
      <w:bookmarkStart w:id="69" w:name="_Toc120614214"/>
      <w:bookmarkEnd w:id="69"/>
      <w:bookmarkStart w:id="70" w:name="_Toc20823275"/>
      <w:bookmarkEnd w:id="70"/>
      <w:bookmarkStart w:id="71" w:name="_Toc2341_WPSOffice_Level1"/>
      <w:bookmarkStart w:id="72" w:name="_Toc27375_WPSOffice_Level1"/>
      <w:bookmarkStart w:id="73" w:name="_Toc4714_WPSOffice_Level1"/>
      <w:bookmarkStart w:id="74" w:name="_Toc3111_WPSOffice_Level1"/>
      <w:bookmarkStart w:id="75" w:name="_Toc32643"/>
      <w:r>
        <w:rPr>
          <w:rFonts w:hint="eastAsia" w:ascii="宋体" w:hAnsi="宋体" w:eastAsia="宋体" w:cs="宋体"/>
          <w:b/>
          <w:color w:val="auto"/>
          <w:highlight w:val="none"/>
        </w:rPr>
        <w:t>1.总则</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76" w:name="_Toc16938520"/>
      <w:bookmarkEnd w:id="76"/>
      <w:bookmarkStart w:id="77" w:name="_Toc513029204"/>
      <w:bookmarkEnd w:id="77"/>
      <w:bookmarkStart w:id="78" w:name="_Toc20823276"/>
      <w:bookmarkEnd w:id="78"/>
      <w:bookmarkStart w:id="79" w:name="_Toc528078009"/>
      <w:r>
        <w:rPr>
          <w:rFonts w:hint="eastAsia" w:ascii="宋体" w:hAnsi="宋体" w:eastAsia="宋体" w:cs="宋体"/>
          <w:color w:val="auto"/>
          <w:sz w:val="24"/>
          <w:szCs w:val="24"/>
          <w:highlight w:val="none"/>
        </w:rPr>
        <w:t>1.1.1</w:t>
      </w:r>
      <w:bookmarkEnd w:id="79"/>
      <w:r>
        <w:rPr>
          <w:rFonts w:hint="eastAsia" w:ascii="宋体" w:hAnsi="宋体" w:eastAsia="宋体" w:cs="宋体"/>
          <w:color w:val="auto"/>
          <w:sz w:val="24"/>
          <w:szCs w:val="24"/>
          <w:highlight w:val="none"/>
        </w:rPr>
        <w:t>采购方式及定义</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80" w:name="_Toc513029206"/>
      <w:bookmarkEnd w:id="80"/>
      <w:bookmarkStart w:id="81" w:name="_Toc16938522"/>
      <w:bookmarkEnd w:id="81"/>
      <w:bookmarkStart w:id="82" w:name="_Toc20823278"/>
      <w:bookmarkEnd w:id="82"/>
      <w:bookmarkStart w:id="83" w:name="_Toc528078010"/>
      <w:r>
        <w:rPr>
          <w:rFonts w:hint="eastAsia" w:ascii="宋体" w:hAnsi="宋体" w:eastAsia="宋体" w:cs="宋体"/>
          <w:color w:val="auto"/>
          <w:sz w:val="24"/>
          <w:szCs w:val="24"/>
          <w:highlight w:val="none"/>
        </w:rPr>
        <w:t>1.1.2</w:t>
      </w:r>
      <w:bookmarkEnd w:id="83"/>
      <w:r>
        <w:rPr>
          <w:rFonts w:hint="eastAsia" w:ascii="宋体" w:hAnsi="宋体" w:eastAsia="宋体" w:cs="宋体"/>
          <w:color w:val="auto"/>
          <w:sz w:val="24"/>
          <w:szCs w:val="24"/>
          <w:highlight w:val="none"/>
        </w:rPr>
        <w:t>适用法律</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84" w:name="_Toc16938523"/>
      <w:bookmarkEnd w:id="84"/>
      <w:bookmarkStart w:id="85" w:name="_Toc462564067"/>
      <w:bookmarkEnd w:id="85"/>
      <w:bookmarkStart w:id="86" w:name="_Toc513029207"/>
      <w:bookmarkEnd w:id="86"/>
      <w:bookmarkStart w:id="87" w:name="_Toc20823279"/>
      <w:bookmarkEnd w:id="87"/>
      <w:bookmarkStart w:id="88" w:name="_Toc528078011"/>
      <w:r>
        <w:rPr>
          <w:rFonts w:hint="eastAsia" w:ascii="宋体" w:hAnsi="宋体" w:eastAsia="宋体" w:cs="宋体"/>
          <w:color w:val="auto"/>
          <w:sz w:val="24"/>
          <w:szCs w:val="24"/>
          <w:highlight w:val="none"/>
        </w:rPr>
        <w:t>1.1.3</w:t>
      </w:r>
      <w:bookmarkEnd w:id="88"/>
      <w:r>
        <w:rPr>
          <w:rFonts w:hint="eastAsia" w:ascii="宋体" w:hAnsi="宋体" w:eastAsia="宋体" w:cs="宋体"/>
          <w:color w:val="auto"/>
          <w:sz w:val="24"/>
          <w:szCs w:val="24"/>
          <w:highlight w:val="none"/>
        </w:rPr>
        <w:t>磋商费用</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89" w:name="_Toc513029209"/>
      <w:bookmarkEnd w:id="89"/>
      <w:bookmarkStart w:id="90" w:name="_Toc517178994"/>
      <w:bookmarkEnd w:id="90"/>
      <w:bookmarkStart w:id="91" w:name="_Toc20823281"/>
      <w:bookmarkEnd w:id="91"/>
      <w:bookmarkStart w:id="92" w:name="_Toc505350554"/>
      <w:bookmarkEnd w:id="92"/>
      <w:bookmarkStart w:id="93" w:name="_Toc504491968"/>
      <w:bookmarkEnd w:id="93"/>
      <w:bookmarkStart w:id="94" w:name="_Toc120614215"/>
      <w:bookmarkEnd w:id="94"/>
      <w:bookmarkStart w:id="95" w:name="_Toc403987206"/>
      <w:bookmarkEnd w:id="95"/>
      <w:bookmarkStart w:id="96" w:name="_Toc16938525"/>
      <w:bookmarkEnd w:id="96"/>
      <w:bookmarkStart w:id="97" w:name="_Toc528078012"/>
      <w:r>
        <w:rPr>
          <w:rFonts w:hint="eastAsia" w:ascii="宋体" w:hAnsi="宋体" w:eastAsia="宋体" w:cs="宋体"/>
          <w:color w:val="auto"/>
          <w:sz w:val="24"/>
          <w:szCs w:val="24"/>
          <w:highlight w:val="none"/>
        </w:rPr>
        <w:t>2.</w:t>
      </w:r>
      <w:bookmarkEnd w:id="97"/>
      <w:r>
        <w:rPr>
          <w:rFonts w:hint="eastAsia" w:ascii="宋体" w:hAnsi="宋体" w:eastAsia="宋体" w:cs="宋体"/>
          <w:color w:val="auto"/>
          <w:sz w:val="24"/>
          <w:szCs w:val="24"/>
          <w:highlight w:val="none"/>
        </w:rPr>
        <w:t>竞争性磋商文件</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98" w:name="_Toc20823282"/>
      <w:bookmarkEnd w:id="98"/>
      <w:bookmarkStart w:id="99" w:name="_Toc513029210"/>
      <w:bookmarkEnd w:id="99"/>
      <w:bookmarkStart w:id="100" w:name="_Toc16938526"/>
      <w:bookmarkEnd w:id="100"/>
      <w:bookmarkStart w:id="101" w:name="_Toc528078013"/>
      <w:r>
        <w:rPr>
          <w:rFonts w:hint="eastAsia" w:ascii="宋体" w:hAnsi="宋体" w:eastAsia="宋体" w:cs="宋体"/>
          <w:color w:val="auto"/>
          <w:sz w:val="24"/>
          <w:szCs w:val="24"/>
          <w:highlight w:val="none"/>
        </w:rPr>
        <w:t>2.1</w:t>
      </w:r>
      <w:bookmarkEnd w:id="101"/>
      <w:r>
        <w:rPr>
          <w:rFonts w:hint="eastAsia" w:ascii="宋体" w:hAnsi="宋体" w:eastAsia="宋体" w:cs="宋体"/>
          <w:color w:val="auto"/>
          <w:sz w:val="24"/>
          <w:szCs w:val="24"/>
          <w:highlight w:val="none"/>
        </w:rPr>
        <w:t>竞争性磋商文件构成</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02" w:name="_Toc513029211"/>
      <w:bookmarkEnd w:id="102"/>
      <w:bookmarkStart w:id="103" w:name="_Toc16938527"/>
      <w:bookmarkEnd w:id="103"/>
      <w:bookmarkStart w:id="104" w:name="_Toc462564070"/>
      <w:bookmarkEnd w:id="104"/>
      <w:bookmarkStart w:id="105" w:name="_Toc20823283"/>
      <w:bookmarkEnd w:id="105"/>
      <w:bookmarkStart w:id="106" w:name="_Toc528078014"/>
      <w:r>
        <w:rPr>
          <w:rFonts w:hint="eastAsia" w:ascii="宋体" w:hAnsi="宋体" w:eastAsia="宋体" w:cs="宋体"/>
          <w:color w:val="auto"/>
          <w:sz w:val="24"/>
          <w:szCs w:val="24"/>
          <w:highlight w:val="none"/>
        </w:rPr>
        <w:t>2.2</w:t>
      </w:r>
      <w:bookmarkEnd w:id="106"/>
      <w:r>
        <w:rPr>
          <w:rFonts w:hint="eastAsia" w:ascii="宋体" w:hAnsi="宋体" w:eastAsia="宋体" w:cs="宋体"/>
          <w:color w:val="auto"/>
          <w:sz w:val="24"/>
          <w:szCs w:val="24"/>
          <w:highlight w:val="none"/>
        </w:rPr>
        <w:t>竞争性磋商文件的澄清及修改</w:t>
      </w:r>
    </w:p>
    <w:p>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7" w:name="_Toc462564072"/>
      <w:bookmarkEnd w:id="107"/>
      <w:bookmarkStart w:id="108" w:name="_Toc16938529"/>
      <w:bookmarkEnd w:id="108"/>
      <w:bookmarkStart w:id="109" w:name="_Toc120614216"/>
      <w:bookmarkEnd w:id="109"/>
      <w:bookmarkStart w:id="110" w:name="_Toc403987207"/>
      <w:bookmarkEnd w:id="110"/>
      <w:bookmarkStart w:id="111" w:name="_Toc20823285"/>
      <w:bookmarkEnd w:id="111"/>
      <w:bookmarkStart w:id="112" w:name="_Toc513029213"/>
      <w:r>
        <w:rPr>
          <w:rFonts w:hint="eastAsia" w:ascii="宋体" w:hAnsi="宋体" w:eastAsia="宋体" w:cs="宋体"/>
          <w:color w:val="auto"/>
          <w:sz w:val="24"/>
          <w:szCs w:val="24"/>
          <w:highlight w:val="none"/>
        </w:rPr>
        <w:t xml:space="preserve"> </w:t>
      </w:r>
      <w:bookmarkEnd w:id="112"/>
      <w:bookmarkStart w:id="113" w:name="_Toc505350555"/>
      <w:bookmarkEnd w:id="113"/>
      <w:bookmarkStart w:id="114" w:name="_Toc517178995"/>
      <w:bookmarkEnd w:id="114"/>
      <w:bookmarkStart w:id="115" w:name="_Toc528078015"/>
      <w:bookmarkEnd w:id="115"/>
      <w:bookmarkStart w:id="116" w:name="_Toc504491969"/>
      <w:bookmarkEnd w:id="116"/>
      <w:r>
        <w:rPr>
          <w:rFonts w:hint="eastAsia" w:ascii="宋体" w:hAnsi="宋体" w:eastAsia="宋体" w:cs="宋体"/>
          <w:color w:val="auto"/>
          <w:sz w:val="24"/>
          <w:szCs w:val="24"/>
          <w:highlight w:val="none"/>
        </w:rPr>
        <w:t>3.磋商响应文件的编制及递交</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pPr>
        <w:wordWrap w:val="0"/>
        <w:spacing w:line="460" w:lineRule="exact"/>
        <w:ind w:firstLine="480" w:firstLineChars="200"/>
        <w:jc w:val="left"/>
        <w:outlineLvl w:val="1"/>
        <w:rPr>
          <w:rFonts w:ascii="宋体" w:hAnsi="宋体" w:eastAsia="宋体" w:cs="宋体"/>
          <w:color w:val="auto"/>
          <w:sz w:val="24"/>
          <w:szCs w:val="24"/>
          <w:highlight w:val="none"/>
        </w:rPr>
      </w:pPr>
      <w:bookmarkStart w:id="117" w:name="_Toc528078016"/>
      <w:bookmarkEnd w:id="117"/>
      <w:r>
        <w:rPr>
          <w:rFonts w:hint="eastAsia" w:ascii="宋体" w:hAnsi="宋体" w:eastAsia="宋体" w:cs="宋体"/>
          <w:color w:val="auto"/>
          <w:sz w:val="24"/>
          <w:szCs w:val="24"/>
          <w:highlight w:val="none"/>
        </w:rPr>
        <w:t>3.初次报价表</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18" w:name="_Toc528078017"/>
      <w:bookmarkEnd w:id="118"/>
      <w:r>
        <w:rPr>
          <w:rFonts w:hint="eastAsia" w:ascii="宋体" w:hAnsi="宋体" w:eastAsia="宋体" w:cs="宋体"/>
          <w:color w:val="auto"/>
          <w:sz w:val="24"/>
          <w:szCs w:val="24"/>
          <w:highlight w:val="none"/>
        </w:rPr>
        <w:t>3.1供应商应按照竞争性磋商文件规定格式填报</w:t>
      </w:r>
      <w:bookmarkStart w:id="119" w:name="_Hlt26670399"/>
      <w:bookmarkEnd w:id="119"/>
      <w:r>
        <w:rPr>
          <w:rFonts w:hint="eastAsia" w:ascii="宋体" w:hAnsi="宋体" w:eastAsia="宋体" w:cs="宋体"/>
          <w:color w:val="auto"/>
          <w:sz w:val="24"/>
          <w:szCs w:val="24"/>
          <w:highlight w:val="none"/>
        </w:rPr>
        <w:t>初次报价表。每项费用允许有一个报价，任何有选择的报价将不予接受。</w:t>
      </w:r>
    </w:p>
    <w:p>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18"/>
      <w:bookmarkEnd w:id="120"/>
      <w:r>
        <w:rPr>
          <w:rFonts w:hint="eastAsia" w:ascii="宋体" w:hAnsi="宋体" w:eastAsia="宋体" w:cs="宋体"/>
          <w:color w:val="auto"/>
          <w:sz w:val="24"/>
          <w:szCs w:val="24"/>
          <w:highlight w:val="none"/>
        </w:rPr>
        <w:t>3.3其它费用处理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19"/>
      <w:bookmarkEnd w:id="121"/>
      <w:r>
        <w:rPr>
          <w:rFonts w:hint="eastAsia" w:ascii="宋体" w:hAnsi="宋体" w:eastAsia="宋体" w:cs="宋体"/>
          <w:color w:val="auto"/>
          <w:sz w:val="24"/>
          <w:szCs w:val="24"/>
          <w:highlight w:val="none"/>
        </w:rPr>
        <w:t>3.4响应文件货币</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22" w:name="_Toc528078020"/>
      <w:bookmarkEnd w:id="122"/>
      <w:r>
        <w:rPr>
          <w:rFonts w:hint="eastAsia" w:ascii="宋体" w:hAnsi="宋体" w:eastAsia="宋体" w:cs="宋体"/>
          <w:color w:val="auto"/>
          <w:sz w:val="24"/>
          <w:szCs w:val="24"/>
          <w:highlight w:val="none"/>
        </w:rPr>
        <w:t>3.5初次报价表上的价格应按下列方式填写：</w:t>
      </w:r>
    </w:p>
    <w:p>
      <w:pPr>
        <w:wordWrap w:val="0"/>
        <w:spacing w:line="460" w:lineRule="exact"/>
        <w:ind w:firstLine="480" w:firstLineChars="200"/>
        <w:jc w:val="left"/>
        <w:rPr>
          <w:rFonts w:ascii="宋体" w:hAnsi="宋体" w:eastAsia="宋体" w:cs="宋体"/>
          <w:color w:val="auto"/>
          <w:sz w:val="24"/>
          <w:szCs w:val="24"/>
          <w:highlight w:val="none"/>
        </w:rPr>
      </w:pPr>
      <w:bookmarkStart w:id="123" w:name="_Hlt26670425"/>
      <w:bookmarkEnd w:id="123"/>
      <w:bookmarkStart w:id="124" w:name="_Hlt26954844"/>
      <w:bookmarkEnd w:id="124"/>
      <w:bookmarkStart w:id="125" w:name="_Hlt26668983"/>
      <w:bookmarkEnd w:id="125"/>
      <w:bookmarkStart w:id="126" w:name="_Hlt26670403"/>
      <w:bookmarkEnd w:id="126"/>
      <w:bookmarkStart w:id="127" w:name="_Hlt26954842"/>
      <w:bookmarkEnd w:id="127"/>
      <w:r>
        <w:rPr>
          <w:rFonts w:hint="eastAsia" w:ascii="宋体" w:hAnsi="宋体" w:eastAsia="宋体" w:cs="宋体"/>
          <w:color w:val="auto"/>
          <w:sz w:val="24"/>
          <w:szCs w:val="24"/>
          <w:highlight w:val="none"/>
        </w:rPr>
        <w:t>3.5.1项目总价：包括买方服务需求所涉及的所有费用。</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8" w:name="_Hlt26670482"/>
      <w:bookmarkEnd w:id="128"/>
      <w:bookmarkStart w:id="129" w:name="_Toc505350556"/>
      <w:bookmarkEnd w:id="129"/>
      <w:bookmarkStart w:id="130" w:name="_Hlt26954731"/>
      <w:bookmarkEnd w:id="130"/>
      <w:bookmarkStart w:id="131" w:name="_Hlt26670486"/>
      <w:bookmarkEnd w:id="131"/>
      <w:bookmarkStart w:id="132" w:name="_Toc517178996"/>
      <w:bookmarkEnd w:id="132"/>
      <w:bookmarkStart w:id="133" w:name="_Hlt26954848"/>
      <w:bookmarkEnd w:id="133"/>
      <w:bookmarkStart w:id="134" w:name="_Hlt26954846"/>
      <w:bookmarkEnd w:id="134"/>
      <w:bookmarkStart w:id="135" w:name="_Toc528078025"/>
      <w:r>
        <w:rPr>
          <w:rFonts w:hint="eastAsia" w:ascii="宋体" w:hAnsi="宋体" w:eastAsia="宋体" w:cs="宋体"/>
          <w:color w:val="auto"/>
          <w:sz w:val="24"/>
          <w:szCs w:val="24"/>
          <w:highlight w:val="none"/>
        </w:rPr>
        <w:t>4.磋商与评审</w:t>
      </w:r>
      <w:bookmarkEnd w:id="135"/>
      <w:bookmarkStart w:id="136" w:name="_Toc528078026"/>
      <w:bookmarkEnd w:id="136"/>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37" w:name="_Toc528078027"/>
      <w:bookmarkEnd w:id="137"/>
    </w:p>
    <w:p>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38" w:name="_Toc528078029"/>
      <w:bookmarkEnd w:id="138"/>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wordWrap w:val="0"/>
        <w:spacing w:line="460" w:lineRule="exact"/>
        <w:ind w:firstLine="480" w:firstLineChars="200"/>
        <w:jc w:val="left"/>
        <w:outlineLvl w:val="1"/>
        <w:rPr>
          <w:rFonts w:ascii="宋体" w:hAnsi="宋体" w:eastAsia="宋体" w:cs="宋体"/>
          <w:color w:val="auto"/>
          <w:sz w:val="24"/>
          <w:szCs w:val="24"/>
          <w:highlight w:val="none"/>
        </w:rPr>
      </w:pPr>
      <w:bookmarkStart w:id="139" w:name="_Toc528078030"/>
      <w:bookmarkEnd w:id="139"/>
      <w:r>
        <w:rPr>
          <w:rFonts w:hint="eastAsia" w:ascii="宋体" w:hAnsi="宋体" w:eastAsia="宋体" w:cs="宋体"/>
          <w:color w:val="auto"/>
          <w:sz w:val="24"/>
          <w:szCs w:val="24"/>
          <w:highlight w:val="none"/>
        </w:rPr>
        <w:t>6、响应文件审查</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40" w:name="_Toc528078031"/>
      <w:bookmarkEnd w:id="140"/>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wordWrap w:val="0"/>
        <w:spacing w:line="460" w:lineRule="exact"/>
        <w:ind w:firstLine="480" w:firstLineChars="200"/>
        <w:jc w:val="left"/>
        <w:outlineLvl w:val="1"/>
        <w:rPr>
          <w:rFonts w:ascii="宋体" w:hAnsi="宋体" w:eastAsia="宋体" w:cs="宋体"/>
          <w:color w:val="auto"/>
          <w:sz w:val="24"/>
          <w:szCs w:val="24"/>
          <w:highlight w:val="none"/>
        </w:rPr>
      </w:pPr>
      <w:bookmarkStart w:id="141" w:name="_Toc16938548"/>
      <w:bookmarkEnd w:id="141"/>
      <w:bookmarkStart w:id="142" w:name="_Toc20823304"/>
      <w:bookmarkEnd w:id="142"/>
      <w:bookmarkStart w:id="143" w:name="_Toc513029232"/>
      <w:bookmarkEnd w:id="143"/>
      <w:r>
        <w:rPr>
          <w:rFonts w:hint="eastAsia" w:ascii="宋体" w:hAnsi="宋体" w:eastAsia="宋体" w:cs="宋体"/>
          <w:color w:val="auto"/>
          <w:sz w:val="24"/>
          <w:szCs w:val="24"/>
          <w:highlight w:val="none"/>
        </w:rPr>
        <w:t>7、磋商程序、最后报价、综合评分</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44" w:name="_Toc528078034"/>
      <w:bookmarkEnd w:id="144"/>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45" w:name="_Toc528078035"/>
      <w:bookmarkEnd w:id="145"/>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46" w:name="_Toc528078036"/>
      <w:bookmarkEnd w:id="146"/>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47" w:name="_Toc528078037"/>
      <w:bookmarkEnd w:id="147"/>
      <w:r>
        <w:rPr>
          <w:rFonts w:hint="eastAsia" w:ascii="宋体" w:hAnsi="宋体" w:eastAsia="宋体" w:cs="宋体"/>
          <w:color w:val="auto"/>
          <w:sz w:val="24"/>
          <w:szCs w:val="24"/>
          <w:highlight w:val="none"/>
        </w:rPr>
        <w:t>7.4已提交响应文件的供应商，在提交最后报价之前，可以根据磋商情况退出磋商。</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48" w:name="_Toc528078038"/>
      <w:bookmarkEnd w:id="148"/>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49" w:name="_Toc528078039"/>
      <w:bookmarkEnd w:id="149"/>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50" w:name="_Toc528078040"/>
      <w:bookmarkEnd w:id="150"/>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51" w:name="_Toc528078041"/>
      <w:bookmarkEnd w:id="151"/>
      <w:r>
        <w:rPr>
          <w:rFonts w:hint="eastAsia" w:ascii="宋体" w:hAnsi="宋体" w:eastAsia="宋体" w:cs="宋体"/>
          <w:color w:val="auto"/>
          <w:sz w:val="24"/>
          <w:szCs w:val="24"/>
          <w:highlight w:val="none"/>
        </w:rPr>
        <w:t>7.7响应无效和终止磋商活动条款</w:t>
      </w:r>
    </w:p>
    <w:p>
      <w:pPr>
        <w:wordWrap w:val="0"/>
        <w:spacing w:line="460" w:lineRule="exact"/>
        <w:ind w:firstLine="480" w:firstLineChars="200"/>
        <w:jc w:val="left"/>
        <w:rPr>
          <w:rFonts w:ascii="宋体" w:hAnsi="宋体" w:eastAsia="宋体" w:cs="宋体"/>
          <w:color w:val="auto"/>
          <w:sz w:val="24"/>
          <w:szCs w:val="24"/>
          <w:highlight w:val="none"/>
        </w:rPr>
      </w:pPr>
      <w:bookmarkStart w:id="152" w:name="_Toc16938551"/>
      <w:bookmarkEnd w:id="152"/>
      <w:bookmarkStart w:id="153" w:name="_Toc513029235"/>
      <w:bookmarkEnd w:id="153"/>
      <w:r>
        <w:rPr>
          <w:rFonts w:hint="eastAsia" w:ascii="宋体" w:hAnsi="宋体" w:eastAsia="宋体" w:cs="宋体"/>
          <w:color w:val="auto"/>
          <w:sz w:val="24"/>
          <w:szCs w:val="24"/>
          <w:highlight w:val="none"/>
        </w:rPr>
        <w:t>1）未按照竞争性磋商文件规定要求签署、盖章的；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54" w:name="_Toc505350557"/>
      <w:bookmarkEnd w:id="154"/>
      <w:bookmarkStart w:id="155" w:name="_Toc517178997"/>
      <w:bookmarkEnd w:id="155"/>
      <w:bookmarkStart w:id="156" w:name="_Toc504491971"/>
      <w:bookmarkEnd w:id="156"/>
      <w:bookmarkStart w:id="157" w:name="_Toc528078042"/>
      <w:r>
        <w:rPr>
          <w:rFonts w:hint="eastAsia" w:ascii="宋体" w:hAnsi="宋体" w:eastAsia="宋体" w:cs="宋体"/>
          <w:color w:val="auto"/>
          <w:sz w:val="24"/>
          <w:szCs w:val="24"/>
          <w:highlight w:val="none"/>
        </w:rPr>
        <w:t>8.确定成交、询问及质疑</w:t>
      </w:r>
      <w:bookmarkEnd w:id="157"/>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58" w:name="_Toc16938554"/>
      <w:bookmarkEnd w:id="158"/>
      <w:bookmarkStart w:id="159" w:name="_Toc20823310"/>
      <w:bookmarkEnd w:id="159"/>
      <w:bookmarkStart w:id="160" w:name="_Toc528078043"/>
      <w:r>
        <w:rPr>
          <w:rFonts w:hint="eastAsia" w:ascii="宋体" w:hAnsi="宋体" w:eastAsia="宋体" w:cs="宋体"/>
          <w:color w:val="auto"/>
          <w:sz w:val="24"/>
          <w:szCs w:val="24"/>
          <w:highlight w:val="none"/>
        </w:rPr>
        <w:t>8.1</w:t>
      </w:r>
      <w:bookmarkEnd w:id="160"/>
      <w:r>
        <w:rPr>
          <w:rFonts w:hint="eastAsia" w:ascii="宋体" w:hAnsi="宋体" w:eastAsia="宋体" w:cs="宋体"/>
          <w:color w:val="auto"/>
          <w:sz w:val="24"/>
          <w:szCs w:val="24"/>
          <w:highlight w:val="none"/>
        </w:rPr>
        <w:t>确定成交供应商</w:t>
      </w:r>
    </w:p>
    <w:p>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中国采购与招标网</w:t>
      </w:r>
      <w:r>
        <w:rPr>
          <w:rFonts w:hint="eastAsia" w:ascii="宋体" w:hAnsi="宋体" w:eastAsia="宋体" w:cs="宋体"/>
          <w:color w:val="auto"/>
          <w:sz w:val="24"/>
          <w:szCs w:val="24"/>
          <w:highlight w:val="none"/>
        </w:rPr>
        <w:t>》、《河南省政府采购网》和《三门峡市公共资源交易中心网》”公告成交结果。</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61" w:name="_Toc200451960"/>
      <w:bookmarkEnd w:id="161"/>
      <w:bookmarkStart w:id="162" w:name="_Toc528078044"/>
      <w:r>
        <w:rPr>
          <w:rFonts w:hint="eastAsia" w:ascii="宋体" w:hAnsi="宋体" w:eastAsia="宋体" w:cs="宋体"/>
          <w:color w:val="auto"/>
          <w:sz w:val="24"/>
          <w:szCs w:val="24"/>
          <w:highlight w:val="none"/>
        </w:rPr>
        <w:t>8.2询问及质疑</w:t>
      </w:r>
      <w:bookmarkEnd w:id="162"/>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63" w:name="_Toc20823308"/>
      <w:bookmarkEnd w:id="163"/>
      <w:bookmarkStart w:id="164" w:name="_Toc513029236"/>
      <w:bookmarkEnd w:id="164"/>
      <w:bookmarkStart w:id="165" w:name="_Toc16938552"/>
      <w:bookmarkEnd w:id="165"/>
      <w:bookmarkStart w:id="166" w:name="_Toc403987211"/>
      <w:bookmarkEnd w:id="166"/>
      <w:bookmarkStart w:id="167" w:name="_Toc517178998"/>
      <w:bookmarkEnd w:id="167"/>
      <w:bookmarkStart w:id="168" w:name="_Toc505350558"/>
      <w:bookmarkEnd w:id="168"/>
      <w:bookmarkStart w:id="169" w:name="_Toc120614220"/>
      <w:bookmarkEnd w:id="169"/>
      <w:bookmarkStart w:id="170" w:name="_Toc504491972"/>
      <w:bookmarkEnd w:id="170"/>
      <w:bookmarkStart w:id="171" w:name="_Toc528078045"/>
      <w:r>
        <w:rPr>
          <w:rFonts w:hint="eastAsia" w:ascii="宋体" w:hAnsi="宋体" w:eastAsia="宋体" w:cs="宋体"/>
          <w:color w:val="auto"/>
          <w:sz w:val="24"/>
          <w:szCs w:val="24"/>
          <w:highlight w:val="none"/>
        </w:rPr>
        <w:t>9.</w:t>
      </w:r>
      <w:bookmarkEnd w:id="171"/>
      <w:r>
        <w:rPr>
          <w:rFonts w:hint="eastAsia" w:ascii="宋体" w:hAnsi="宋体" w:eastAsia="宋体" w:cs="宋体"/>
          <w:color w:val="auto"/>
          <w:sz w:val="24"/>
          <w:szCs w:val="24"/>
          <w:highlight w:val="none"/>
        </w:rPr>
        <w:t>授予合同</w:t>
      </w:r>
    </w:p>
    <w:p>
      <w:pPr>
        <w:wordWrap w:val="0"/>
        <w:spacing w:line="460" w:lineRule="exact"/>
        <w:ind w:firstLine="480" w:firstLineChars="200"/>
        <w:jc w:val="left"/>
        <w:outlineLvl w:val="2"/>
        <w:rPr>
          <w:rFonts w:ascii="宋体" w:hAnsi="宋体" w:eastAsia="宋体" w:cs="宋体"/>
          <w:color w:val="auto"/>
          <w:sz w:val="24"/>
          <w:szCs w:val="24"/>
          <w:highlight w:val="none"/>
        </w:rPr>
      </w:pPr>
      <w:bookmarkStart w:id="172" w:name="_Toc20823309"/>
      <w:bookmarkEnd w:id="172"/>
      <w:bookmarkStart w:id="173" w:name="_Toc513029237"/>
      <w:bookmarkEnd w:id="173"/>
      <w:bookmarkStart w:id="174" w:name="_Toc16938553"/>
      <w:bookmarkEnd w:id="174"/>
      <w:bookmarkStart w:id="175" w:name="_Toc528078046"/>
      <w:r>
        <w:rPr>
          <w:rFonts w:hint="eastAsia" w:ascii="宋体" w:hAnsi="宋体" w:eastAsia="宋体" w:cs="宋体"/>
          <w:color w:val="auto"/>
          <w:sz w:val="24"/>
          <w:szCs w:val="24"/>
          <w:highlight w:val="none"/>
        </w:rPr>
        <w:t>9.1签订合同</w:t>
      </w:r>
      <w:bookmarkEnd w:id="175"/>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76" w:name="_Hlt16619475"/>
      <w:bookmarkEnd w:id="176"/>
      <w:bookmarkStart w:id="177" w:name="_Toc120614221"/>
      <w:bookmarkEnd w:id="177"/>
      <w:bookmarkStart w:id="178" w:name="_Toc479757207"/>
      <w:bookmarkEnd w:id="178"/>
      <w:bookmarkStart w:id="179" w:name="_Toc513029242"/>
      <w:bookmarkEnd w:id="179"/>
      <w:bookmarkStart w:id="180" w:name="_Toc517178999"/>
      <w:bookmarkEnd w:id="180"/>
      <w:bookmarkStart w:id="181" w:name="_Toc16938558"/>
      <w:bookmarkEnd w:id="181"/>
      <w:bookmarkStart w:id="182" w:name="_Toc528078047"/>
      <w:bookmarkEnd w:id="182"/>
      <w:bookmarkStart w:id="183" w:name="_Toc479757211"/>
      <w:bookmarkEnd w:id="183"/>
      <w:bookmarkStart w:id="184" w:name="_Toc20823314"/>
      <w:bookmarkEnd w:id="184"/>
      <w:bookmarkStart w:id="185" w:name="_Toc528078062"/>
      <w:r>
        <w:rPr>
          <w:rFonts w:hint="eastAsia" w:ascii="宋体" w:hAnsi="宋体" w:eastAsia="宋体" w:cs="宋体"/>
          <w:color w:val="auto"/>
          <w:sz w:val="24"/>
          <w:szCs w:val="24"/>
          <w:highlight w:val="none"/>
        </w:rPr>
        <w:t>。</w:t>
      </w:r>
      <w:bookmarkEnd w:id="185"/>
    </w:p>
    <w:p>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pPr>
        <w:spacing w:line="500" w:lineRule="exact"/>
        <w:ind w:firstLine="480" w:firstLineChars="200"/>
        <w:rPr>
          <w:rFonts w:ascii="宋体" w:hAnsi="宋体" w:eastAsia="宋体" w:cs="Times New Roman"/>
          <w:color w:val="auto"/>
          <w:sz w:val="24"/>
          <w:szCs w:val="24"/>
          <w:highlight w:val="none"/>
        </w:rPr>
      </w:pPr>
      <w:bookmarkStart w:id="186"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87" w:name="第四部分_合同条款"/>
      <w:bookmarkEnd w:id="187"/>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86"/>
    <w:p>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pPr>
        <w:spacing w:line="480" w:lineRule="exact"/>
        <w:ind w:firstLine="480" w:firstLineChars="200"/>
        <w:rPr>
          <w:rFonts w:ascii="宋体" w:hAnsi="宋体" w:eastAsia="宋体" w:cs="宋体"/>
          <w:color w:val="auto"/>
          <w:kern w:val="0"/>
          <w:sz w:val="24"/>
          <w:szCs w:val="24"/>
          <w:highlight w:val="none"/>
        </w:rPr>
      </w:pP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pPr>
        <w:spacing w:line="480" w:lineRule="exact"/>
        <w:ind w:firstLine="480" w:firstLineChars="200"/>
        <w:rPr>
          <w:rFonts w:ascii="宋体" w:hAnsi="宋体" w:eastAsia="宋体" w:cs="宋体"/>
          <w:color w:val="auto"/>
          <w:kern w:val="0"/>
          <w:sz w:val="24"/>
          <w:szCs w:val="24"/>
          <w:highlight w:val="none"/>
        </w:rPr>
      </w:pP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pPr>
        <w:pStyle w:val="4"/>
        <w:bidi w:val="0"/>
        <w:jc w:val="center"/>
        <w:outlineLvl w:val="0"/>
      </w:pPr>
      <w:bookmarkStart w:id="188" w:name="_Toc14135"/>
      <w:bookmarkStart w:id="189" w:name="_Toc6120"/>
      <w:bookmarkStart w:id="190" w:name="_Toc28251"/>
      <w:r>
        <w:rPr>
          <w:rFonts w:hint="eastAsia"/>
        </w:rPr>
        <w:t>第三章  评标办法（综合评估法）</w:t>
      </w:r>
      <w:bookmarkEnd w:id="71"/>
      <w:bookmarkEnd w:id="72"/>
      <w:bookmarkEnd w:id="73"/>
      <w:bookmarkEnd w:id="74"/>
      <w:bookmarkEnd w:id="75"/>
      <w:bookmarkEnd w:id="188"/>
      <w:bookmarkEnd w:id="189"/>
      <w:bookmarkEnd w:id="190"/>
    </w:p>
    <w:p>
      <w:pPr>
        <w:widowControl/>
        <w:spacing w:line="400" w:lineRule="exact"/>
        <w:ind w:firstLine="420"/>
        <w:rPr>
          <w:rFonts w:ascii="宋体" w:hAnsi="宋体" w:cs="Calibri"/>
          <w:color w:val="auto"/>
          <w:sz w:val="24"/>
          <w:highlight w:val="none"/>
        </w:rPr>
      </w:pPr>
      <w:bookmarkStart w:id="191" w:name="_Toc144974567"/>
      <w:bookmarkEnd w:id="191"/>
      <w:bookmarkStart w:id="192" w:name="_Toc152045600"/>
      <w:bookmarkEnd w:id="192"/>
      <w:bookmarkStart w:id="193" w:name="_Toc466566794"/>
      <w:bookmarkEnd w:id="193"/>
      <w:bookmarkStart w:id="194" w:name="_Toc375053347"/>
      <w:bookmarkEnd w:id="194"/>
      <w:bookmarkStart w:id="195" w:name="_Toc179632618"/>
      <w:bookmarkEnd w:id="195"/>
      <w:bookmarkStart w:id="196" w:name="_Toc466566705"/>
      <w:bookmarkEnd w:id="196"/>
      <w:bookmarkStart w:id="197" w:name="OLE_LINK1"/>
      <w:r>
        <w:rPr>
          <w:rFonts w:hint="eastAsia" w:ascii="宋体" w:hAnsi="宋体" w:cs="Calibri"/>
          <w:color w:val="auto"/>
          <w:kern w:val="0"/>
          <w:sz w:val="24"/>
          <w:highlight w:val="none"/>
        </w:rPr>
        <w:t>本次项目的评审分为初步审查和详细审查。详细审查采用综合评分法，总分为100分。</w:t>
      </w:r>
      <w:bookmarkEnd w:id="197"/>
      <w:r>
        <w:rPr>
          <w:rFonts w:hint="eastAsia" w:ascii="宋体" w:hAnsi="宋体" w:cs="Calibri"/>
          <w:color w:val="auto"/>
          <w:kern w:val="0"/>
          <w:sz w:val="24"/>
          <w:highlight w:val="none"/>
        </w:rPr>
        <w:t>评审因素如下：</w:t>
      </w:r>
    </w:p>
    <w:p>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20"/>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营业执照或事业单位法人证书</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许可证</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pPr>
        <w:widowControl/>
        <w:spacing w:line="400" w:lineRule="exact"/>
        <w:rPr>
          <w:rFonts w:ascii="宋体" w:hAnsi="宋体" w:cs="Calibri"/>
          <w:b/>
          <w:bCs/>
          <w:color w:val="auto"/>
          <w:kern w:val="0"/>
          <w:sz w:val="24"/>
          <w:highlight w:val="none"/>
        </w:rPr>
      </w:pPr>
    </w:p>
    <w:p>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pPr>
        <w:widowControl/>
        <w:rPr>
          <w:rFonts w:ascii="宋体" w:hAnsi="宋体" w:eastAsia="宋体" w:cs="宋体"/>
          <w:color w:val="auto"/>
          <w:sz w:val="24"/>
          <w:szCs w:val="32"/>
          <w:highlight w:val="none"/>
        </w:rPr>
      </w:pPr>
      <w:bookmarkStart w:id="198" w:name="_Toc528078063"/>
      <w:bookmarkEnd w:id="198"/>
      <w:bookmarkStart w:id="199" w:name="_Toc512514899"/>
      <w:bookmarkEnd w:id="199"/>
      <w:bookmarkStart w:id="200" w:name="_Toc16770583"/>
      <w:bookmarkEnd w:id="200"/>
      <w:bookmarkStart w:id="201" w:name="_Toc517179004"/>
      <w:bookmarkEnd w:id="201"/>
      <w:bookmarkStart w:id="202" w:name="_Toc13219"/>
      <w:bookmarkStart w:id="203" w:name="_Toc43302814"/>
      <w:r>
        <w:rPr>
          <w:rFonts w:hint="eastAsia" w:ascii="宋体" w:hAnsi="宋体" w:eastAsia="宋体" w:cs="宋体"/>
          <w:color w:val="auto"/>
          <w:sz w:val="24"/>
          <w:szCs w:val="32"/>
          <w:highlight w:val="none"/>
        </w:rPr>
        <w:t>评分标准</w:t>
      </w:r>
      <w:bookmarkEnd w:id="202"/>
      <w:bookmarkEnd w:id="203"/>
    </w:p>
    <w:p>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20"/>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中小微企业按照《政府采购促进中小企业发展管理办法》第四条规定：在政府采购活动中，供应商提供的货物、工程 或者服务符合下列情形的，享受本办法规定的中小企业扶持政策：</w:t>
            </w:r>
          </w:p>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（一）在货物采购项目中，货物由中小企业制造，即货物由中小企业生产且使用该中小企业商号或者注册商标</w:t>
            </w:r>
            <w:r>
              <w:rPr>
                <w:rFonts w:hint="eastAsia" w:ascii="宋体" w:hAnsi="宋体" w:eastAsia="宋体" w:cs="宋体"/>
                <w:color w:val="auto"/>
                <w:sz w:val="24"/>
                <w:szCs w:val="24"/>
                <w:highlight w:val="none"/>
              </w:rPr>
              <w:t>供应商为中小微企业的，对所投标的小型和微型企业的产品价格给予</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rPr>
              <w:t>的扣除（所投中小微企业产品报价=所投中小微企业产品报价合计×（1-</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rPr>
              <w:t>）），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restar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w:t>
            </w:r>
          </w:p>
          <w:p>
            <w:pPr>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（50分）</w:t>
            </w:r>
          </w:p>
        </w:tc>
        <w:tc>
          <w:tcPr>
            <w:tcW w:w="1981" w:type="dxa"/>
            <w:gridSpan w:val="2"/>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产品技术指标（40分）</w:t>
            </w:r>
          </w:p>
        </w:tc>
        <w:tc>
          <w:tcPr>
            <w:tcW w:w="6426"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参数及要求符合招标文件要求的，得40分。评标委员会根据投标文件和相关证明材料对招标文件的响应情况，对照判断所投设备是否满足招标文件的要求；技术参数及功能要求每有一项不满足的扣2分扣完为止，不计负分，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供货、安装方案（5分）</w:t>
            </w:r>
          </w:p>
        </w:tc>
        <w:tc>
          <w:tcPr>
            <w:tcW w:w="6426" w:type="dxa"/>
            <w:tcBorders>
              <w:top w:val="single" w:color="auto" w:sz="4" w:space="0"/>
              <w:left w:val="nil"/>
              <w:bottom w:val="single" w:color="auto" w:sz="4" w:space="0"/>
              <w:right w:val="single" w:color="auto" w:sz="4" w:space="0"/>
            </w:tcBorders>
            <w:noWrap w:val="0"/>
            <w:vAlign w:val="top"/>
          </w:tcPr>
          <w:p>
            <w:pPr>
              <w:widowControl/>
              <w:autoSpaceDE w:val="0"/>
              <w:autoSpaceDN w:val="0"/>
              <w:adjustRightIn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根据供货安装方案的完整性、流程的合理性及设计进行比较评分：编制完整详细且合理可行，得5分；编制较完整、较合理可行，得3分；编制不够完整、不够合理，得1分。没有得0分。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供货质量保证措施（5分）</w:t>
            </w:r>
          </w:p>
        </w:tc>
        <w:tc>
          <w:tcPr>
            <w:tcW w:w="6426" w:type="dxa"/>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根据供应商在响应文件中针对本项目质量保证措施的描述，酌情合理给分。编制完整详细且合理可行，得5分；编制较完整、较合理可行，得3分；编制不够完整、不够合理，得1分。没有得0分。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w:t>
            </w:r>
          </w:p>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6426"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年1月1日以来</w:t>
            </w:r>
            <w:r>
              <w:rPr>
                <w:rFonts w:hint="eastAsia" w:ascii="宋体" w:hAnsi="宋体" w:eastAsia="宋体" w:cs="宋体"/>
                <w:color w:val="auto"/>
                <w:sz w:val="24"/>
                <w:szCs w:val="24"/>
                <w:highlight w:val="none"/>
                <w:lang w:eastAsia="zh-CN"/>
              </w:rPr>
              <w:t>具有</w:t>
            </w:r>
            <w:r>
              <w:rPr>
                <w:rFonts w:hint="eastAsia" w:ascii="宋体" w:hAnsi="宋体" w:eastAsia="宋体" w:cs="宋体"/>
                <w:color w:val="auto"/>
                <w:sz w:val="24"/>
                <w:szCs w:val="24"/>
                <w:highlight w:val="none"/>
                <w:lang w:val="en-US" w:eastAsia="zh-CN"/>
              </w:rPr>
              <w:t>医疗设备采购项目业绩的，</w:t>
            </w:r>
            <w:r>
              <w:rPr>
                <w:rFonts w:hint="eastAsia" w:ascii="宋体" w:hAnsi="宋体" w:eastAsia="宋体" w:cs="宋体"/>
                <w:color w:val="auto"/>
                <w:sz w:val="24"/>
                <w:szCs w:val="24"/>
                <w:highlight w:val="none"/>
              </w:rPr>
              <w:t>每提供一份得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最多得4分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提供合同扫描件</w:t>
            </w:r>
            <w:r>
              <w:rPr>
                <w:rFonts w:hint="eastAsia" w:ascii="宋体" w:hAnsi="宋体" w:eastAsia="宋体" w:cs="宋体"/>
                <w:color w:val="auto"/>
                <w:sz w:val="24"/>
                <w:szCs w:val="24"/>
                <w:highlight w:val="none"/>
              </w:rPr>
              <w:t>），否则将不予认可。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售后服务承诺</w:t>
            </w:r>
          </w:p>
          <w:p>
            <w:pPr>
              <w:widowControl/>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（8分）</w:t>
            </w:r>
          </w:p>
        </w:tc>
        <w:tc>
          <w:tcPr>
            <w:tcW w:w="6426" w:type="dxa"/>
            <w:tcBorders>
              <w:top w:val="single" w:color="auto" w:sz="4" w:space="0"/>
              <w:left w:val="nil"/>
              <w:bottom w:val="single" w:color="auto" w:sz="4" w:space="0"/>
              <w:right w:val="single" w:color="auto" w:sz="4" w:space="0"/>
            </w:tcBorders>
            <w:noWrap w:val="0"/>
            <w:vAlign w:val="center"/>
          </w:tcPr>
          <w:p>
            <w:pPr>
              <w:numPr>
                <w:ilvl w:val="0"/>
                <w:numId w:val="0"/>
              </w:numPr>
              <w:spacing w:line="360" w:lineRule="auto"/>
              <w:rPr>
                <w:rFonts w:hint="default" w:ascii="宋体" w:hAnsi="宋体" w:eastAsia="宋体" w:cs="宋体"/>
                <w:color w:val="auto"/>
                <w:kern w:val="0"/>
                <w:sz w:val="24"/>
                <w:szCs w:val="24"/>
                <w:highlight w:val="none"/>
                <w:lang w:val="en-US"/>
              </w:rPr>
            </w:pPr>
            <w:r>
              <w:rPr>
                <w:rFonts w:hint="eastAsia" w:ascii="宋体" w:hAnsi="宋体" w:eastAsia="宋体" w:cs="宋体"/>
                <w:color w:val="auto"/>
                <w:spacing w:val="1"/>
                <w:sz w:val="24"/>
                <w:szCs w:val="24"/>
                <w:highlight w:val="none"/>
                <w:lang w:val="en-US" w:eastAsia="zh-CN"/>
              </w:rPr>
              <w:t>详细说明售后服务的内容、形式、安装培训方案、质量保证、含免费维修时间、解决质量或操作问题的响应时间、维修单位名称、地点，由评委根据各投标人差异进行评分，描述详细完善得8分；描述基本详细完善得5分；描述不太详细不太完善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widowControl/>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服务期、质保期优惠承诺（</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c>
          <w:tcPr>
            <w:tcW w:w="642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rPr>
              <w:t>在原有交货期、质保期的基础上，给与其他优惠承诺，并提供详细服务承诺，承诺全面，服务到位，对采购人很有利得</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分；承诺基本全面，服务基本到位，对采购人较有利得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分；承诺不全面，服务不到位，不满足采购人要求得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分；没有得0分</w:t>
            </w:r>
            <w:r>
              <w:rPr>
                <w:rFonts w:hint="eastAsia" w:ascii="宋体" w:hAnsi="宋体" w:eastAsia="宋体" w:cs="宋体"/>
                <w:color w:val="auto"/>
                <w:kern w:val="0"/>
                <w:sz w:val="24"/>
                <w:szCs w:val="24"/>
                <w:highlight w:val="none"/>
                <w:lang w:eastAsia="zh-CN"/>
              </w:rPr>
              <w:t>。</w:t>
            </w:r>
          </w:p>
        </w:tc>
      </w:tr>
    </w:tbl>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pPr>
        <w:pStyle w:val="4"/>
        <w:bidi w:val="0"/>
        <w:jc w:val="center"/>
        <w:outlineLvl w:val="0"/>
      </w:pPr>
      <w:bookmarkStart w:id="204" w:name="_Toc8518"/>
      <w:bookmarkStart w:id="205" w:name="_Toc13565_WPSOffice_Level1"/>
      <w:bookmarkStart w:id="206" w:name="_Toc6551_WPSOffice_Level1"/>
      <w:bookmarkStart w:id="207" w:name="_Toc17744"/>
      <w:bookmarkStart w:id="208" w:name="_Toc2414"/>
      <w:bookmarkStart w:id="209" w:name="_Toc26959_WPSOffice_Level1"/>
      <w:bookmarkStart w:id="210" w:name="_Toc11512_WPSOffice_Level1"/>
      <w:bookmarkStart w:id="211" w:name="_Toc333"/>
      <w:r>
        <w:rPr>
          <w:rFonts w:hint="eastAsia"/>
        </w:rPr>
        <w:t>第四章  合同主要条款及格式</w:t>
      </w:r>
      <w:bookmarkEnd w:id="204"/>
      <w:bookmarkEnd w:id="205"/>
      <w:bookmarkEnd w:id="206"/>
      <w:bookmarkEnd w:id="207"/>
      <w:bookmarkEnd w:id="208"/>
      <w:bookmarkEnd w:id="209"/>
      <w:bookmarkEnd w:id="210"/>
      <w:bookmarkEnd w:id="211"/>
    </w:p>
    <w:p>
      <w:pPr>
        <w:widowControl/>
        <w:jc w:val="left"/>
        <w:rPr>
          <w:rFonts w:ascii="宋体" w:hAnsi="宋体" w:eastAsia="宋体" w:cs="宋体"/>
          <w:color w:val="auto"/>
          <w:kern w:val="0"/>
          <w:sz w:val="24"/>
          <w:szCs w:val="24"/>
          <w:highlight w:val="none"/>
        </w:rPr>
      </w:pPr>
    </w:p>
    <w:p>
      <w:pPr>
        <w:widowControl/>
        <w:spacing w:line="360" w:lineRule="auto"/>
        <w:ind w:firstLine="482" w:firstLineChars="200"/>
        <w:jc w:val="left"/>
        <w:rPr>
          <w:rFonts w:hint="eastAsia" w:ascii="宋体" w:hAnsi="宋体" w:cs="宋体"/>
          <w:b/>
          <w:bCs/>
          <w:color w:val="auto"/>
          <w:sz w:val="24"/>
          <w:szCs w:val="24"/>
          <w:highlight w:val="none"/>
        </w:rPr>
        <w:sectPr>
          <w:footerReference r:id="rId10" w:type="first"/>
          <w:footerReference r:id="rId9" w:type="default"/>
          <w:pgSz w:w="11906" w:h="16838"/>
          <w:pgMar w:top="1440" w:right="1080" w:bottom="1440" w:left="1080" w:header="851" w:footer="851" w:gutter="0"/>
          <w:pgNumType w:fmt="decimal" w:start="1"/>
          <w:cols w:space="720" w:num="1"/>
          <w:titlePg/>
          <w:docGrid w:linePitch="312" w:charSpace="0"/>
        </w:sect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pPr>
        <w:pStyle w:val="4"/>
        <w:bidi w:val="0"/>
        <w:jc w:val="center"/>
        <w:outlineLvl w:val="0"/>
      </w:pPr>
      <w:bookmarkStart w:id="212" w:name="_Toc29042"/>
      <w:bookmarkStart w:id="213" w:name="_Toc21666"/>
      <w:bookmarkStart w:id="214" w:name="_Toc32448"/>
      <w:r>
        <w:rPr>
          <w:rFonts w:hint="eastAsia"/>
        </w:rPr>
        <w:t>第五章 采购清单及技术参数</w:t>
      </w:r>
      <w:bookmarkEnd w:id="212"/>
      <w:bookmarkEnd w:id="213"/>
      <w:bookmarkEnd w:id="214"/>
    </w:p>
    <w:p>
      <w:pPr>
        <w:keepNext w:val="0"/>
        <w:keepLines w:val="0"/>
        <w:widowControl/>
        <w:suppressLineNumbers w:val="0"/>
        <w:jc w:val="left"/>
      </w:pPr>
    </w:p>
    <w:tbl>
      <w:tblPr>
        <w:tblStyle w:val="20"/>
        <w:tblW w:w="79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99"/>
        <w:gridCol w:w="3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产品名称</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光学生物测量仪</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角膜地形图</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验光仪</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非接触眼压计</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w:t>
            </w:r>
          </w:p>
        </w:tc>
      </w:tr>
    </w:tbl>
    <w:p>
      <w:pPr>
        <w:pStyle w:val="17"/>
        <w:keepNext w:val="0"/>
        <w:keepLines w:val="0"/>
        <w:widowControl/>
        <w:suppressLineNumbers w:val="0"/>
        <w:spacing w:before="0" w:beforeAutospacing="0" w:after="0" w:afterAutospacing="0" w:line="357" w:lineRule="atLeast"/>
        <w:ind w:left="0" w:right="0"/>
      </w:pPr>
    </w:p>
    <w:p>
      <w:pPr>
        <w:pStyle w:val="4"/>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 xml:space="preserve">角膜地形图仪技术参数 </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1.测量角膜屈光力范围：10-100D（n=1.3375）</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2.测量角膜直径范围：0.25mm-11mm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3.测量视野范围：≥12.5x10.5mm </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4.Placido环数:≥32环</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5.分析点:≥10200点</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6.测量点：≥9600点</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7.视力焦点距离：≥65毫米</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8.球面立体视图：有</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9.可重复性：测试靶需小于0.1屈光力</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10.覆盖范围：深度≥350mm，宽度≥350mm，高度≥430mm（±15 mm行程）</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11.报告图表：角膜前表面轴向图，屈光力/轴向曲率、角膜前表面切向地形图，屈光力/切向曲率、全景角膜复合地形图、角膜前表面高度图、角膜前表面屈光力图、Zernike拟合波前像差图</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12.特色功能：泪膜表面质量分析，含图像，视频等</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13.角膜塑形镜验配：模拟角膜接触镜验配</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14.数值：角膜E值，Q值，p值，e²值</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15.测量：瞳孔、虹膜和HVID测量</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16.电源：AC 100-240V±10%, 50/60Hz   </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17.软件：支持DICOM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18.接口：USB连接计算机</w:t>
      </w:r>
    </w:p>
    <w:p>
      <w:pPr>
        <w:spacing w:line="360" w:lineRule="auto"/>
        <w:rPr>
          <w:rFonts w:hint="eastAsia" w:ascii="宋体" w:hAnsi="宋体" w:eastAsia="宋体" w:cs="宋体"/>
          <w:kern w:val="0"/>
          <w:sz w:val="28"/>
          <w:szCs w:val="28"/>
        </w:rPr>
      </w:pPr>
    </w:p>
    <w:p>
      <w:pPr>
        <w:pStyle w:val="4"/>
        <w:bidi w:val="0"/>
        <w:rPr>
          <w:rFonts w:hint="eastAsia" w:ascii="宋体" w:hAnsi="宋体" w:eastAsia="宋体" w:cs="宋体"/>
          <w:kern w:val="0"/>
          <w:sz w:val="28"/>
          <w:szCs w:val="28"/>
        </w:rPr>
      </w:pPr>
      <w:r>
        <w:rPr>
          <w:rFonts w:hint="eastAsia"/>
          <w:lang w:eastAsia="zh-CN"/>
        </w:rPr>
        <w:t>（</w:t>
      </w:r>
      <w:r>
        <w:rPr>
          <w:rFonts w:hint="eastAsia"/>
          <w:lang w:val="en-US" w:eastAsia="zh-CN"/>
        </w:rPr>
        <w:t>二</w:t>
      </w:r>
      <w:r>
        <w:rPr>
          <w:rFonts w:hint="eastAsia"/>
          <w:lang w:eastAsia="zh-CN"/>
        </w:rPr>
        <w:t>）</w:t>
      </w:r>
      <w:r>
        <w:rPr>
          <w:rFonts w:hint="eastAsia"/>
        </w:rPr>
        <w:t>光学生物测量仪技术参数</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rPr>
        <w:tab/>
      </w:r>
      <w:r>
        <w:rPr>
          <w:rFonts w:hint="eastAsia" w:ascii="宋体" w:hAnsi="宋体" w:eastAsia="宋体" w:cs="宋体"/>
          <w:kern w:val="0"/>
          <w:sz w:val="28"/>
          <w:szCs w:val="28"/>
        </w:rPr>
        <w:t>眼轴长度测量范围：14 - 40 mm （增量0.01 mm）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kern w:val="0"/>
          <w:sz w:val="28"/>
          <w:szCs w:val="28"/>
        </w:rPr>
        <w:tab/>
      </w:r>
      <w:r>
        <w:rPr>
          <w:rFonts w:hint="eastAsia" w:ascii="宋体" w:hAnsi="宋体" w:eastAsia="宋体" w:cs="宋体"/>
          <w:kern w:val="0"/>
          <w:sz w:val="28"/>
          <w:szCs w:val="28"/>
        </w:rPr>
        <w:t>眼轴长测量光源：≥830nm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rPr>
        <w:tab/>
      </w:r>
      <w:r>
        <w:rPr>
          <w:rFonts w:hint="eastAsia" w:ascii="宋体" w:hAnsi="宋体" w:eastAsia="宋体" w:cs="宋体"/>
          <w:kern w:val="0"/>
          <w:sz w:val="28"/>
          <w:szCs w:val="28"/>
        </w:rPr>
        <w:t>曲率测量位置：ø2.4 mm、 ø3.3 mm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w:t>
      </w:r>
      <w:r>
        <w:rPr>
          <w:rFonts w:hint="eastAsia" w:ascii="宋体" w:hAnsi="宋体" w:eastAsia="宋体" w:cs="宋体"/>
          <w:kern w:val="0"/>
          <w:sz w:val="28"/>
          <w:szCs w:val="28"/>
        </w:rPr>
        <w:tab/>
      </w:r>
      <w:r>
        <w:rPr>
          <w:rFonts w:hint="eastAsia" w:ascii="宋体" w:hAnsi="宋体" w:eastAsia="宋体" w:cs="宋体"/>
          <w:kern w:val="0"/>
          <w:sz w:val="28"/>
          <w:szCs w:val="28"/>
        </w:rPr>
        <w:t>曲率测量点数：单环≥360点，总数≥720点</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ab/>
      </w:r>
      <w:r>
        <w:rPr>
          <w:rFonts w:hint="eastAsia" w:ascii="宋体" w:hAnsi="宋体" w:eastAsia="宋体" w:cs="宋体"/>
          <w:kern w:val="0"/>
          <w:sz w:val="28"/>
          <w:szCs w:val="28"/>
        </w:rPr>
        <w:t>角膜曲率半径：≥5.00 - 13.00 mm （增量0.01 mm）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6</w:t>
      </w:r>
      <w:r>
        <w:rPr>
          <w:rFonts w:hint="eastAsia" w:ascii="宋体" w:hAnsi="宋体" w:eastAsia="宋体" w:cs="宋体"/>
          <w:kern w:val="0"/>
          <w:sz w:val="28"/>
          <w:szCs w:val="28"/>
        </w:rPr>
        <w:tab/>
      </w:r>
      <w:r>
        <w:rPr>
          <w:rFonts w:hint="eastAsia" w:ascii="宋体" w:hAnsi="宋体" w:eastAsia="宋体" w:cs="宋体"/>
          <w:kern w:val="0"/>
          <w:sz w:val="28"/>
          <w:szCs w:val="28"/>
        </w:rPr>
        <w:t>角膜屈光度：≥25.96 -67.50 D (n = 1.3375) （增量0.01 D）</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ab/>
      </w:r>
      <w:r>
        <w:rPr>
          <w:rFonts w:hint="eastAsia" w:ascii="宋体" w:hAnsi="宋体" w:eastAsia="宋体" w:cs="宋体"/>
          <w:kern w:val="0"/>
          <w:sz w:val="28"/>
          <w:szCs w:val="28"/>
        </w:rPr>
        <w:t>角膜散光度数：≥0 - ±12.00 D（增量0.01 D）</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8</w:t>
      </w:r>
      <w:r>
        <w:rPr>
          <w:rFonts w:hint="eastAsia" w:ascii="宋体" w:hAnsi="宋体" w:eastAsia="宋体" w:cs="宋体"/>
          <w:kern w:val="0"/>
          <w:sz w:val="28"/>
          <w:szCs w:val="28"/>
        </w:rPr>
        <w:tab/>
      </w:r>
      <w:r>
        <w:rPr>
          <w:rFonts w:hint="eastAsia" w:ascii="宋体" w:hAnsi="宋体" w:eastAsia="宋体" w:cs="宋体"/>
          <w:kern w:val="0"/>
          <w:sz w:val="28"/>
          <w:szCs w:val="28"/>
        </w:rPr>
        <w:t>角膜散光轴度：0 - 180°（增量1°）</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9</w:t>
      </w:r>
      <w:r>
        <w:rPr>
          <w:rFonts w:hint="eastAsia" w:ascii="宋体" w:hAnsi="宋体" w:eastAsia="宋体" w:cs="宋体"/>
          <w:kern w:val="0"/>
          <w:sz w:val="28"/>
          <w:szCs w:val="28"/>
        </w:rPr>
        <w:tab/>
      </w:r>
      <w:r>
        <w:rPr>
          <w:rFonts w:hint="eastAsia" w:ascii="宋体" w:hAnsi="宋体" w:eastAsia="宋体" w:cs="宋体"/>
          <w:kern w:val="0"/>
          <w:sz w:val="28"/>
          <w:szCs w:val="28"/>
        </w:rPr>
        <w:t>前房深度：≥1.5 - 6.5 mm（增量0.01 mm）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10</w:t>
      </w:r>
      <w:r>
        <w:rPr>
          <w:rFonts w:hint="eastAsia" w:ascii="宋体" w:hAnsi="宋体" w:eastAsia="宋体" w:cs="宋体"/>
          <w:kern w:val="0"/>
          <w:sz w:val="28"/>
          <w:szCs w:val="28"/>
        </w:rPr>
        <w:tab/>
      </w:r>
      <w:r>
        <w:rPr>
          <w:rFonts w:hint="eastAsia" w:ascii="宋体" w:hAnsi="宋体" w:eastAsia="宋体" w:cs="宋体"/>
          <w:kern w:val="0"/>
          <w:sz w:val="28"/>
          <w:szCs w:val="28"/>
        </w:rPr>
        <w:t>中心角膜厚度：≥250 - 1300 μm（增量1 μm）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11</w:t>
      </w:r>
      <w:r>
        <w:rPr>
          <w:rFonts w:hint="eastAsia" w:ascii="宋体" w:hAnsi="宋体" w:eastAsia="宋体" w:cs="宋体"/>
          <w:kern w:val="0"/>
          <w:sz w:val="28"/>
          <w:szCs w:val="28"/>
        </w:rPr>
        <w:tab/>
      </w:r>
      <w:r>
        <w:rPr>
          <w:rFonts w:hint="eastAsia" w:ascii="宋体" w:hAnsi="宋体" w:eastAsia="宋体" w:cs="宋体"/>
          <w:kern w:val="0"/>
          <w:sz w:val="28"/>
          <w:szCs w:val="28"/>
        </w:rPr>
        <w:t>角膜直径：≥7 - 14mm（增量0.1 mm）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12</w:t>
      </w:r>
      <w:r>
        <w:rPr>
          <w:rFonts w:hint="eastAsia" w:ascii="宋体" w:hAnsi="宋体" w:eastAsia="宋体" w:cs="宋体"/>
          <w:kern w:val="0"/>
          <w:sz w:val="28"/>
          <w:szCs w:val="28"/>
        </w:rPr>
        <w:tab/>
      </w:r>
      <w:r>
        <w:rPr>
          <w:rFonts w:hint="eastAsia" w:ascii="宋体" w:hAnsi="宋体" w:eastAsia="宋体" w:cs="宋体"/>
          <w:kern w:val="0"/>
          <w:sz w:val="28"/>
          <w:szCs w:val="28"/>
        </w:rPr>
        <w:t>瞳孔尺寸：≥1 - 10 mm（增量0.1 mm）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13</w:t>
      </w:r>
      <w:r>
        <w:rPr>
          <w:rFonts w:hint="eastAsia" w:ascii="宋体" w:hAnsi="宋体" w:eastAsia="宋体" w:cs="宋体"/>
          <w:kern w:val="0"/>
          <w:sz w:val="28"/>
          <w:szCs w:val="28"/>
        </w:rPr>
        <w:tab/>
      </w:r>
      <w:r>
        <w:rPr>
          <w:rFonts w:hint="eastAsia" w:ascii="宋体" w:hAnsi="宋体" w:eastAsia="宋体" w:cs="宋体"/>
          <w:kern w:val="0"/>
          <w:sz w:val="28"/>
          <w:szCs w:val="28"/>
        </w:rPr>
        <w:t>工作距离：≥45 mm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14</w:t>
      </w:r>
      <w:r>
        <w:rPr>
          <w:rFonts w:hint="eastAsia" w:ascii="宋体" w:hAnsi="宋体" w:eastAsia="宋体" w:cs="宋体"/>
          <w:kern w:val="0"/>
          <w:sz w:val="28"/>
          <w:szCs w:val="28"/>
        </w:rPr>
        <w:tab/>
      </w:r>
      <w:r>
        <w:rPr>
          <w:rFonts w:hint="eastAsia" w:ascii="宋体" w:hAnsi="宋体" w:eastAsia="宋体" w:cs="宋体"/>
          <w:kern w:val="0"/>
          <w:sz w:val="28"/>
          <w:szCs w:val="28"/>
        </w:rPr>
        <w:t>人工晶体公式：SRK, SRK II, SRK/T, Binkhorst, Hoffer Q, Holladay, HaigisCamellin-Calossi</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15</w:t>
      </w:r>
      <w:r>
        <w:rPr>
          <w:rFonts w:hint="eastAsia" w:ascii="宋体" w:hAnsi="宋体" w:eastAsia="宋体" w:cs="宋体"/>
          <w:kern w:val="0"/>
          <w:sz w:val="28"/>
          <w:szCs w:val="28"/>
        </w:rPr>
        <w:tab/>
      </w:r>
      <w:r>
        <w:rPr>
          <w:rFonts w:hint="eastAsia" w:ascii="宋体" w:hAnsi="宋体" w:eastAsia="宋体" w:cs="宋体"/>
          <w:kern w:val="0"/>
          <w:sz w:val="28"/>
          <w:szCs w:val="28"/>
        </w:rPr>
        <w:t>追踪：三维自动追踪自动测量</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16</w:t>
      </w:r>
      <w:r>
        <w:rPr>
          <w:rFonts w:hint="eastAsia" w:ascii="宋体" w:hAnsi="宋体" w:eastAsia="宋体" w:cs="宋体"/>
          <w:kern w:val="0"/>
          <w:sz w:val="28"/>
          <w:szCs w:val="28"/>
        </w:rPr>
        <w:tab/>
      </w:r>
      <w:r>
        <w:rPr>
          <w:rFonts w:hint="eastAsia" w:ascii="宋体" w:hAnsi="宋体" w:eastAsia="宋体" w:cs="宋体"/>
          <w:kern w:val="0"/>
          <w:sz w:val="28"/>
          <w:szCs w:val="28"/>
        </w:rPr>
        <w:t>跟踪范围：上下≥32 mm，左右/ 前后≥10 mm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17</w:t>
      </w:r>
      <w:r>
        <w:rPr>
          <w:rFonts w:hint="eastAsia" w:ascii="宋体" w:hAnsi="宋体" w:eastAsia="宋体" w:cs="宋体"/>
          <w:kern w:val="0"/>
          <w:sz w:val="28"/>
          <w:szCs w:val="28"/>
        </w:rPr>
        <w:tab/>
      </w:r>
      <w:r>
        <w:rPr>
          <w:rFonts w:hint="eastAsia" w:ascii="宋体" w:hAnsi="宋体" w:eastAsia="宋体" w:cs="宋体"/>
          <w:kern w:val="0"/>
          <w:sz w:val="28"/>
          <w:szCs w:val="28"/>
        </w:rPr>
        <w:t>打印机：热敏打印机</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18</w:t>
      </w:r>
      <w:r>
        <w:rPr>
          <w:rFonts w:hint="eastAsia" w:ascii="宋体" w:hAnsi="宋体" w:eastAsia="宋体" w:cs="宋体"/>
          <w:kern w:val="0"/>
          <w:sz w:val="28"/>
          <w:szCs w:val="28"/>
        </w:rPr>
        <w:tab/>
      </w:r>
      <w:r>
        <w:rPr>
          <w:rFonts w:hint="eastAsia" w:ascii="宋体" w:hAnsi="宋体" w:eastAsia="宋体" w:cs="宋体"/>
          <w:kern w:val="0"/>
          <w:sz w:val="28"/>
          <w:szCs w:val="28"/>
        </w:rPr>
        <w:t>屏幕：≥8.4 英寸可倾斜式彩色触控屏</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19</w:t>
      </w:r>
      <w:r>
        <w:rPr>
          <w:rFonts w:hint="eastAsia" w:ascii="宋体" w:hAnsi="宋体" w:eastAsia="宋体" w:cs="宋体"/>
          <w:kern w:val="0"/>
          <w:sz w:val="28"/>
          <w:szCs w:val="28"/>
        </w:rPr>
        <w:tab/>
      </w:r>
      <w:r>
        <w:rPr>
          <w:rFonts w:hint="eastAsia" w:ascii="宋体" w:hAnsi="宋体" w:eastAsia="宋体" w:cs="宋体"/>
          <w:kern w:val="0"/>
          <w:sz w:val="28"/>
          <w:szCs w:val="28"/>
        </w:rPr>
        <w:t>接口：USB\LAN</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w:t>
      </w:r>
      <w:r>
        <w:rPr>
          <w:rFonts w:hint="eastAsia" w:ascii="宋体" w:hAnsi="宋体" w:eastAsia="宋体" w:cs="宋体"/>
          <w:kern w:val="0"/>
          <w:sz w:val="28"/>
          <w:szCs w:val="28"/>
        </w:rPr>
        <w:tab/>
      </w:r>
      <w:r>
        <w:rPr>
          <w:rFonts w:hint="eastAsia" w:ascii="宋体" w:hAnsi="宋体" w:eastAsia="宋体" w:cs="宋体"/>
          <w:kern w:val="0"/>
          <w:sz w:val="28"/>
          <w:szCs w:val="28"/>
        </w:rPr>
        <w:t>电源：AC100-240V，50/60Hz</w:t>
      </w:r>
    </w:p>
    <w:p>
      <w:pPr>
        <w:rPr>
          <w:rFonts w:hint="eastAsia"/>
          <w:lang w:eastAsia="zh-CN"/>
        </w:rPr>
      </w:pPr>
      <w:r>
        <w:rPr>
          <w:rFonts w:hint="eastAsia"/>
          <w:lang w:eastAsia="zh-CN"/>
        </w:rPr>
        <w:br w:type="page"/>
      </w:r>
    </w:p>
    <w:p>
      <w:pPr>
        <w:pStyle w:val="4"/>
        <w:bidi w:val="0"/>
        <w:rPr>
          <w:rFonts w:hint="eastAsia"/>
        </w:rPr>
      </w:pPr>
      <w:r>
        <w:rPr>
          <w:rFonts w:hint="eastAsia"/>
          <w:lang w:eastAsia="zh-CN"/>
        </w:rPr>
        <w:t>（</w:t>
      </w:r>
      <w:r>
        <w:rPr>
          <w:rFonts w:hint="eastAsia"/>
          <w:lang w:val="en-US" w:eastAsia="zh-CN"/>
        </w:rPr>
        <w:t>三）</w:t>
      </w:r>
      <w:r>
        <w:rPr>
          <w:rFonts w:hint="eastAsia"/>
        </w:rPr>
        <w:t>非接触眼压计技术参数</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rPr>
        <w:tab/>
      </w:r>
      <w:r>
        <w:rPr>
          <w:rFonts w:hint="eastAsia" w:ascii="宋体" w:hAnsi="宋体" w:eastAsia="宋体" w:cs="宋体"/>
          <w:kern w:val="0"/>
          <w:sz w:val="28"/>
          <w:szCs w:val="28"/>
        </w:rPr>
        <w:t>测量范围：1-60mmHg</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kern w:val="0"/>
          <w:sz w:val="28"/>
          <w:szCs w:val="28"/>
        </w:rPr>
        <w:tab/>
      </w:r>
      <w:r>
        <w:rPr>
          <w:rFonts w:hint="eastAsia" w:ascii="宋体" w:hAnsi="宋体" w:eastAsia="宋体" w:cs="宋体"/>
          <w:kern w:val="0"/>
          <w:sz w:val="28"/>
          <w:szCs w:val="28"/>
        </w:rPr>
        <w:t>眼压测量值：小于1mmHg：显示为1mmHg，1 至 60mmHg：测量值精确至1mmHg</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rPr>
        <w:tab/>
      </w:r>
      <w:r>
        <w:rPr>
          <w:rFonts w:hint="eastAsia" w:ascii="宋体" w:hAnsi="宋体" w:eastAsia="宋体" w:cs="宋体"/>
          <w:kern w:val="0"/>
          <w:sz w:val="28"/>
          <w:szCs w:val="28"/>
        </w:rPr>
        <w:t>测量模式：APC40模式,APC60模式，40模式，60模式(APC为自动气流控制系统)</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w:t>
      </w:r>
      <w:r>
        <w:rPr>
          <w:rFonts w:hint="eastAsia" w:ascii="宋体" w:hAnsi="宋体" w:eastAsia="宋体" w:cs="宋体"/>
          <w:kern w:val="0"/>
          <w:sz w:val="28"/>
          <w:szCs w:val="28"/>
        </w:rPr>
        <w:tab/>
      </w:r>
      <w:r>
        <w:rPr>
          <w:rFonts w:hint="eastAsia" w:ascii="宋体" w:hAnsi="宋体" w:eastAsia="宋体" w:cs="宋体"/>
          <w:kern w:val="0"/>
          <w:sz w:val="28"/>
          <w:szCs w:val="28"/>
        </w:rPr>
        <w:t xml:space="preserve">测量范围分级：1-40、 1-60、1- APC40、 1- APC60 </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ab/>
      </w:r>
      <w:r>
        <w:rPr>
          <w:rFonts w:hint="eastAsia" w:ascii="宋体" w:hAnsi="宋体" w:eastAsia="宋体" w:cs="宋体"/>
          <w:kern w:val="0"/>
          <w:sz w:val="28"/>
          <w:szCs w:val="28"/>
        </w:rPr>
        <w:t>工作距离：≥11mm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6</w:t>
      </w:r>
      <w:r>
        <w:rPr>
          <w:rFonts w:hint="eastAsia" w:ascii="宋体" w:hAnsi="宋体" w:eastAsia="宋体" w:cs="宋体"/>
          <w:kern w:val="0"/>
          <w:sz w:val="28"/>
          <w:szCs w:val="28"/>
        </w:rPr>
        <w:tab/>
      </w:r>
      <w:r>
        <w:rPr>
          <w:rFonts w:hint="eastAsia" w:ascii="宋体" w:hAnsi="宋体" w:eastAsia="宋体" w:cs="宋体"/>
          <w:kern w:val="0"/>
          <w:sz w:val="28"/>
          <w:szCs w:val="28"/>
        </w:rPr>
        <w:t>固视灯：内部固视灯 颜色为绿色</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ab/>
      </w:r>
      <w:r>
        <w:rPr>
          <w:rFonts w:hint="eastAsia" w:ascii="宋体" w:hAnsi="宋体" w:eastAsia="宋体" w:cs="宋体"/>
          <w:kern w:val="0"/>
          <w:sz w:val="28"/>
          <w:szCs w:val="28"/>
        </w:rPr>
        <w:t>机头移动的工作范围：上下方向  ：≥32mm，前后方向：≥36mm，左右方向 ：≥85mm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8</w:t>
      </w:r>
      <w:r>
        <w:rPr>
          <w:rFonts w:hint="eastAsia" w:ascii="宋体" w:hAnsi="宋体" w:eastAsia="宋体" w:cs="宋体"/>
          <w:kern w:val="0"/>
          <w:sz w:val="28"/>
          <w:szCs w:val="28"/>
        </w:rPr>
        <w:tab/>
      </w:r>
      <w:r>
        <w:rPr>
          <w:rFonts w:hint="eastAsia" w:ascii="宋体" w:hAnsi="宋体" w:eastAsia="宋体" w:cs="宋体"/>
          <w:kern w:val="0"/>
          <w:sz w:val="28"/>
          <w:szCs w:val="28"/>
        </w:rPr>
        <w:t>追踪测量：Y轴自动追踪、自动测量</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9</w:t>
      </w:r>
      <w:r>
        <w:rPr>
          <w:rFonts w:hint="eastAsia" w:ascii="宋体" w:hAnsi="宋体" w:eastAsia="宋体" w:cs="宋体"/>
          <w:kern w:val="0"/>
          <w:sz w:val="28"/>
          <w:szCs w:val="28"/>
        </w:rPr>
        <w:tab/>
      </w:r>
      <w:r>
        <w:rPr>
          <w:rFonts w:hint="eastAsia" w:ascii="宋体" w:hAnsi="宋体" w:eastAsia="宋体" w:cs="宋体"/>
          <w:kern w:val="0"/>
          <w:sz w:val="28"/>
          <w:szCs w:val="28"/>
        </w:rPr>
        <w:t>显示屏：≥5.7英寸LCD屏幕</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10</w:t>
      </w:r>
      <w:r>
        <w:rPr>
          <w:rFonts w:hint="eastAsia" w:ascii="宋体" w:hAnsi="宋体" w:eastAsia="宋体" w:cs="宋体"/>
          <w:kern w:val="0"/>
          <w:sz w:val="28"/>
          <w:szCs w:val="28"/>
        </w:rPr>
        <w:tab/>
      </w:r>
      <w:r>
        <w:rPr>
          <w:rFonts w:hint="eastAsia" w:ascii="宋体" w:hAnsi="宋体" w:eastAsia="宋体" w:cs="宋体"/>
          <w:kern w:val="0"/>
          <w:sz w:val="28"/>
          <w:szCs w:val="28"/>
        </w:rPr>
        <w:t>打印机：热敏打印机</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11</w:t>
      </w:r>
      <w:r>
        <w:rPr>
          <w:rFonts w:hint="eastAsia" w:ascii="宋体" w:hAnsi="宋体" w:eastAsia="宋体" w:cs="宋体"/>
          <w:kern w:val="0"/>
          <w:sz w:val="28"/>
          <w:szCs w:val="28"/>
        </w:rPr>
        <w:tab/>
      </w:r>
      <w:r>
        <w:rPr>
          <w:rFonts w:hint="eastAsia" w:ascii="宋体" w:hAnsi="宋体" w:eastAsia="宋体" w:cs="宋体"/>
          <w:kern w:val="0"/>
          <w:sz w:val="28"/>
          <w:szCs w:val="28"/>
        </w:rPr>
        <w:t>接口：LAN、USB等</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12</w:t>
      </w:r>
      <w:r>
        <w:rPr>
          <w:rFonts w:hint="eastAsia" w:ascii="宋体" w:hAnsi="宋体" w:eastAsia="宋体" w:cs="宋体"/>
          <w:kern w:val="0"/>
          <w:sz w:val="28"/>
          <w:szCs w:val="28"/>
        </w:rPr>
        <w:tab/>
      </w:r>
      <w:r>
        <w:rPr>
          <w:rFonts w:hint="eastAsia" w:ascii="宋体" w:hAnsi="宋体" w:eastAsia="宋体" w:cs="宋体"/>
          <w:kern w:val="0"/>
          <w:sz w:val="28"/>
          <w:szCs w:val="28"/>
        </w:rPr>
        <w:t>电源：AC100-240V50/60Hz</w:t>
      </w:r>
      <w:r>
        <w:rPr>
          <w:rFonts w:hint="eastAsia" w:ascii="宋体" w:hAnsi="宋体" w:eastAsia="宋体" w:cs="宋体"/>
          <w:kern w:val="0"/>
          <w:sz w:val="28"/>
          <w:szCs w:val="28"/>
        </w:rPr>
        <w:br w:type="page"/>
      </w:r>
    </w:p>
    <w:p>
      <w:pPr>
        <w:pStyle w:val="4"/>
        <w:bidi w:val="0"/>
        <w:rPr>
          <w:rFonts w:hint="eastAsia"/>
        </w:rPr>
      </w:pPr>
      <w:r>
        <w:rPr>
          <w:rFonts w:hint="eastAsia"/>
          <w:lang w:eastAsia="zh-CN"/>
        </w:rPr>
        <w:t>（</w:t>
      </w:r>
      <w:r>
        <w:rPr>
          <w:rFonts w:hint="eastAsia"/>
          <w:lang w:val="en-US" w:eastAsia="zh-CN"/>
        </w:rPr>
        <w:t>四）</w:t>
      </w:r>
      <w:r>
        <w:rPr>
          <w:rFonts w:hint="eastAsia"/>
        </w:rPr>
        <w:t>验光仪技术参数</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rPr>
        <w:tab/>
      </w:r>
      <w:r>
        <w:rPr>
          <w:rFonts w:hint="eastAsia" w:ascii="宋体" w:hAnsi="宋体" w:eastAsia="宋体" w:cs="宋体"/>
          <w:kern w:val="0"/>
          <w:sz w:val="28"/>
          <w:szCs w:val="28"/>
        </w:rPr>
        <w:t>测量方法：双环大瞳孔区域成像法</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kern w:val="0"/>
          <w:sz w:val="28"/>
          <w:szCs w:val="28"/>
        </w:rPr>
        <w:tab/>
      </w:r>
      <w:r>
        <w:rPr>
          <w:rFonts w:hint="eastAsia" w:ascii="宋体" w:hAnsi="宋体" w:eastAsia="宋体" w:cs="宋体"/>
          <w:kern w:val="0"/>
          <w:sz w:val="28"/>
          <w:szCs w:val="28"/>
        </w:rPr>
        <w:t>测量光源：SLD光源</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rPr>
        <w:tab/>
      </w:r>
      <w:r>
        <w:rPr>
          <w:rFonts w:hint="eastAsia" w:ascii="宋体" w:hAnsi="宋体" w:eastAsia="宋体" w:cs="宋体"/>
          <w:kern w:val="0"/>
          <w:sz w:val="28"/>
          <w:szCs w:val="28"/>
        </w:rPr>
        <w:t>球镜范围；-30.00D—+25.00D (VD=12mm) (0.01 D /0.12 D /0.25D间隔)</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w:t>
      </w:r>
      <w:r>
        <w:rPr>
          <w:rFonts w:hint="eastAsia" w:ascii="宋体" w:hAnsi="宋体" w:eastAsia="宋体" w:cs="宋体"/>
          <w:kern w:val="0"/>
          <w:sz w:val="28"/>
          <w:szCs w:val="28"/>
        </w:rPr>
        <w:tab/>
      </w:r>
      <w:r>
        <w:rPr>
          <w:rFonts w:hint="eastAsia" w:ascii="宋体" w:hAnsi="宋体" w:eastAsia="宋体" w:cs="宋体"/>
          <w:kern w:val="0"/>
          <w:sz w:val="28"/>
          <w:szCs w:val="28"/>
        </w:rPr>
        <w:t>柱镜范围：0D—±12D (0.01 D /0.12 D /0.25D间隔)</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ab/>
      </w:r>
      <w:r>
        <w:rPr>
          <w:rFonts w:hint="eastAsia" w:ascii="宋体" w:hAnsi="宋体" w:eastAsia="宋体" w:cs="宋体"/>
          <w:kern w:val="0"/>
          <w:sz w:val="28"/>
          <w:szCs w:val="28"/>
        </w:rPr>
        <w:t>轴位范围：0°—180°（1°/5°间隔）</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6</w:t>
      </w:r>
      <w:r>
        <w:rPr>
          <w:rFonts w:hint="eastAsia" w:ascii="宋体" w:hAnsi="宋体" w:eastAsia="宋体" w:cs="宋体"/>
          <w:kern w:val="0"/>
          <w:sz w:val="28"/>
          <w:szCs w:val="28"/>
        </w:rPr>
        <w:tab/>
      </w:r>
      <w:r>
        <w:rPr>
          <w:rFonts w:hint="eastAsia" w:ascii="宋体" w:hAnsi="宋体" w:eastAsia="宋体" w:cs="宋体"/>
          <w:kern w:val="0"/>
          <w:sz w:val="28"/>
          <w:szCs w:val="28"/>
        </w:rPr>
        <w:t>最小瞳孔直径：≤2毫米</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ab/>
      </w:r>
      <w:r>
        <w:rPr>
          <w:rFonts w:hint="eastAsia" w:ascii="宋体" w:hAnsi="宋体" w:eastAsia="宋体" w:cs="宋体"/>
          <w:kern w:val="0"/>
          <w:sz w:val="28"/>
          <w:szCs w:val="28"/>
        </w:rPr>
        <w:t>角膜曲率半径：≥5.00-13.00mm（0.01mm间隔）</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8</w:t>
      </w:r>
      <w:r>
        <w:rPr>
          <w:rFonts w:hint="eastAsia" w:ascii="宋体" w:hAnsi="宋体" w:eastAsia="宋体" w:cs="宋体"/>
          <w:kern w:val="0"/>
          <w:sz w:val="28"/>
          <w:szCs w:val="28"/>
        </w:rPr>
        <w:tab/>
      </w:r>
      <w:r>
        <w:rPr>
          <w:rFonts w:hint="eastAsia" w:ascii="宋体" w:hAnsi="宋体" w:eastAsia="宋体" w:cs="宋体"/>
          <w:kern w:val="0"/>
          <w:sz w:val="28"/>
          <w:szCs w:val="28"/>
        </w:rPr>
        <w:t>屈光度测量范围：25.96D—67.50D(n=1.3375)（0.01/0.12/0.25D间隔）</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9</w:t>
      </w:r>
      <w:r>
        <w:rPr>
          <w:rFonts w:hint="eastAsia" w:ascii="宋体" w:hAnsi="宋体" w:eastAsia="宋体" w:cs="宋体"/>
          <w:kern w:val="0"/>
          <w:sz w:val="28"/>
          <w:szCs w:val="28"/>
        </w:rPr>
        <w:tab/>
      </w:r>
      <w:r>
        <w:rPr>
          <w:rFonts w:hint="eastAsia" w:ascii="宋体" w:hAnsi="宋体" w:eastAsia="宋体" w:cs="宋体"/>
          <w:kern w:val="0"/>
          <w:sz w:val="28"/>
          <w:szCs w:val="28"/>
        </w:rPr>
        <w:t xml:space="preserve">轴位：0°—180°（1°/5°间隔）；从中心点每25°（上侧，下侧，耳侧，鼻侧） </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10</w:t>
      </w:r>
      <w:r>
        <w:rPr>
          <w:rFonts w:hint="eastAsia" w:ascii="宋体" w:hAnsi="宋体" w:eastAsia="宋体" w:cs="宋体"/>
          <w:kern w:val="0"/>
          <w:sz w:val="28"/>
          <w:szCs w:val="28"/>
        </w:rPr>
        <w:tab/>
      </w:r>
      <w:r>
        <w:rPr>
          <w:rFonts w:hint="eastAsia" w:ascii="宋体" w:hAnsi="宋体" w:eastAsia="宋体" w:cs="宋体"/>
          <w:kern w:val="0"/>
          <w:sz w:val="28"/>
          <w:szCs w:val="28"/>
        </w:rPr>
        <w:t>瞳距范围：≥30-80mm (1mm间隔)</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11</w:t>
      </w:r>
      <w:r>
        <w:rPr>
          <w:rFonts w:hint="eastAsia" w:ascii="宋体" w:hAnsi="宋体" w:eastAsia="宋体" w:cs="宋体"/>
          <w:kern w:val="0"/>
          <w:sz w:val="28"/>
          <w:szCs w:val="28"/>
        </w:rPr>
        <w:tab/>
      </w:r>
      <w:r>
        <w:rPr>
          <w:rFonts w:hint="eastAsia" w:ascii="宋体" w:hAnsi="宋体" w:eastAsia="宋体" w:cs="宋体"/>
          <w:kern w:val="0"/>
          <w:sz w:val="28"/>
          <w:szCs w:val="28"/>
        </w:rPr>
        <w:t>角膜范围：≥10-14mm (0.1mm间隔)</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12</w:t>
      </w:r>
      <w:r>
        <w:rPr>
          <w:rFonts w:hint="eastAsia" w:ascii="宋体" w:hAnsi="宋体" w:eastAsia="宋体" w:cs="宋体"/>
          <w:kern w:val="0"/>
          <w:sz w:val="28"/>
          <w:szCs w:val="28"/>
        </w:rPr>
        <w:tab/>
      </w:r>
      <w:r>
        <w:rPr>
          <w:rFonts w:hint="eastAsia" w:ascii="宋体" w:hAnsi="宋体" w:eastAsia="宋体" w:cs="宋体"/>
          <w:kern w:val="0"/>
          <w:sz w:val="28"/>
          <w:szCs w:val="28"/>
        </w:rPr>
        <w:t>瞳孔范围：≥1-10mm (0.1mm间隔)</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13</w:t>
      </w:r>
      <w:r>
        <w:rPr>
          <w:rFonts w:hint="eastAsia" w:ascii="宋体" w:hAnsi="宋体" w:eastAsia="宋体" w:cs="宋体"/>
          <w:kern w:val="0"/>
          <w:sz w:val="28"/>
          <w:szCs w:val="28"/>
        </w:rPr>
        <w:tab/>
      </w:r>
      <w:r>
        <w:rPr>
          <w:rFonts w:hint="eastAsia" w:ascii="宋体" w:hAnsi="宋体" w:eastAsia="宋体" w:cs="宋体"/>
          <w:kern w:val="0"/>
          <w:sz w:val="28"/>
          <w:szCs w:val="28"/>
        </w:rPr>
        <w:t>追踪测量：Y轴自动追踪，自动测量</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14</w:t>
      </w:r>
      <w:r>
        <w:rPr>
          <w:rFonts w:hint="eastAsia" w:ascii="宋体" w:hAnsi="宋体" w:eastAsia="宋体" w:cs="宋体"/>
          <w:kern w:val="0"/>
          <w:sz w:val="28"/>
          <w:szCs w:val="28"/>
        </w:rPr>
        <w:tab/>
      </w:r>
      <w:r>
        <w:rPr>
          <w:rFonts w:hint="eastAsia" w:ascii="宋体" w:hAnsi="宋体" w:eastAsia="宋体" w:cs="宋体"/>
          <w:kern w:val="0"/>
          <w:sz w:val="28"/>
          <w:szCs w:val="28"/>
        </w:rPr>
        <w:t>显示器：≥6.5英寸LCD液晶屏</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15</w:t>
      </w:r>
      <w:r>
        <w:rPr>
          <w:rFonts w:hint="eastAsia" w:ascii="宋体" w:hAnsi="宋体" w:eastAsia="宋体" w:cs="宋体"/>
          <w:kern w:val="0"/>
          <w:sz w:val="28"/>
          <w:szCs w:val="28"/>
        </w:rPr>
        <w:tab/>
      </w:r>
      <w:r>
        <w:rPr>
          <w:rFonts w:hint="eastAsia" w:ascii="宋体" w:hAnsi="宋体" w:eastAsia="宋体" w:cs="宋体"/>
          <w:kern w:val="0"/>
          <w:sz w:val="28"/>
          <w:szCs w:val="28"/>
        </w:rPr>
        <w:t>打印机：内置热敏打印机</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16</w:t>
      </w:r>
      <w:r>
        <w:rPr>
          <w:rFonts w:hint="eastAsia" w:ascii="宋体" w:hAnsi="宋体" w:eastAsia="宋体" w:cs="宋体"/>
          <w:kern w:val="0"/>
          <w:sz w:val="28"/>
          <w:szCs w:val="28"/>
        </w:rPr>
        <w:tab/>
      </w:r>
      <w:r>
        <w:rPr>
          <w:rFonts w:hint="eastAsia" w:ascii="宋体" w:hAnsi="宋体" w:eastAsia="宋体" w:cs="宋体"/>
          <w:kern w:val="0"/>
          <w:sz w:val="28"/>
          <w:szCs w:val="28"/>
        </w:rPr>
        <w:t xml:space="preserve">数据接口：RS-232C /USB/LAN </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17</w:t>
      </w:r>
      <w:r>
        <w:rPr>
          <w:rFonts w:hint="eastAsia" w:ascii="宋体" w:hAnsi="宋体" w:eastAsia="宋体" w:cs="宋体"/>
          <w:kern w:val="0"/>
          <w:sz w:val="28"/>
          <w:szCs w:val="28"/>
        </w:rPr>
        <w:tab/>
      </w:r>
      <w:r>
        <w:rPr>
          <w:rFonts w:hint="eastAsia" w:ascii="宋体" w:hAnsi="宋体" w:eastAsia="宋体" w:cs="宋体"/>
          <w:kern w:val="0"/>
          <w:sz w:val="28"/>
          <w:szCs w:val="28"/>
        </w:rPr>
        <w:t>电源：AC100-240V，50/60Hz</w:t>
      </w:r>
    </w:p>
    <w:p>
      <w:pPr>
        <w:spacing w:line="360" w:lineRule="auto"/>
        <w:rPr>
          <w:rFonts w:hint="eastAsia" w:ascii="宋体" w:hAnsi="宋体" w:eastAsia="宋体" w:cs="宋体"/>
          <w:kern w:val="0"/>
          <w:sz w:val="28"/>
          <w:szCs w:val="28"/>
        </w:rPr>
      </w:pPr>
    </w:p>
    <w:p>
      <w:pPr>
        <w:pStyle w:val="16"/>
        <w:ind w:left="0" w:leftChars="0" w:firstLine="0" w:firstLineChars="0"/>
        <w:rPr>
          <w:color w:val="auto"/>
          <w:highlight w:val="none"/>
        </w:rPr>
        <w:sectPr>
          <w:pgSz w:w="11906" w:h="16838"/>
          <w:pgMar w:top="1440" w:right="1803" w:bottom="1440" w:left="1803" w:header="851" w:footer="850" w:gutter="0"/>
          <w:pgNumType w:fmt="decimal"/>
          <w:cols w:space="0" w:num="1"/>
          <w:titlePg/>
          <w:rtlGutter w:val="0"/>
          <w:docGrid w:linePitch="312" w:charSpace="0"/>
        </w:sectPr>
      </w:pPr>
    </w:p>
    <w:bookmarkEnd w:id="23"/>
    <w:bookmarkEnd w:id="24"/>
    <w:bookmarkEnd w:id="25"/>
    <w:bookmarkEnd w:id="26"/>
    <w:bookmarkEnd w:id="27"/>
    <w:bookmarkEnd w:id="28"/>
    <w:bookmarkEnd w:id="29"/>
    <w:p>
      <w:pPr>
        <w:rPr>
          <w:rFonts w:hint="eastAsia"/>
          <w:color w:val="auto"/>
          <w:highlight w:val="none"/>
        </w:rPr>
      </w:pPr>
      <w:bookmarkStart w:id="215" w:name="_Toc708_WPSOffice_Level1"/>
      <w:bookmarkStart w:id="216" w:name="_Toc5137"/>
      <w:bookmarkStart w:id="217" w:name="_Toc15342_WPSOffice_Level1"/>
      <w:bookmarkStart w:id="218" w:name="_Toc25497"/>
      <w:bookmarkStart w:id="219" w:name="_Toc24845_WPSOffice_Level1"/>
      <w:bookmarkStart w:id="220" w:name="_Toc1755_WPSOffice_Level1"/>
    </w:p>
    <w:p>
      <w:pPr>
        <w:pStyle w:val="4"/>
        <w:bidi w:val="0"/>
        <w:jc w:val="center"/>
        <w:outlineLvl w:val="0"/>
      </w:pPr>
      <w:bookmarkStart w:id="221" w:name="_Toc10945"/>
      <w:bookmarkStart w:id="222" w:name="_Toc6078"/>
      <w:r>
        <w:rPr>
          <w:rFonts w:hint="eastAsia"/>
        </w:rPr>
        <w:t>第六章  响应性文件格式</w:t>
      </w:r>
      <w:bookmarkEnd w:id="215"/>
      <w:bookmarkEnd w:id="216"/>
      <w:bookmarkEnd w:id="217"/>
      <w:bookmarkEnd w:id="218"/>
      <w:bookmarkEnd w:id="219"/>
      <w:bookmarkEnd w:id="220"/>
      <w:bookmarkEnd w:id="221"/>
      <w:bookmarkEnd w:id="222"/>
    </w:p>
    <w:p>
      <w:pPr>
        <w:widowControl/>
        <w:ind w:firstLine="360"/>
        <w:jc w:val="center"/>
        <w:rPr>
          <w:rFonts w:ascii="宋体" w:hAnsi="宋体" w:eastAsia="宋体" w:cs="宋体"/>
          <w:b/>
          <w:color w:val="auto"/>
          <w:kern w:val="0"/>
          <w:sz w:val="24"/>
          <w:highlight w:val="none"/>
        </w:rPr>
      </w:pPr>
      <w:bookmarkStart w:id="223" w:name="_Toc27687"/>
      <w:bookmarkEnd w:id="223"/>
      <w:bookmarkStart w:id="224" w:name="_Toc394651921"/>
      <w:bookmarkEnd w:id="224"/>
      <w:bookmarkStart w:id="225" w:name="_Toc528078066"/>
      <w:bookmarkEnd w:id="225"/>
      <w:bookmarkStart w:id="226" w:name="_Toc19996"/>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u w:val="single"/>
        </w:rPr>
      </w:pPr>
    </w:p>
    <w:p>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pPr>
        <w:widowControl/>
        <w:ind w:firstLine="360"/>
        <w:jc w:val="center"/>
        <w:rPr>
          <w:rFonts w:ascii="宋体" w:hAnsi="宋体" w:eastAsia="宋体" w:cs="宋体"/>
          <w:b/>
          <w:color w:val="auto"/>
          <w:kern w:val="0"/>
          <w:sz w:val="24"/>
          <w:highlight w:val="none"/>
        </w:rPr>
      </w:pPr>
    </w:p>
    <w:p>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4"/>
          <w:highlight w:val="none"/>
        </w:rPr>
      </w:pPr>
    </w:p>
    <w:p>
      <w:pPr>
        <w:widowControl/>
        <w:ind w:firstLine="360"/>
        <w:jc w:val="center"/>
        <w:rPr>
          <w:rFonts w:ascii="宋体" w:hAnsi="宋体" w:eastAsia="宋体" w:cs="宋体"/>
          <w:b/>
          <w:color w:val="auto"/>
          <w:kern w:val="0"/>
          <w:sz w:val="28"/>
          <w:szCs w:val="24"/>
          <w:highlight w:val="none"/>
        </w:rPr>
      </w:pPr>
    </w:p>
    <w:p>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pPr>
        <w:widowControl/>
        <w:ind w:firstLine="360"/>
        <w:jc w:val="center"/>
        <w:rPr>
          <w:rFonts w:ascii="宋体" w:hAnsi="宋体" w:eastAsia="宋体" w:cs="宋体"/>
          <w:b/>
          <w:color w:val="auto"/>
          <w:kern w:val="0"/>
          <w:sz w:val="32"/>
          <w:szCs w:val="28"/>
          <w:highlight w:val="none"/>
        </w:rPr>
      </w:pPr>
    </w:p>
    <w:p>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pPr>
        <w:widowControl/>
        <w:ind w:firstLine="360"/>
        <w:jc w:val="center"/>
        <w:rPr>
          <w:rFonts w:ascii="宋体" w:hAnsi="宋体" w:eastAsia="宋体" w:cs="宋体"/>
          <w:b/>
          <w:color w:val="auto"/>
          <w:kern w:val="0"/>
          <w:sz w:val="32"/>
          <w:szCs w:val="28"/>
          <w:highlight w:val="none"/>
        </w:rPr>
      </w:pPr>
    </w:p>
    <w:p>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pPr>
        <w:widowControl/>
        <w:ind w:firstLine="360"/>
        <w:jc w:val="center"/>
        <w:rPr>
          <w:rFonts w:ascii="宋体" w:hAnsi="宋体" w:eastAsia="宋体" w:cs="宋体"/>
          <w:b/>
          <w:color w:val="auto"/>
          <w:kern w:val="0"/>
          <w:sz w:val="24"/>
          <w:highlight w:val="none"/>
        </w:rPr>
      </w:pPr>
    </w:p>
    <w:p>
      <w:pPr>
        <w:widowControl/>
        <w:spacing w:line="360" w:lineRule="auto"/>
        <w:ind w:firstLine="840" w:firstLineChars="350"/>
        <w:jc w:val="left"/>
        <w:rPr>
          <w:rFonts w:ascii="Calibri" w:hAnsi="Calibri" w:eastAsia="宋体" w:cs="Times New Roman"/>
          <w:color w:val="auto"/>
          <w:kern w:val="0"/>
          <w:sz w:val="24"/>
          <w:highlight w:val="none"/>
        </w:rPr>
      </w:pPr>
    </w:p>
    <w:p>
      <w:pPr>
        <w:widowControl/>
        <w:spacing w:line="360" w:lineRule="auto"/>
        <w:ind w:firstLine="840" w:firstLineChars="350"/>
        <w:jc w:val="left"/>
        <w:rPr>
          <w:rFonts w:ascii="Calibri" w:hAnsi="Calibri" w:eastAsia="宋体" w:cs="Times New Roman"/>
          <w:color w:val="auto"/>
          <w:kern w:val="0"/>
          <w:sz w:val="24"/>
          <w:highlight w:val="none"/>
        </w:rPr>
      </w:pPr>
    </w:p>
    <w:p>
      <w:pPr>
        <w:widowControl/>
        <w:spacing w:line="360" w:lineRule="auto"/>
        <w:ind w:firstLine="840" w:firstLineChars="350"/>
        <w:jc w:val="left"/>
        <w:rPr>
          <w:rFonts w:ascii="Calibri" w:hAnsi="Calibri" w:eastAsia="宋体" w:cs="Times New Roman"/>
          <w:color w:val="auto"/>
          <w:kern w:val="0"/>
          <w:sz w:val="24"/>
          <w:highlight w:val="none"/>
        </w:rPr>
      </w:pPr>
    </w:p>
    <w:p>
      <w:pPr>
        <w:widowControl/>
        <w:spacing w:line="360" w:lineRule="auto"/>
        <w:ind w:firstLine="840" w:firstLineChars="350"/>
        <w:jc w:val="left"/>
        <w:rPr>
          <w:rFonts w:ascii="Calibri" w:hAnsi="Calibri" w:eastAsia="宋体" w:cs="Times New Roman"/>
          <w:color w:val="auto"/>
          <w:kern w:val="0"/>
          <w:sz w:val="24"/>
          <w:highlight w:val="none"/>
        </w:rPr>
      </w:pPr>
    </w:p>
    <w:p>
      <w:pPr>
        <w:widowControl/>
        <w:spacing w:line="360" w:lineRule="auto"/>
        <w:ind w:firstLine="840" w:firstLineChars="350"/>
        <w:jc w:val="left"/>
        <w:rPr>
          <w:rFonts w:ascii="Calibri" w:hAnsi="Calibri" w:eastAsia="宋体" w:cs="Times New Roman"/>
          <w:color w:val="auto"/>
          <w:kern w:val="0"/>
          <w:sz w:val="24"/>
          <w:highlight w:val="none"/>
        </w:rPr>
      </w:pPr>
    </w:p>
    <w:p>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pPr>
        <w:spacing w:line="560" w:lineRule="exact"/>
        <w:rPr>
          <w:rFonts w:asciiTheme="minorEastAsia" w:hAnsiTheme="minorEastAsia" w:cstheme="minorEastAsia"/>
          <w:b/>
          <w:color w:val="auto"/>
          <w:sz w:val="28"/>
          <w:szCs w:val="28"/>
          <w:highlight w:val="none"/>
        </w:rPr>
      </w:pPr>
    </w:p>
    <w:p>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26"/>
    <w:p>
      <w:pPr>
        <w:pStyle w:val="4"/>
        <w:jc w:val="center"/>
        <w:rPr>
          <w:color w:val="auto"/>
          <w:highlight w:val="none"/>
        </w:rPr>
      </w:pPr>
      <w:r>
        <w:rPr>
          <w:rFonts w:hint="eastAsia"/>
          <w:color w:val="auto"/>
          <w:highlight w:val="none"/>
        </w:rPr>
        <w:t>一、投标函</w:t>
      </w:r>
      <w:bookmarkStart w:id="227" w:name="_Toc144974858"/>
      <w:bookmarkEnd w:id="227"/>
      <w:bookmarkStart w:id="228" w:name="_Toc179632809"/>
      <w:bookmarkEnd w:id="228"/>
      <w:bookmarkStart w:id="229" w:name="_Toc246997100"/>
      <w:bookmarkEnd w:id="229"/>
      <w:bookmarkStart w:id="230" w:name="_Toc19389"/>
      <w:bookmarkEnd w:id="230"/>
      <w:bookmarkStart w:id="231" w:name="_Toc152045789"/>
      <w:bookmarkEnd w:id="231"/>
      <w:bookmarkStart w:id="232" w:name="_Toc246996357"/>
      <w:bookmarkEnd w:id="232"/>
      <w:bookmarkStart w:id="233" w:name="_Toc247085875"/>
      <w:bookmarkEnd w:id="233"/>
      <w:bookmarkStart w:id="234" w:name="_Toc152042578"/>
      <w:bookmarkEnd w:id="234"/>
      <w:bookmarkStart w:id="235" w:name="_Toc394651922"/>
      <w:bookmarkEnd w:id="235"/>
      <w:r>
        <w:rPr>
          <w:rFonts w:hint="eastAsia"/>
          <w:color w:val="auto"/>
          <w:highlight w:val="none"/>
        </w:rPr>
        <w:t>及投标函附录</w:t>
      </w:r>
    </w:p>
    <w:p>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pPr>
        <w:rPr>
          <w:color w:val="auto"/>
          <w:highlight w:val="none"/>
        </w:rPr>
      </w:pP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元 ；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pPr>
        <w:spacing w:line="480" w:lineRule="exact"/>
        <w:ind w:firstLine="4200" w:firstLineChars="1750"/>
        <w:rPr>
          <w:rFonts w:ascii="宋体" w:hAnsi="宋体" w:cs="宋体"/>
          <w:color w:val="auto"/>
          <w:sz w:val="24"/>
          <w:highlight w:val="none"/>
        </w:rPr>
      </w:pPr>
    </w:p>
    <w:p>
      <w:pPr>
        <w:spacing w:line="480" w:lineRule="exact"/>
        <w:ind w:firstLine="4200" w:firstLineChars="1750"/>
        <w:rPr>
          <w:rFonts w:ascii="宋体" w:hAnsi="宋体" w:cs="宋体"/>
          <w:color w:val="auto"/>
          <w:sz w:val="24"/>
          <w:highlight w:val="none"/>
        </w:rPr>
      </w:pPr>
    </w:p>
    <w:p>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36" w:name="_Toc528078068"/>
      <w:bookmarkEnd w:id="236"/>
      <w:r>
        <w:rPr>
          <w:rFonts w:hint="eastAsia" w:ascii="宋体" w:hAnsi="宋体" w:cs="宋体"/>
          <w:b/>
          <w:bCs/>
          <w:color w:val="auto"/>
          <w:sz w:val="24"/>
          <w:highlight w:val="none"/>
        </w:rPr>
        <w:t>（2）投标函附录</w:t>
      </w:r>
    </w:p>
    <w:tbl>
      <w:tblPr>
        <w:tblStyle w:val="20"/>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pPr>
              <w:spacing w:line="480" w:lineRule="exact"/>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pPr>
              <w:spacing w:line="480" w:lineRule="exact"/>
              <w:ind w:firstLine="818" w:firstLineChars="341"/>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pPr>
        <w:pStyle w:val="4"/>
        <w:jc w:val="center"/>
        <w:rPr>
          <w:color w:val="auto"/>
          <w:highlight w:val="none"/>
        </w:rPr>
      </w:pPr>
      <w:r>
        <w:rPr>
          <w:rFonts w:hint="eastAsia" w:ascii="宋体" w:hAnsi="宋体" w:cs="宋体"/>
          <w:color w:val="auto"/>
          <w:szCs w:val="24"/>
          <w:highlight w:val="none"/>
        </w:rPr>
        <w:br w:type="page"/>
      </w:r>
      <w:bookmarkStart w:id="237" w:name="_Toc26862"/>
      <w:bookmarkEnd w:id="237"/>
      <w:r>
        <w:rPr>
          <w:rFonts w:hint="eastAsia"/>
          <w:color w:val="auto"/>
          <w:highlight w:val="none"/>
        </w:rPr>
        <w:t>二、法定代表人身份证明</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pPr>
        <w:spacing w:line="560" w:lineRule="exact"/>
        <w:ind w:left="170" w:firstLine="480" w:firstLineChars="200"/>
        <w:rPr>
          <w:rFonts w:asciiTheme="minorEastAsia" w:hAnsiTheme="minorEastAsia" w:cstheme="minorEastAsia"/>
          <w:color w:val="auto"/>
          <w:sz w:val="24"/>
          <w:szCs w:val="28"/>
          <w:highlight w:val="none"/>
        </w:rPr>
      </w:pPr>
    </w:p>
    <w:p>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pPr>
        <w:pStyle w:val="4"/>
        <w:jc w:val="center"/>
        <w:rPr>
          <w:color w:val="auto"/>
          <w:highlight w:val="none"/>
        </w:rPr>
      </w:pPr>
      <w:r>
        <w:rPr>
          <w:rFonts w:hint="eastAsia" w:ascii="宋体" w:hAnsi="宋体" w:cs="宋体"/>
          <w:color w:val="auto"/>
          <w:szCs w:val="24"/>
          <w:highlight w:val="none"/>
        </w:rPr>
        <w:br w:type="page"/>
      </w:r>
      <w:bookmarkStart w:id="238" w:name="_Toc528078069"/>
      <w:bookmarkEnd w:id="238"/>
      <w:bookmarkStart w:id="239" w:name="_Toc23204"/>
      <w:r>
        <w:rPr>
          <w:rFonts w:hint="eastAsia"/>
          <w:color w:val="auto"/>
          <w:highlight w:val="none"/>
        </w:rPr>
        <w:t>三、授权委托书</w:t>
      </w:r>
      <w:bookmarkEnd w:id="239"/>
    </w:p>
    <w:p>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pPr>
        <w:suppressAutoHyphens/>
        <w:spacing w:line="360" w:lineRule="auto"/>
        <w:ind w:firstLine="3120" w:firstLineChars="1300"/>
        <w:rPr>
          <w:rFonts w:ascii="宋体" w:hAnsi="宋体" w:eastAsia="宋体" w:cs="Times New Roman"/>
          <w:color w:val="auto"/>
          <w:kern w:val="1"/>
          <w:sz w:val="24"/>
          <w:szCs w:val="24"/>
          <w:highlight w:val="none"/>
        </w:rPr>
      </w:pPr>
    </w:p>
    <w:p>
      <w:pPr>
        <w:suppressAutoHyphens/>
        <w:spacing w:line="360" w:lineRule="auto"/>
        <w:ind w:firstLine="3120" w:firstLineChars="1300"/>
        <w:rPr>
          <w:rFonts w:ascii="宋体" w:hAnsi="宋体" w:eastAsia="宋体" w:cs="Times New Roman"/>
          <w:color w:val="auto"/>
          <w:kern w:val="1"/>
          <w:sz w:val="24"/>
          <w:szCs w:val="24"/>
          <w:highlight w:val="none"/>
        </w:rPr>
      </w:pPr>
    </w:p>
    <w:p>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pPr>
        <w:suppressAutoHyphens/>
        <w:spacing w:line="360" w:lineRule="auto"/>
        <w:ind w:firstLine="3120" w:firstLineChars="1300"/>
        <w:rPr>
          <w:rFonts w:ascii="宋体" w:hAnsi="宋体" w:eastAsia="宋体" w:cs="Times New Roman"/>
          <w:color w:val="auto"/>
          <w:kern w:val="1"/>
          <w:sz w:val="24"/>
          <w:szCs w:val="24"/>
          <w:highlight w:val="none"/>
        </w:rPr>
      </w:pPr>
    </w:p>
    <w:p>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pPr>
        <w:widowControl/>
        <w:ind w:firstLine="360"/>
        <w:jc w:val="left"/>
        <w:rPr>
          <w:rFonts w:ascii="宋体" w:hAnsi="宋体" w:eastAsia="宋体" w:cs="宋体"/>
          <w:b/>
          <w:bCs/>
          <w:color w:val="auto"/>
          <w:spacing w:val="10"/>
          <w:kern w:val="0"/>
          <w:sz w:val="24"/>
          <w:highlight w:val="none"/>
        </w:rPr>
      </w:pPr>
    </w:p>
    <w:p>
      <w:pPr>
        <w:spacing w:line="560" w:lineRule="exact"/>
        <w:rPr>
          <w:rFonts w:asciiTheme="minorEastAsia" w:hAnsiTheme="minorEastAsia" w:cstheme="minorEastAsia"/>
          <w:b/>
          <w:bCs/>
          <w:color w:val="auto"/>
          <w:kern w:val="0"/>
          <w:sz w:val="28"/>
          <w:szCs w:val="28"/>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pStyle w:val="4"/>
        <w:jc w:val="center"/>
        <w:rPr>
          <w:color w:val="auto"/>
          <w:highlight w:val="none"/>
        </w:rPr>
      </w:pPr>
      <w:bookmarkStart w:id="240" w:name="_Toc10352"/>
      <w:bookmarkEnd w:id="240"/>
      <w:r>
        <w:rPr>
          <w:rFonts w:hint="eastAsia" w:ascii="宋体" w:hAnsi="宋体" w:cs="宋体"/>
          <w:color w:val="auto"/>
          <w:szCs w:val="24"/>
          <w:highlight w:val="none"/>
        </w:rPr>
        <w:br w:type="page"/>
      </w:r>
      <w:r>
        <w:rPr>
          <w:rFonts w:hint="eastAsia"/>
          <w:color w:val="auto"/>
          <w:highlight w:val="none"/>
        </w:rPr>
        <w:t>四、投标承诺函</w:t>
      </w:r>
    </w:p>
    <w:p>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pPr>
        <w:spacing w:line="360" w:lineRule="auto"/>
        <w:ind w:firstLine="480" w:firstLineChars="200"/>
        <w:rPr>
          <w:color w:val="auto"/>
          <w:sz w:val="24"/>
          <w:szCs w:val="28"/>
          <w:highlight w:val="none"/>
        </w:rPr>
      </w:pPr>
    </w:p>
    <w:p>
      <w:pPr>
        <w:spacing w:line="360" w:lineRule="auto"/>
        <w:ind w:firstLine="480" w:firstLineChars="200"/>
        <w:rPr>
          <w:color w:val="auto"/>
          <w:sz w:val="24"/>
          <w:szCs w:val="28"/>
          <w:highlight w:val="none"/>
        </w:rPr>
      </w:pPr>
      <w:bookmarkStart w:id="241" w:name="五、磋商报价明细表"/>
      <w:bookmarkEnd w:id="241"/>
    </w:p>
    <w:p>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pPr>
        <w:spacing w:line="360" w:lineRule="auto"/>
        <w:ind w:firstLine="480" w:firstLineChars="200"/>
        <w:rPr>
          <w:color w:val="auto"/>
          <w:sz w:val="24"/>
          <w:szCs w:val="28"/>
          <w:highlight w:val="none"/>
        </w:rPr>
      </w:pPr>
      <w:r>
        <w:rPr>
          <w:rFonts w:hint="eastAsia"/>
          <w:color w:val="auto"/>
          <w:sz w:val="24"/>
          <w:szCs w:val="28"/>
          <w:highlight w:val="none"/>
        </w:rPr>
        <w:t>日期：        年      月      日</w:t>
      </w:r>
    </w:p>
    <w:p>
      <w:pPr>
        <w:pStyle w:val="4"/>
        <w:jc w:val="center"/>
        <w:rPr>
          <w:color w:val="auto"/>
          <w:highlight w:val="none"/>
        </w:rPr>
      </w:pPr>
      <w:r>
        <w:rPr>
          <w:rFonts w:hint="eastAsia" w:ascii="宋体" w:hAnsi="宋体" w:cs="宋体"/>
          <w:color w:val="auto"/>
          <w:szCs w:val="24"/>
          <w:highlight w:val="none"/>
        </w:rPr>
        <w:br w:type="page"/>
      </w:r>
      <w:bookmarkStart w:id="242" w:name="_Toc528078071"/>
      <w:bookmarkEnd w:id="242"/>
      <w:bookmarkStart w:id="243" w:name="_Toc244934212"/>
      <w:bookmarkEnd w:id="243"/>
      <w:bookmarkStart w:id="244" w:name="_Toc361989462"/>
      <w:bookmarkEnd w:id="244"/>
      <w:bookmarkStart w:id="245" w:name="_Hlk3282331"/>
      <w:bookmarkEnd w:id="245"/>
      <w:bookmarkStart w:id="246" w:name="_Toc28663"/>
      <w:bookmarkStart w:id="247" w:name="_Toc23028"/>
      <w:bookmarkStart w:id="248" w:name="_Toc6985"/>
      <w:r>
        <w:rPr>
          <w:rFonts w:hint="eastAsia"/>
          <w:color w:val="auto"/>
          <w:highlight w:val="none"/>
        </w:rPr>
        <w:t>五、报价明细表</w:t>
      </w:r>
      <w:bookmarkEnd w:id="246"/>
      <w:bookmarkEnd w:id="247"/>
      <w:bookmarkEnd w:id="248"/>
    </w:p>
    <w:tbl>
      <w:tblPr>
        <w:tblStyle w:val="20"/>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w:t>
            </w:r>
          </w:p>
          <w:p>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highlight w:val="none"/>
              </w:rPr>
            </w:pPr>
          </w:p>
        </w:tc>
      </w:tr>
    </w:tbl>
    <w:p>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49" w:name="_Hlk522286805"/>
      <w:bookmarkEnd w:id="249"/>
    </w:p>
    <w:p>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pPr>
        <w:pStyle w:val="4"/>
        <w:jc w:val="center"/>
        <w:rPr>
          <w:color w:val="auto"/>
          <w:highlight w:val="none"/>
        </w:rPr>
      </w:pPr>
      <w:bookmarkStart w:id="250" w:name="_Toc244934213"/>
      <w:bookmarkEnd w:id="250"/>
      <w:bookmarkStart w:id="251" w:name="_Toc361989463"/>
      <w:bookmarkEnd w:id="251"/>
      <w:bookmarkStart w:id="252" w:name="_Toc25298"/>
      <w:bookmarkStart w:id="253" w:name="_Toc10655"/>
      <w:bookmarkStart w:id="254" w:name="_Toc17010"/>
      <w:r>
        <w:rPr>
          <w:rFonts w:ascii="宋体" w:hAnsi="宋体" w:cs="宋体"/>
          <w:color w:val="auto"/>
          <w:szCs w:val="24"/>
          <w:highlight w:val="none"/>
        </w:rPr>
        <w:br w:type="page"/>
      </w:r>
      <w:r>
        <w:rPr>
          <w:rFonts w:hint="eastAsia"/>
          <w:color w:val="auto"/>
          <w:highlight w:val="none"/>
        </w:rPr>
        <w:t>六、技术规格偏离表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0"/>
                <w:highlight w:val="none"/>
              </w:rPr>
            </w:pPr>
          </w:p>
        </w:tc>
      </w:tr>
    </w:tbl>
    <w:p>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pPr>
        <w:spacing w:line="360" w:lineRule="auto"/>
        <w:ind w:firstLine="3360" w:firstLineChars="1400"/>
        <w:rPr>
          <w:rFonts w:ascii="宋体" w:hAnsi="宋体" w:eastAsia="宋体" w:cs="宋体"/>
          <w:color w:val="auto"/>
          <w:sz w:val="24"/>
          <w:szCs w:val="20"/>
          <w:highlight w:val="none"/>
        </w:rPr>
      </w:pPr>
    </w:p>
    <w:p>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pPr>
        <w:widowControl/>
        <w:jc w:val="left"/>
        <w:rPr>
          <w:rFonts w:ascii="宋体" w:hAnsi="宋体" w:cs="宋体"/>
          <w:color w:val="auto"/>
          <w:szCs w:val="24"/>
          <w:highlight w:val="none"/>
        </w:rPr>
      </w:pPr>
    </w:p>
    <w:p>
      <w:pPr>
        <w:widowControl/>
        <w:jc w:val="left"/>
        <w:rPr>
          <w:color w:val="auto"/>
          <w:highlight w:val="none"/>
        </w:rPr>
      </w:pPr>
      <w:r>
        <w:rPr>
          <w:color w:val="auto"/>
          <w:highlight w:val="none"/>
        </w:rPr>
        <w:br w:type="page"/>
      </w:r>
    </w:p>
    <w:p>
      <w:pPr>
        <w:pStyle w:val="4"/>
        <w:jc w:val="center"/>
        <w:rPr>
          <w:color w:val="auto"/>
          <w:highlight w:val="none"/>
        </w:rPr>
      </w:pPr>
      <w:r>
        <w:rPr>
          <w:rFonts w:hint="eastAsia"/>
          <w:color w:val="auto"/>
          <w:highlight w:val="none"/>
        </w:rPr>
        <w:t>七、技术标部分</w:t>
      </w:r>
      <w:bookmarkEnd w:id="252"/>
      <w:bookmarkEnd w:id="253"/>
      <w:bookmarkEnd w:id="254"/>
    </w:p>
    <w:p>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pPr>
        <w:rPr>
          <w:color w:val="auto"/>
          <w:highlight w:val="none"/>
        </w:rPr>
      </w:pPr>
      <w:bookmarkStart w:id="255" w:name="_Toc12073"/>
      <w:bookmarkEnd w:id="255"/>
      <w:r>
        <w:rPr>
          <w:rFonts w:hint="eastAsia"/>
          <w:color w:val="auto"/>
          <w:highlight w:val="none"/>
        </w:rPr>
        <w:br w:type="page"/>
      </w:r>
      <w:bookmarkStart w:id="256" w:name="_Toc2770"/>
      <w:bookmarkEnd w:id="256"/>
      <w:bookmarkStart w:id="257" w:name="_Toc20210"/>
      <w:bookmarkStart w:id="258" w:name="_Toc4724"/>
    </w:p>
    <w:p>
      <w:pPr>
        <w:pStyle w:val="4"/>
        <w:jc w:val="center"/>
        <w:rPr>
          <w:color w:val="auto"/>
          <w:highlight w:val="none"/>
        </w:rPr>
      </w:pPr>
      <w:r>
        <w:rPr>
          <w:rFonts w:hint="eastAsia"/>
          <w:color w:val="auto"/>
          <w:highlight w:val="none"/>
        </w:rPr>
        <w:t>八、供应商资格证明</w:t>
      </w:r>
      <w:bookmarkEnd w:id="257"/>
      <w:bookmarkEnd w:id="258"/>
      <w:r>
        <w:rPr>
          <w:rFonts w:hint="eastAsia"/>
          <w:color w:val="auto"/>
          <w:highlight w:val="none"/>
        </w:rPr>
        <w:t>材料</w:t>
      </w:r>
    </w:p>
    <w:p>
      <w:pPr>
        <w:jc w:val="center"/>
        <w:rPr>
          <w:rFonts w:ascii="宋体" w:hAnsi="宋体" w:cs="宋体"/>
          <w:color w:val="auto"/>
          <w:sz w:val="24"/>
          <w:highlight w:val="none"/>
        </w:rPr>
      </w:pPr>
      <w:bookmarkStart w:id="259" w:name="_Toc361989464"/>
      <w:bookmarkEnd w:id="259"/>
      <w:r>
        <w:rPr>
          <w:rFonts w:hint="eastAsia" w:ascii="宋体" w:hAnsi="宋体" w:cs="宋体"/>
          <w:color w:val="auto"/>
          <w:sz w:val="24"/>
          <w:highlight w:val="none"/>
        </w:rPr>
        <w:br w:type="page"/>
      </w:r>
      <w:bookmarkStart w:id="260" w:name="_Toc361989467"/>
      <w:bookmarkEnd w:id="260"/>
      <w:bookmarkStart w:id="261" w:name="_Toc244934216"/>
      <w:bookmarkEnd w:id="261"/>
      <w:bookmarkStart w:id="262" w:name="_Toc361989466"/>
      <w:bookmarkEnd w:id="262"/>
      <w:bookmarkStart w:id="263" w:name="_Toc234213567"/>
      <w:bookmarkEnd w:id="263"/>
      <w:bookmarkStart w:id="264" w:name="_Toc528078075"/>
      <w:bookmarkEnd w:id="264"/>
      <w:bookmarkStart w:id="265" w:name="_Toc7868"/>
    </w:p>
    <w:p>
      <w:pPr>
        <w:pStyle w:val="4"/>
        <w:jc w:val="center"/>
        <w:rPr>
          <w:color w:val="auto"/>
          <w:highlight w:val="none"/>
        </w:rPr>
      </w:pPr>
      <w:r>
        <w:rPr>
          <w:rFonts w:hint="eastAsia"/>
          <w:color w:val="auto"/>
          <w:highlight w:val="none"/>
        </w:rPr>
        <w:t>九、</w:t>
      </w:r>
      <w:bookmarkEnd w:id="265"/>
      <w:r>
        <w:rPr>
          <w:rFonts w:hint="eastAsia"/>
          <w:color w:val="auto"/>
          <w:highlight w:val="none"/>
        </w:rPr>
        <w:t>商务标部分</w:t>
      </w:r>
    </w:p>
    <w:p>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pPr>
        <w:ind w:firstLine="420"/>
        <w:jc w:val="center"/>
        <w:rPr>
          <w:rFonts w:ascii="宋体" w:hAnsi="宋体" w:cs="宋体"/>
          <w:b/>
          <w:bCs/>
          <w:color w:val="auto"/>
          <w:sz w:val="24"/>
          <w:highlight w:val="none"/>
        </w:rPr>
      </w:pPr>
    </w:p>
    <w:p>
      <w:pPr>
        <w:pStyle w:val="4"/>
        <w:jc w:val="center"/>
        <w:rPr>
          <w:color w:val="auto"/>
          <w:highlight w:val="none"/>
        </w:rPr>
      </w:pPr>
      <w:bookmarkStart w:id="266" w:name="_Toc528078076"/>
      <w:bookmarkEnd w:id="266"/>
      <w:bookmarkStart w:id="267" w:name="_Toc244934217"/>
      <w:bookmarkEnd w:id="267"/>
      <w:bookmarkStart w:id="268" w:name="_Toc361989468"/>
      <w:bookmarkEnd w:id="268"/>
      <w:bookmarkStart w:id="269" w:name="_Toc23775"/>
      <w:r>
        <w:rPr>
          <w:rFonts w:hint="eastAsia"/>
          <w:color w:val="auto"/>
          <w:highlight w:val="none"/>
        </w:rPr>
        <w:t>十、其他资料</w:t>
      </w:r>
      <w:bookmarkEnd w:id="269"/>
    </w:p>
    <w:p>
      <w:pPr>
        <w:jc w:val="center"/>
        <w:rPr>
          <w:rFonts w:ascii="宋体" w:hAnsi="宋体" w:cs="宋体"/>
          <w:b/>
          <w:bCs/>
          <w:color w:val="auto"/>
          <w:sz w:val="24"/>
          <w:highlight w:val="none"/>
        </w:rPr>
      </w:pPr>
    </w:p>
    <w:p>
      <w:pPr>
        <w:jc w:val="center"/>
        <w:outlineLvl w:val="0"/>
        <w:rPr>
          <w:rFonts w:ascii="宋体" w:hAnsi="宋体" w:cs="宋体"/>
          <w:b/>
          <w:bCs/>
          <w:color w:val="auto"/>
          <w:sz w:val="24"/>
          <w:highlight w:val="none"/>
        </w:rPr>
      </w:pPr>
      <w:bookmarkStart w:id="270" w:name="_Toc24855"/>
      <w:bookmarkStart w:id="271" w:name="_Toc30780"/>
      <w:bookmarkStart w:id="272" w:name="_Toc5157"/>
      <w:bookmarkStart w:id="273" w:name="_Toc9253"/>
      <w:r>
        <w:rPr>
          <w:rFonts w:hint="eastAsia" w:ascii="宋体" w:hAnsi="宋体" w:cs="宋体"/>
          <w:b/>
          <w:bCs/>
          <w:color w:val="auto"/>
          <w:sz w:val="24"/>
          <w:highlight w:val="none"/>
        </w:rPr>
        <w:t>（供应商认为应该提交的资料）</w:t>
      </w:r>
      <w:bookmarkEnd w:id="270"/>
      <w:bookmarkEnd w:id="271"/>
      <w:bookmarkEnd w:id="272"/>
      <w:bookmarkEnd w:id="273"/>
    </w:p>
    <w:p>
      <w:pPr>
        <w:jc w:val="center"/>
        <w:rPr>
          <w:rFonts w:ascii="宋体" w:hAnsi="宋体" w:cs="宋体"/>
          <w:b/>
          <w:bCs/>
          <w:color w:val="auto"/>
          <w:sz w:val="24"/>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t xml:space="preserve"> </w:t>
      </w:r>
    </w:p>
    <w:p>
      <w:pPr>
        <w:rPr>
          <w:rFonts w:ascii="宋体" w:hAnsi="宋体" w:cs="宋体"/>
          <w:color w:val="auto"/>
          <w:sz w:val="24"/>
          <w:highlight w:val="none"/>
        </w:rPr>
      </w:pPr>
      <w:r>
        <w:rPr>
          <w:rFonts w:hint="eastAsia" w:ascii="宋体" w:hAnsi="宋体" w:cs="宋体"/>
          <w:color w:val="auto"/>
          <w:sz w:val="24"/>
          <w:highlight w:val="none"/>
        </w:rPr>
        <w:t xml:space="preserve"> </w:t>
      </w:r>
    </w:p>
    <w:p>
      <w:pPr>
        <w:rPr>
          <w:rFonts w:ascii="宋体" w:hAnsi="宋体" w:cs="宋体"/>
          <w:color w:val="auto"/>
          <w:sz w:val="24"/>
          <w:highlight w:val="none"/>
        </w:rPr>
      </w:pPr>
      <w:r>
        <w:rPr>
          <w:rFonts w:hint="eastAsia" w:ascii="宋体" w:hAnsi="宋体" w:cs="宋体"/>
          <w:color w:val="auto"/>
          <w:sz w:val="24"/>
          <w:highlight w:val="none"/>
        </w:rPr>
        <w:t xml:space="preserve"> </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eastAsia="宋体" w:cs="宋体"/>
          <w:color w:val="auto"/>
          <w:sz w:val="24"/>
          <w:szCs w:val="24"/>
          <w:highlight w:val="none"/>
        </w:rPr>
      </w:pPr>
    </w:p>
    <w:p>
      <w:pPr>
        <w:widowControl/>
        <w:jc w:val="left"/>
        <w:rPr>
          <w:color w:val="auto"/>
          <w:highlight w:val="none"/>
        </w:rPr>
      </w:pPr>
      <w:r>
        <w:rPr>
          <w:color w:val="auto"/>
          <w:highlight w:val="none"/>
        </w:rPr>
        <w:br w:type="page"/>
      </w:r>
    </w:p>
    <w:p>
      <w:pPr>
        <w:wordWrap w:val="0"/>
        <w:topLinePunct/>
        <w:outlineLvl w:val="0"/>
        <w:rPr>
          <w:rFonts w:ascii="宋体" w:hAnsi="宋体" w:eastAsia="宋体" w:cs="宋体"/>
          <w:color w:val="auto"/>
          <w:sz w:val="24"/>
          <w:szCs w:val="24"/>
          <w:highlight w:val="none"/>
        </w:rPr>
      </w:pPr>
      <w:bookmarkStart w:id="274" w:name="_Toc17134"/>
      <w:bookmarkStart w:id="275" w:name="_Toc5971"/>
      <w:bookmarkStart w:id="276" w:name="_Toc30800"/>
      <w:bookmarkStart w:id="277" w:name="_Toc16496"/>
      <w:r>
        <w:rPr>
          <w:rFonts w:hint="eastAsia" w:ascii="宋体" w:hAnsi="宋体" w:eastAsia="宋体" w:cs="宋体"/>
          <w:color w:val="auto"/>
          <w:sz w:val="24"/>
          <w:szCs w:val="24"/>
          <w:highlight w:val="none"/>
        </w:rPr>
        <w:t>附件1</w:t>
      </w:r>
      <w:bookmarkEnd w:id="274"/>
      <w:bookmarkEnd w:id="275"/>
      <w:bookmarkEnd w:id="276"/>
      <w:bookmarkEnd w:id="277"/>
    </w:p>
    <w:p>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pPr>
        <w:wordWrap w:val="0"/>
        <w:topLinePunct/>
        <w:adjustRightInd w:val="0"/>
        <w:snapToGrid w:val="0"/>
        <w:spacing w:line="360" w:lineRule="auto"/>
        <w:rPr>
          <w:rFonts w:ascii="宋体" w:hAnsi="宋体" w:eastAsia="宋体" w:cs="宋体"/>
          <w:color w:val="auto"/>
          <w:spacing w:val="6"/>
          <w:sz w:val="24"/>
          <w:szCs w:val="24"/>
          <w:highlight w:val="none"/>
        </w:rPr>
      </w:pPr>
    </w:p>
    <w:p>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pPr>
        <w:wordWrap w:val="0"/>
        <w:topLinePunct/>
        <w:spacing w:after="120" w:line="360" w:lineRule="auto"/>
        <w:outlineLvl w:val="0"/>
        <w:rPr>
          <w:rFonts w:ascii="宋体" w:hAnsi="宋体" w:eastAsia="宋体" w:cs="宋体"/>
          <w:color w:val="auto"/>
          <w:sz w:val="24"/>
          <w:szCs w:val="24"/>
          <w:highlight w:val="none"/>
        </w:rPr>
      </w:pPr>
      <w:bookmarkStart w:id="278" w:name="_Toc11019"/>
      <w:bookmarkStart w:id="279" w:name="_Toc28455"/>
      <w:bookmarkStart w:id="280" w:name="_Toc4122"/>
      <w:bookmarkStart w:id="281" w:name="_Toc2102"/>
      <w:r>
        <w:rPr>
          <w:rFonts w:hint="eastAsia" w:ascii="宋体" w:hAnsi="宋体" w:eastAsia="宋体" w:cs="宋体"/>
          <w:color w:val="auto"/>
          <w:sz w:val="24"/>
          <w:szCs w:val="24"/>
          <w:highlight w:val="none"/>
        </w:rPr>
        <w:t>附件2</w:t>
      </w:r>
      <w:bookmarkEnd w:id="278"/>
      <w:bookmarkEnd w:id="279"/>
      <w:bookmarkEnd w:id="280"/>
      <w:bookmarkEnd w:id="281"/>
    </w:p>
    <w:p>
      <w:pPr>
        <w:wordWrap w:val="0"/>
        <w:topLinePunct/>
        <w:adjustRightInd w:val="0"/>
        <w:snapToGrid w:val="0"/>
        <w:ind w:firstLine="480" w:firstLineChars="200"/>
        <w:rPr>
          <w:rFonts w:ascii="宋体" w:hAnsi="宋体" w:eastAsia="宋体" w:cs="宋体"/>
          <w:color w:val="auto"/>
          <w:sz w:val="24"/>
          <w:szCs w:val="24"/>
          <w:highlight w:val="none"/>
        </w:rPr>
      </w:pPr>
    </w:p>
    <w:p>
      <w:pPr>
        <w:wordWrap w:val="0"/>
        <w:topLinePunct/>
        <w:adjustRightInd w:val="0"/>
        <w:snapToGrid w:val="0"/>
        <w:ind w:firstLine="360" w:firstLineChars="150"/>
        <w:rPr>
          <w:rFonts w:ascii="宋体" w:hAnsi="宋体" w:eastAsia="宋体" w:cs="宋体"/>
          <w:color w:val="auto"/>
          <w:sz w:val="24"/>
          <w:szCs w:val="24"/>
          <w:highlight w:val="none"/>
        </w:rPr>
      </w:pPr>
    </w:p>
    <w:p>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82" w:name="_Toc20491"/>
      <w:bookmarkStart w:id="283" w:name="_Toc30785"/>
      <w:bookmarkStart w:id="284" w:name="_Toc14760"/>
      <w:bookmarkStart w:id="285" w:name="_Toc13308"/>
      <w:r>
        <w:rPr>
          <w:rFonts w:hint="eastAsia" w:ascii="宋体" w:hAnsi="宋体" w:eastAsia="宋体" w:cs="宋体"/>
          <w:b/>
          <w:bCs/>
          <w:color w:val="auto"/>
          <w:sz w:val="24"/>
          <w:szCs w:val="24"/>
          <w:highlight w:val="none"/>
          <w:lang w:val="zh-CN"/>
        </w:rPr>
        <w:t>监狱企业证明文件</w:t>
      </w:r>
      <w:bookmarkEnd w:id="282"/>
      <w:bookmarkEnd w:id="283"/>
      <w:bookmarkEnd w:id="284"/>
      <w:bookmarkEnd w:id="285"/>
    </w:p>
    <w:p>
      <w:pPr>
        <w:wordWrap w:val="0"/>
        <w:topLinePunct/>
        <w:jc w:val="center"/>
        <w:rPr>
          <w:rFonts w:ascii="宋体" w:hAnsi="宋体" w:eastAsia="宋体" w:cs="宋体"/>
          <w:b/>
          <w:bCs/>
          <w:color w:val="auto"/>
          <w:sz w:val="24"/>
          <w:szCs w:val="24"/>
          <w:highlight w:val="none"/>
        </w:rPr>
      </w:pPr>
    </w:p>
    <w:p>
      <w:pPr>
        <w:wordWrap w:val="0"/>
        <w:topLinePunct/>
        <w:spacing w:line="500" w:lineRule="exact"/>
        <w:rPr>
          <w:rFonts w:ascii="宋体" w:hAnsi="宋体" w:eastAsia="宋体" w:cs="宋体"/>
          <w:color w:val="auto"/>
          <w:spacing w:val="6"/>
          <w:sz w:val="24"/>
          <w:szCs w:val="24"/>
          <w:highlight w:val="none"/>
        </w:rPr>
      </w:pPr>
    </w:p>
    <w:p>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pPr>
        <w:wordWrap w:val="0"/>
        <w:topLinePunct/>
        <w:spacing w:line="500" w:lineRule="exact"/>
        <w:ind w:firstLine="504" w:firstLineChars="200"/>
        <w:rPr>
          <w:rFonts w:ascii="宋体" w:hAnsi="宋体" w:eastAsia="宋体" w:cs="宋体"/>
          <w:color w:val="auto"/>
          <w:spacing w:val="6"/>
          <w:sz w:val="24"/>
          <w:szCs w:val="24"/>
          <w:highlight w:val="none"/>
        </w:rPr>
      </w:pPr>
    </w:p>
    <w:p>
      <w:pPr>
        <w:wordWrap w:val="0"/>
        <w:topLinePunct/>
        <w:spacing w:line="500" w:lineRule="exact"/>
        <w:ind w:firstLine="504" w:firstLineChars="200"/>
        <w:rPr>
          <w:rFonts w:ascii="宋体" w:hAnsi="宋体" w:eastAsia="宋体" w:cs="宋体"/>
          <w:color w:val="auto"/>
          <w:spacing w:val="6"/>
          <w:sz w:val="24"/>
          <w:szCs w:val="24"/>
          <w:highlight w:val="none"/>
        </w:rPr>
      </w:pPr>
    </w:p>
    <w:p>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pPr>
        <w:wordWrap w:val="0"/>
        <w:topLinePunct/>
        <w:spacing w:line="500" w:lineRule="exact"/>
        <w:rPr>
          <w:rFonts w:ascii="宋体" w:hAnsi="宋体" w:eastAsia="宋体" w:cs="宋体"/>
          <w:color w:val="auto"/>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wordWrap w:val="0"/>
        <w:topLinePunct/>
        <w:spacing w:after="120"/>
        <w:ind w:left="1470" w:leftChars="700" w:right="1470" w:rightChars="700"/>
        <w:rPr>
          <w:rFonts w:ascii="宋体" w:hAnsi="宋体" w:eastAsia="宋体" w:cs="宋体"/>
          <w:b/>
          <w:bCs/>
          <w:color w:val="auto"/>
          <w:kern w:val="36"/>
          <w:sz w:val="24"/>
          <w:szCs w:val="24"/>
          <w:highlight w:val="none"/>
        </w:rPr>
      </w:pPr>
    </w:p>
    <w:p>
      <w:pPr>
        <w:pageBreakBefore/>
        <w:wordWrap w:val="0"/>
        <w:topLinePunct/>
        <w:ind w:firstLine="360" w:firstLineChars="150"/>
        <w:outlineLvl w:val="0"/>
        <w:rPr>
          <w:rFonts w:ascii="宋体" w:hAnsi="宋体" w:eastAsia="宋体" w:cs="宋体"/>
          <w:color w:val="auto"/>
          <w:sz w:val="24"/>
          <w:szCs w:val="24"/>
          <w:highlight w:val="none"/>
        </w:rPr>
      </w:pPr>
      <w:bookmarkStart w:id="286" w:name="_Toc14655"/>
      <w:bookmarkStart w:id="287" w:name="_Toc8392"/>
      <w:bookmarkStart w:id="288" w:name="_Toc11345"/>
      <w:bookmarkStart w:id="289" w:name="_Toc6264"/>
      <w:r>
        <w:rPr>
          <w:rFonts w:hint="eastAsia" w:ascii="宋体" w:hAnsi="宋体" w:eastAsia="宋体" w:cs="宋体"/>
          <w:color w:val="auto"/>
          <w:sz w:val="24"/>
          <w:szCs w:val="24"/>
          <w:highlight w:val="none"/>
        </w:rPr>
        <w:t>附件3</w:t>
      </w:r>
      <w:bookmarkEnd w:id="286"/>
      <w:bookmarkEnd w:id="287"/>
      <w:bookmarkEnd w:id="288"/>
      <w:bookmarkEnd w:id="289"/>
    </w:p>
    <w:p>
      <w:pPr>
        <w:wordWrap w:val="0"/>
        <w:spacing w:after="120" w:line="480" w:lineRule="exact"/>
        <w:jc w:val="center"/>
        <w:outlineLvl w:val="0"/>
        <w:rPr>
          <w:rFonts w:ascii="宋体" w:hAnsi="宋体" w:eastAsia="宋体" w:cs="宋体"/>
          <w:b/>
          <w:bCs/>
          <w:color w:val="auto"/>
          <w:kern w:val="36"/>
          <w:sz w:val="24"/>
          <w:szCs w:val="24"/>
          <w:highlight w:val="none"/>
        </w:rPr>
      </w:pPr>
      <w:bookmarkStart w:id="290" w:name="_Toc23906"/>
      <w:bookmarkStart w:id="291" w:name="_Toc32130"/>
      <w:bookmarkStart w:id="292" w:name="_Toc27930"/>
      <w:bookmarkStart w:id="293" w:name="_Toc30651"/>
      <w:r>
        <w:rPr>
          <w:rFonts w:hint="eastAsia" w:ascii="宋体" w:hAnsi="宋体" w:eastAsia="宋体" w:cs="宋体"/>
          <w:b/>
          <w:bCs/>
          <w:color w:val="auto"/>
          <w:kern w:val="36"/>
          <w:sz w:val="24"/>
          <w:szCs w:val="24"/>
          <w:highlight w:val="none"/>
        </w:rPr>
        <w:t>残疾人福利性单位声明函（如有）</w:t>
      </w:r>
      <w:bookmarkEnd w:id="290"/>
      <w:bookmarkEnd w:id="291"/>
      <w:bookmarkEnd w:id="292"/>
      <w:bookmarkEnd w:id="293"/>
    </w:p>
    <w:p>
      <w:pPr>
        <w:wordWrap w:val="0"/>
        <w:spacing w:after="120" w:line="480" w:lineRule="exact"/>
        <w:ind w:firstLine="480" w:firstLineChars="200"/>
        <w:rPr>
          <w:rFonts w:ascii="宋体" w:hAnsi="宋体" w:eastAsia="宋体" w:cs="宋体"/>
          <w:color w:val="auto"/>
          <w:kern w:val="36"/>
          <w:sz w:val="24"/>
          <w:szCs w:val="24"/>
          <w:highlight w:val="none"/>
        </w:rPr>
      </w:pPr>
    </w:p>
    <w:p>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pPr>
        <w:wordWrap w:val="0"/>
        <w:spacing w:line="480" w:lineRule="exact"/>
        <w:ind w:firstLine="480" w:firstLineChars="200"/>
        <w:jc w:val="right"/>
        <w:rPr>
          <w:rFonts w:ascii="宋体" w:hAnsi="宋体" w:eastAsia="宋体" w:cs="宋体"/>
          <w:color w:val="auto"/>
          <w:sz w:val="24"/>
          <w:szCs w:val="24"/>
          <w:highlight w:val="none"/>
        </w:rPr>
      </w:pPr>
    </w:p>
    <w:p>
      <w:pPr>
        <w:wordWrap w:val="0"/>
        <w:topLinePunct/>
        <w:spacing w:line="360" w:lineRule="auto"/>
        <w:rPr>
          <w:rFonts w:ascii="宋体" w:hAnsi="宋体" w:eastAsia="宋体" w:cs="宋体"/>
          <w:color w:val="auto"/>
          <w:kern w:val="0"/>
          <w:sz w:val="24"/>
          <w:szCs w:val="24"/>
          <w:highlight w:val="none"/>
        </w:rPr>
      </w:pPr>
    </w:p>
    <w:p>
      <w:pPr>
        <w:wordWrap w:val="0"/>
        <w:topLinePunct/>
        <w:spacing w:line="360" w:lineRule="auto"/>
        <w:ind w:firstLine="480" w:firstLineChars="200"/>
        <w:rPr>
          <w:rFonts w:ascii="宋体" w:hAnsi="宋体" w:eastAsia="宋体" w:cs="宋体"/>
          <w:color w:val="auto"/>
          <w:sz w:val="24"/>
          <w:szCs w:val="24"/>
          <w:highlight w:val="none"/>
        </w:rPr>
      </w:pPr>
    </w:p>
    <w:p>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pPr>
        <w:rPr>
          <w:rFonts w:ascii="Calibri" w:hAnsi="Calibri" w:eastAsia="宋体" w:cs="Times New Roman"/>
          <w:color w:val="auto"/>
          <w:sz w:val="22"/>
          <w:highlight w:val="none"/>
        </w:rPr>
      </w:pPr>
    </w:p>
    <w:p>
      <w:pPr>
        <w:wordWrap w:val="0"/>
        <w:jc w:val="center"/>
        <w:rPr>
          <w:rFonts w:ascii="宋体" w:hAnsi="宋体" w:eastAsia="宋体" w:cs="宋体"/>
          <w:b/>
          <w:bCs/>
          <w:color w:val="auto"/>
          <w:sz w:val="24"/>
          <w:szCs w:val="24"/>
          <w:highlight w:val="none"/>
        </w:rPr>
      </w:pPr>
    </w:p>
    <w:p>
      <w:pPr>
        <w:wordWrap w:val="0"/>
        <w:jc w:val="center"/>
        <w:rPr>
          <w:rFonts w:ascii="宋体" w:hAnsi="宋体" w:eastAsia="宋体" w:cs="宋体"/>
          <w:b/>
          <w:bCs/>
          <w:color w:val="auto"/>
          <w:sz w:val="24"/>
          <w:szCs w:val="24"/>
          <w:highlight w:val="none"/>
        </w:rPr>
      </w:pPr>
    </w:p>
    <w:p>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topLinePunct/>
        <w:jc w:val="center"/>
        <w:rPr>
          <w:rFonts w:ascii="宋体" w:hAnsi="宋体" w:eastAsia="宋体" w:cs="宋体"/>
          <w:b/>
          <w:bCs/>
          <w:color w:val="auto"/>
          <w:sz w:val="24"/>
          <w:szCs w:val="24"/>
          <w:highlight w:val="none"/>
        </w:rPr>
      </w:pPr>
    </w:p>
    <w:p>
      <w:pPr>
        <w:topLinePunct/>
        <w:jc w:val="center"/>
        <w:rPr>
          <w:rFonts w:ascii="宋体" w:hAnsi="宋体" w:eastAsia="宋体" w:cs="宋体"/>
          <w:b/>
          <w:bCs/>
          <w:color w:val="auto"/>
          <w:sz w:val="24"/>
          <w:szCs w:val="24"/>
          <w:highlight w:val="none"/>
        </w:rPr>
      </w:pPr>
    </w:p>
    <w:p>
      <w:pPr>
        <w:rPr>
          <w:color w:val="auto"/>
          <w:highlight w:val="none"/>
        </w:rPr>
      </w:pPr>
    </w:p>
    <w:sectPr>
      <w:pgSz w:w="11906" w:h="16838"/>
      <w:pgMar w:top="1440" w:right="1803" w:bottom="1440" w:left="180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trackRevisions w:val="1"/>
  <w:documentProtection w:edit="trackedChanges" w:enforcement="1" w:cryptProviderType="rsaFull" w:cryptAlgorithmClass="hash" w:cryptAlgorithmType="typeAny" w:cryptAlgorithmSid="4" w:cryptSpinCount="0" w:hash="NXnOobtQ6xjCCsAAjnBvmjs9PhQ=" w:salt="Pi3zRltaMnbWINhdNowwB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F26FD5"/>
    <w:rsid w:val="029A38EC"/>
    <w:rsid w:val="032C4E8C"/>
    <w:rsid w:val="03555A65"/>
    <w:rsid w:val="05422ECB"/>
    <w:rsid w:val="06223D87"/>
    <w:rsid w:val="072A0899"/>
    <w:rsid w:val="099B68C7"/>
    <w:rsid w:val="0B785854"/>
    <w:rsid w:val="0CF56D46"/>
    <w:rsid w:val="0E1212A0"/>
    <w:rsid w:val="0E707BF7"/>
    <w:rsid w:val="0E805BB5"/>
    <w:rsid w:val="0EA03BFE"/>
    <w:rsid w:val="0EE26D46"/>
    <w:rsid w:val="102962AF"/>
    <w:rsid w:val="10DF6CB1"/>
    <w:rsid w:val="10FE14EA"/>
    <w:rsid w:val="111927C8"/>
    <w:rsid w:val="1235718D"/>
    <w:rsid w:val="124E3051"/>
    <w:rsid w:val="12814D98"/>
    <w:rsid w:val="1340403C"/>
    <w:rsid w:val="134578A4"/>
    <w:rsid w:val="138403CC"/>
    <w:rsid w:val="13A46379"/>
    <w:rsid w:val="13DF53A0"/>
    <w:rsid w:val="14691370"/>
    <w:rsid w:val="15785F0B"/>
    <w:rsid w:val="15B842D3"/>
    <w:rsid w:val="161A3893"/>
    <w:rsid w:val="16454DFC"/>
    <w:rsid w:val="17147100"/>
    <w:rsid w:val="174D6D27"/>
    <w:rsid w:val="193C23FA"/>
    <w:rsid w:val="193C34F7"/>
    <w:rsid w:val="19FE255B"/>
    <w:rsid w:val="1A3A1C2F"/>
    <w:rsid w:val="1A9F789A"/>
    <w:rsid w:val="1AB62E35"/>
    <w:rsid w:val="1AEB6F83"/>
    <w:rsid w:val="1AFF6879"/>
    <w:rsid w:val="1B2D5684"/>
    <w:rsid w:val="1B5A697D"/>
    <w:rsid w:val="1B6B39BC"/>
    <w:rsid w:val="1CA473E9"/>
    <w:rsid w:val="1E262080"/>
    <w:rsid w:val="1E6D3113"/>
    <w:rsid w:val="1EAA4A5F"/>
    <w:rsid w:val="1F550E6F"/>
    <w:rsid w:val="210066E7"/>
    <w:rsid w:val="210C5E73"/>
    <w:rsid w:val="276A7481"/>
    <w:rsid w:val="29017971"/>
    <w:rsid w:val="29AF5108"/>
    <w:rsid w:val="29B856B6"/>
    <w:rsid w:val="29FC4B04"/>
    <w:rsid w:val="2A6E7289"/>
    <w:rsid w:val="2B0B2D29"/>
    <w:rsid w:val="2DD6761F"/>
    <w:rsid w:val="2DEA60B2"/>
    <w:rsid w:val="2E476DBF"/>
    <w:rsid w:val="2EE265FC"/>
    <w:rsid w:val="2FFD5AB7"/>
    <w:rsid w:val="30247BD1"/>
    <w:rsid w:val="30323310"/>
    <w:rsid w:val="311E1C0C"/>
    <w:rsid w:val="315A0567"/>
    <w:rsid w:val="32841D1E"/>
    <w:rsid w:val="329364AC"/>
    <w:rsid w:val="337748EF"/>
    <w:rsid w:val="341A53CF"/>
    <w:rsid w:val="37492C0F"/>
    <w:rsid w:val="374E46CA"/>
    <w:rsid w:val="37754601"/>
    <w:rsid w:val="379A790F"/>
    <w:rsid w:val="37DB4E60"/>
    <w:rsid w:val="38291776"/>
    <w:rsid w:val="383C7A23"/>
    <w:rsid w:val="38F30730"/>
    <w:rsid w:val="392E030F"/>
    <w:rsid w:val="399F745E"/>
    <w:rsid w:val="39A44A75"/>
    <w:rsid w:val="39D013C6"/>
    <w:rsid w:val="3B1D688D"/>
    <w:rsid w:val="3BB61FCA"/>
    <w:rsid w:val="3CD63197"/>
    <w:rsid w:val="3D8E5820"/>
    <w:rsid w:val="3DE90CA8"/>
    <w:rsid w:val="3EFC4CA0"/>
    <w:rsid w:val="40255396"/>
    <w:rsid w:val="40371000"/>
    <w:rsid w:val="40A86BF9"/>
    <w:rsid w:val="40B97058"/>
    <w:rsid w:val="41151DB4"/>
    <w:rsid w:val="412B6973"/>
    <w:rsid w:val="426218BA"/>
    <w:rsid w:val="42E87780"/>
    <w:rsid w:val="444B414F"/>
    <w:rsid w:val="46274A64"/>
    <w:rsid w:val="475A49C5"/>
    <w:rsid w:val="47705F96"/>
    <w:rsid w:val="47737835"/>
    <w:rsid w:val="4852044E"/>
    <w:rsid w:val="48927F3F"/>
    <w:rsid w:val="49066BB2"/>
    <w:rsid w:val="499C12C5"/>
    <w:rsid w:val="4A646878"/>
    <w:rsid w:val="4B5A4F93"/>
    <w:rsid w:val="4CD90E06"/>
    <w:rsid w:val="4DB17D3F"/>
    <w:rsid w:val="4E197388"/>
    <w:rsid w:val="4FB87BC6"/>
    <w:rsid w:val="50526B81"/>
    <w:rsid w:val="50B43398"/>
    <w:rsid w:val="51047D34"/>
    <w:rsid w:val="5266448B"/>
    <w:rsid w:val="5268268C"/>
    <w:rsid w:val="530D15CE"/>
    <w:rsid w:val="54CD2C7A"/>
    <w:rsid w:val="555C7B5A"/>
    <w:rsid w:val="56BF65F2"/>
    <w:rsid w:val="57083360"/>
    <w:rsid w:val="575064D2"/>
    <w:rsid w:val="581D7A74"/>
    <w:rsid w:val="591075D9"/>
    <w:rsid w:val="5A8B33BB"/>
    <w:rsid w:val="5B550888"/>
    <w:rsid w:val="5BD82630"/>
    <w:rsid w:val="5E116979"/>
    <w:rsid w:val="5E420235"/>
    <w:rsid w:val="5F335DCF"/>
    <w:rsid w:val="602776E2"/>
    <w:rsid w:val="609D1752"/>
    <w:rsid w:val="615C44D2"/>
    <w:rsid w:val="61A342D1"/>
    <w:rsid w:val="61AD3C17"/>
    <w:rsid w:val="62650996"/>
    <w:rsid w:val="629917AC"/>
    <w:rsid w:val="63012331"/>
    <w:rsid w:val="636F0D32"/>
    <w:rsid w:val="63D65B34"/>
    <w:rsid w:val="641A55C7"/>
    <w:rsid w:val="64C86FBA"/>
    <w:rsid w:val="66671B30"/>
    <w:rsid w:val="6727446C"/>
    <w:rsid w:val="67DB3C85"/>
    <w:rsid w:val="6822078F"/>
    <w:rsid w:val="68B27D65"/>
    <w:rsid w:val="68D97EC3"/>
    <w:rsid w:val="69961435"/>
    <w:rsid w:val="6A7259FE"/>
    <w:rsid w:val="6CFC5A53"/>
    <w:rsid w:val="6D2817E7"/>
    <w:rsid w:val="6E8421A4"/>
    <w:rsid w:val="6FD35191"/>
    <w:rsid w:val="709B41F7"/>
    <w:rsid w:val="711A294B"/>
    <w:rsid w:val="712B62B9"/>
    <w:rsid w:val="715356CF"/>
    <w:rsid w:val="71A2280E"/>
    <w:rsid w:val="744C447E"/>
    <w:rsid w:val="74EF17B2"/>
    <w:rsid w:val="75E60822"/>
    <w:rsid w:val="770F5175"/>
    <w:rsid w:val="771A763D"/>
    <w:rsid w:val="77894387"/>
    <w:rsid w:val="77A47413"/>
    <w:rsid w:val="78085BF3"/>
    <w:rsid w:val="798555D1"/>
    <w:rsid w:val="799F10C8"/>
    <w:rsid w:val="7B4C4049"/>
    <w:rsid w:val="7B903FAB"/>
    <w:rsid w:val="7BD15BD0"/>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38"/>
      <w:ind w:left="892"/>
      <w:jc w:val="center"/>
      <w:outlineLvl w:val="0"/>
    </w:pPr>
    <w:rPr>
      <w:sz w:val="32"/>
      <w:szCs w:val="32"/>
    </w:rPr>
  </w:style>
  <w:style w:type="paragraph" w:styleId="3">
    <w:name w:val="heading 2"/>
    <w:basedOn w:val="1"/>
    <w:next w:val="1"/>
    <w:link w:val="4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autoRedefine/>
    <w:unhideWhenUsed/>
    <w:qFormat/>
    <w:uiPriority w:val="9"/>
    <w:pPr>
      <w:keepNext/>
      <w:keepLines/>
      <w:spacing w:line="360" w:lineRule="auto"/>
      <w:outlineLvl w:val="2"/>
    </w:pPr>
    <w:rPr>
      <w:rFonts w:asciiTheme="minorAscii" w:hAnsiTheme="minorAscii"/>
      <w:b/>
      <w:bCs/>
      <w:sz w:val="28"/>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pPr>
      <w:adjustRightInd w:val="0"/>
      <w:jc w:val="left"/>
      <w:textAlignment w:val="baseline"/>
    </w:pPr>
    <w:rPr>
      <w:rFonts w:ascii="楷体_GB2312" w:eastAsia="楷体_GB2312"/>
      <w:kern w:val="0"/>
      <w:sz w:val="28"/>
      <w:szCs w:val="20"/>
    </w:rPr>
  </w:style>
  <w:style w:type="paragraph" w:styleId="6">
    <w:name w:val="Body Text Indent"/>
    <w:basedOn w:val="1"/>
    <w:next w:val="7"/>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7">
    <w:name w:val="envelope return"/>
    <w:basedOn w:val="1"/>
    <w:autoRedefine/>
    <w:qFormat/>
    <w:uiPriority w:val="99"/>
    <w:rPr>
      <w:rFonts w:ascii="Arial" w:hAnsi="Arial"/>
    </w:rPr>
  </w:style>
  <w:style w:type="paragraph" w:styleId="8">
    <w:name w:val="Plain Text"/>
    <w:basedOn w:val="1"/>
    <w:autoRedefine/>
    <w:qFormat/>
    <w:uiPriority w:val="0"/>
    <w:rPr>
      <w:rFonts w:ascii="宋体" w:hAnsi="Courier New"/>
      <w:szCs w:val="20"/>
    </w:rPr>
  </w:style>
  <w:style w:type="paragraph" w:styleId="9">
    <w:name w:val="Body Text Indent 2"/>
    <w:basedOn w:val="1"/>
    <w:autoRedefine/>
    <w:qFormat/>
    <w:uiPriority w:val="0"/>
    <w:pPr>
      <w:spacing w:line="360" w:lineRule="auto"/>
      <w:ind w:left="1140"/>
    </w:pPr>
    <w:rPr>
      <w:rFonts w:ascii="宋体"/>
      <w:sz w:val="24"/>
      <w:szCs w:val="20"/>
    </w:rPr>
  </w:style>
  <w:style w:type="paragraph" w:styleId="10">
    <w:name w:val="Balloon Text"/>
    <w:basedOn w:val="1"/>
    <w:link w:val="40"/>
    <w:autoRedefine/>
    <w:semiHidden/>
    <w:unhideWhenUsed/>
    <w:qFormat/>
    <w:uiPriority w:val="99"/>
    <w:rPr>
      <w:sz w:val="18"/>
      <w:szCs w:val="18"/>
    </w:rPr>
  </w:style>
  <w:style w:type="paragraph" w:styleId="11">
    <w:name w:val="footer"/>
    <w:basedOn w:val="1"/>
    <w:link w:val="39"/>
    <w:autoRedefine/>
    <w:unhideWhenUsed/>
    <w:qFormat/>
    <w:uiPriority w:val="99"/>
    <w:pPr>
      <w:tabs>
        <w:tab w:val="center" w:pos="4153"/>
        <w:tab w:val="right" w:pos="8306"/>
      </w:tabs>
      <w:snapToGrid w:val="0"/>
      <w:jc w:val="left"/>
    </w:pPr>
    <w:rPr>
      <w:sz w:val="18"/>
      <w:szCs w:val="18"/>
    </w:rPr>
  </w:style>
  <w:style w:type="paragraph" w:styleId="12">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unhideWhenUsed/>
    <w:qFormat/>
    <w:uiPriority w:val="39"/>
  </w:style>
  <w:style w:type="paragraph" w:styleId="14">
    <w:name w:val="Subtitle"/>
    <w:basedOn w:val="1"/>
    <w:next w:val="1"/>
    <w:link w:val="45"/>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Body Text 2"/>
    <w:basedOn w:val="1"/>
    <w:next w:val="8"/>
    <w:autoRedefine/>
    <w:qFormat/>
    <w:uiPriority w:val="0"/>
    <w:pPr>
      <w:spacing w:line="360" w:lineRule="auto"/>
    </w:pPr>
    <w:rPr>
      <w:sz w:val="24"/>
      <w:szCs w:val="20"/>
    </w:rPr>
  </w:style>
  <w:style w:type="paragraph" w:styleId="16">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7">
    <w:name w:val="Normal (Web)"/>
    <w:basedOn w:val="1"/>
    <w:autoRedefine/>
    <w:unhideWhenUsed/>
    <w:qFormat/>
    <w:uiPriority w:val="99"/>
    <w:rPr>
      <w:rFonts w:ascii="Times New Roman" w:hAnsi="Times New Roman" w:cs="Times New Roman"/>
      <w:sz w:val="24"/>
      <w:szCs w:val="24"/>
    </w:rPr>
  </w:style>
  <w:style w:type="paragraph" w:styleId="18">
    <w:name w:val="Body Text First Indent"/>
    <w:basedOn w:val="1"/>
    <w:autoRedefine/>
    <w:qFormat/>
    <w:uiPriority w:val="99"/>
    <w:pPr>
      <w:spacing w:after="120"/>
      <w:ind w:firstLine="420" w:firstLineChars="100"/>
    </w:pPr>
    <w:rPr>
      <w:rFonts w:ascii="Times New Roman" w:hAnsi="Times New Roman" w:cs="Times New Roman"/>
      <w:sz w:val="21"/>
      <w:szCs w:val="21"/>
    </w:rPr>
  </w:style>
  <w:style w:type="paragraph" w:styleId="19">
    <w:name w:val="Body Text First Indent 2"/>
    <w:basedOn w:val="6"/>
    <w:next w:val="18"/>
    <w:autoRedefine/>
    <w:unhideWhenUsed/>
    <w:qFormat/>
    <w:uiPriority w:val="99"/>
    <w:pPr>
      <w:ind w:firstLine="420" w:firstLineChars="200"/>
    </w:p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22"/>
    <w:rPr>
      <w:b/>
      <w:bCs/>
    </w:rPr>
  </w:style>
  <w:style w:type="character" w:styleId="24">
    <w:name w:val="FollowedHyperlink"/>
    <w:basedOn w:val="22"/>
    <w:autoRedefine/>
    <w:semiHidden/>
    <w:unhideWhenUsed/>
    <w:qFormat/>
    <w:uiPriority w:val="99"/>
    <w:rPr>
      <w:color w:val="800080"/>
      <w:u w:val="none"/>
    </w:rPr>
  </w:style>
  <w:style w:type="character" w:styleId="25">
    <w:name w:val="Emphasis"/>
    <w:basedOn w:val="22"/>
    <w:autoRedefine/>
    <w:qFormat/>
    <w:uiPriority w:val="20"/>
    <w:rPr>
      <w:b/>
      <w:bCs/>
    </w:rPr>
  </w:style>
  <w:style w:type="character" w:styleId="26">
    <w:name w:val="HTML Definition"/>
    <w:basedOn w:val="22"/>
    <w:autoRedefine/>
    <w:semiHidden/>
    <w:unhideWhenUsed/>
    <w:qFormat/>
    <w:uiPriority w:val="99"/>
  </w:style>
  <w:style w:type="character" w:styleId="27">
    <w:name w:val="HTML Typewriter"/>
    <w:basedOn w:val="22"/>
    <w:autoRedefine/>
    <w:semiHidden/>
    <w:unhideWhenUsed/>
    <w:qFormat/>
    <w:uiPriority w:val="99"/>
    <w:rPr>
      <w:rFonts w:hint="default" w:ascii="monospace" w:hAnsi="monospace" w:eastAsia="monospace" w:cs="monospace"/>
      <w:sz w:val="20"/>
    </w:rPr>
  </w:style>
  <w:style w:type="character" w:styleId="28">
    <w:name w:val="HTML Acronym"/>
    <w:basedOn w:val="22"/>
    <w:autoRedefine/>
    <w:semiHidden/>
    <w:unhideWhenUsed/>
    <w:qFormat/>
    <w:uiPriority w:val="99"/>
  </w:style>
  <w:style w:type="character" w:styleId="29">
    <w:name w:val="HTML Variable"/>
    <w:basedOn w:val="22"/>
    <w:autoRedefine/>
    <w:semiHidden/>
    <w:unhideWhenUsed/>
    <w:qFormat/>
    <w:uiPriority w:val="99"/>
  </w:style>
  <w:style w:type="character" w:styleId="30">
    <w:name w:val="Hyperlink"/>
    <w:basedOn w:val="22"/>
    <w:autoRedefine/>
    <w:unhideWhenUsed/>
    <w:qFormat/>
    <w:uiPriority w:val="99"/>
    <w:rPr>
      <w:color w:val="0000FF" w:themeColor="hyperlink"/>
      <w:u w:val="single"/>
      <w14:textFill>
        <w14:solidFill>
          <w14:schemeClr w14:val="hlink"/>
        </w14:solidFill>
      </w14:textFill>
    </w:rPr>
  </w:style>
  <w:style w:type="character" w:styleId="31">
    <w:name w:val="HTML Code"/>
    <w:basedOn w:val="22"/>
    <w:autoRedefine/>
    <w:semiHidden/>
    <w:unhideWhenUsed/>
    <w:qFormat/>
    <w:uiPriority w:val="99"/>
    <w:rPr>
      <w:rFonts w:hint="default" w:ascii="monospace" w:hAnsi="monospace" w:eastAsia="monospace" w:cs="monospace"/>
      <w:sz w:val="20"/>
    </w:rPr>
  </w:style>
  <w:style w:type="character" w:styleId="32">
    <w:name w:val="HTML Cite"/>
    <w:basedOn w:val="22"/>
    <w:autoRedefine/>
    <w:semiHidden/>
    <w:unhideWhenUsed/>
    <w:qFormat/>
    <w:uiPriority w:val="99"/>
  </w:style>
  <w:style w:type="character" w:styleId="33">
    <w:name w:val="HTML Keyboard"/>
    <w:basedOn w:val="22"/>
    <w:autoRedefine/>
    <w:semiHidden/>
    <w:unhideWhenUsed/>
    <w:qFormat/>
    <w:uiPriority w:val="99"/>
    <w:rPr>
      <w:rFonts w:hint="default" w:ascii="monospace" w:hAnsi="monospace" w:eastAsia="monospace" w:cs="monospace"/>
      <w:sz w:val="20"/>
    </w:rPr>
  </w:style>
  <w:style w:type="character" w:styleId="34">
    <w:name w:val="HTML Sample"/>
    <w:basedOn w:val="22"/>
    <w:autoRedefine/>
    <w:semiHidden/>
    <w:unhideWhenUsed/>
    <w:qFormat/>
    <w:uiPriority w:val="99"/>
    <w:rPr>
      <w:rFonts w:ascii="monospace" w:hAnsi="monospace" w:eastAsia="monospace" w:cs="monospace"/>
    </w:rPr>
  </w:style>
  <w:style w:type="character" w:customStyle="1" w:styleId="35">
    <w:name w:val="标题 3 Char"/>
    <w:basedOn w:val="22"/>
    <w:link w:val="4"/>
    <w:autoRedefine/>
    <w:qFormat/>
    <w:uiPriority w:val="9"/>
    <w:rPr>
      <w:rFonts w:asciiTheme="minorAscii" w:hAnsiTheme="minorAscii" w:eastAsiaTheme="minorEastAsia"/>
      <w:b/>
      <w:bCs/>
      <w:sz w:val="28"/>
      <w:szCs w:val="32"/>
    </w:rPr>
  </w:style>
  <w:style w:type="paragraph" w:styleId="36">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38">
    <w:name w:val="页眉 Char"/>
    <w:basedOn w:val="22"/>
    <w:link w:val="12"/>
    <w:autoRedefine/>
    <w:qFormat/>
    <w:uiPriority w:val="99"/>
    <w:rPr>
      <w:sz w:val="18"/>
      <w:szCs w:val="18"/>
    </w:rPr>
  </w:style>
  <w:style w:type="character" w:customStyle="1" w:styleId="39">
    <w:name w:val="页脚 Char"/>
    <w:basedOn w:val="22"/>
    <w:link w:val="11"/>
    <w:autoRedefine/>
    <w:qFormat/>
    <w:uiPriority w:val="99"/>
    <w:rPr>
      <w:sz w:val="18"/>
      <w:szCs w:val="18"/>
    </w:rPr>
  </w:style>
  <w:style w:type="character" w:customStyle="1" w:styleId="40">
    <w:name w:val="批注框文本 Char"/>
    <w:basedOn w:val="22"/>
    <w:link w:val="10"/>
    <w:autoRedefine/>
    <w:semiHidden/>
    <w:qFormat/>
    <w:uiPriority w:val="99"/>
    <w:rPr>
      <w:sz w:val="18"/>
      <w:szCs w:val="18"/>
    </w:rPr>
  </w:style>
  <w:style w:type="paragraph" w:styleId="41">
    <w:name w:val="List Paragraph"/>
    <w:basedOn w:val="1"/>
    <w:autoRedefine/>
    <w:qFormat/>
    <w:uiPriority w:val="99"/>
    <w:pPr>
      <w:ind w:firstLine="420" w:firstLineChars="200"/>
    </w:pPr>
  </w:style>
  <w:style w:type="character" w:customStyle="1" w:styleId="42">
    <w:name w:val="标题 2 Char"/>
    <w:basedOn w:val="22"/>
    <w:link w:val="3"/>
    <w:autoRedefine/>
    <w:qFormat/>
    <w:uiPriority w:val="9"/>
    <w:rPr>
      <w:rFonts w:asciiTheme="majorHAnsi" w:hAnsiTheme="majorHAnsi" w:eastAsiaTheme="majorEastAsia" w:cstheme="majorBidi"/>
      <w:b/>
      <w:bCs/>
      <w:sz w:val="32"/>
      <w:szCs w:val="32"/>
    </w:rPr>
  </w:style>
  <w:style w:type="paragraph" w:customStyle="1" w:styleId="4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4">
    <w:name w:val="列出段落1"/>
    <w:basedOn w:val="1"/>
    <w:autoRedefine/>
    <w:qFormat/>
    <w:uiPriority w:val="34"/>
    <w:pPr>
      <w:ind w:firstLine="420" w:firstLineChars="200"/>
    </w:pPr>
    <w:rPr>
      <w:szCs w:val="24"/>
    </w:rPr>
  </w:style>
  <w:style w:type="character" w:customStyle="1" w:styleId="45">
    <w:name w:val="副标题 Char"/>
    <w:basedOn w:val="22"/>
    <w:link w:val="14"/>
    <w:autoRedefine/>
    <w:qFormat/>
    <w:uiPriority w:val="11"/>
    <w:rPr>
      <w:rFonts w:eastAsia="宋体" w:asciiTheme="majorHAnsi" w:hAnsiTheme="majorHAnsi" w:cstheme="majorBidi"/>
      <w:b/>
      <w:bCs/>
      <w:kern w:val="28"/>
      <w:sz w:val="32"/>
      <w:szCs w:val="32"/>
    </w:rPr>
  </w:style>
  <w:style w:type="paragraph" w:customStyle="1" w:styleId="46">
    <w:name w:val="Table Paragraph"/>
    <w:basedOn w:val="1"/>
    <w:autoRedefine/>
    <w:qFormat/>
    <w:uiPriority w:val="1"/>
    <w:rPr>
      <w:rFonts w:hAnsi="宋体" w:cs="宋体"/>
    </w:rPr>
  </w:style>
  <w:style w:type="character" w:customStyle="1" w:styleId="47">
    <w:name w:val="font41"/>
    <w:basedOn w:val="22"/>
    <w:autoRedefine/>
    <w:qFormat/>
    <w:uiPriority w:val="0"/>
    <w:rPr>
      <w:rFonts w:hint="default" w:ascii="Times New Roman" w:hAnsi="Times New Roman" w:cs="Times New Roman"/>
      <w:color w:val="000000"/>
      <w:sz w:val="18"/>
      <w:szCs w:val="18"/>
      <w:u w:val="none"/>
    </w:rPr>
  </w:style>
  <w:style w:type="character" w:customStyle="1" w:styleId="48">
    <w:name w:val="first-child"/>
    <w:basedOn w:val="22"/>
    <w:autoRedefine/>
    <w:qFormat/>
    <w:uiPriority w:val="0"/>
  </w:style>
  <w:style w:type="character" w:customStyle="1" w:styleId="49">
    <w:name w:val="layui-layer-tabnow"/>
    <w:basedOn w:val="22"/>
    <w:autoRedefine/>
    <w:qFormat/>
    <w:uiPriority w:val="0"/>
    <w:rPr>
      <w:bdr w:val="single" w:color="CCCCCC" w:sz="6" w:space="0"/>
      <w:shd w:val="clear" w:color="auto" w:fill="FFFFFF"/>
    </w:rPr>
  </w:style>
  <w:style w:type="character" w:customStyle="1" w:styleId="50">
    <w:name w:val="hover"/>
    <w:basedOn w:val="22"/>
    <w:autoRedefine/>
    <w:qFormat/>
    <w:uiPriority w:val="0"/>
    <w:rPr>
      <w:color w:val="2590EB"/>
    </w:rPr>
  </w:style>
  <w:style w:type="character" w:customStyle="1" w:styleId="51">
    <w:name w:val="hover1"/>
    <w:basedOn w:val="22"/>
    <w:autoRedefine/>
    <w:qFormat/>
    <w:uiPriority w:val="0"/>
    <w:rPr>
      <w:color w:val="2590EB"/>
    </w:rPr>
  </w:style>
  <w:style w:type="character" w:customStyle="1" w:styleId="52">
    <w:name w:val="hover2"/>
    <w:basedOn w:val="22"/>
    <w:autoRedefine/>
    <w:qFormat/>
    <w:uiPriority w:val="0"/>
  </w:style>
  <w:style w:type="character" w:customStyle="1" w:styleId="53">
    <w:name w:val="mini-outputtext1"/>
    <w:basedOn w:val="22"/>
    <w:autoRedefine/>
    <w:qFormat/>
    <w:uiPriority w:val="0"/>
  </w:style>
  <w:style w:type="character" w:customStyle="1" w:styleId="54">
    <w:name w:val="hover3"/>
    <w:basedOn w:val="22"/>
    <w:autoRedefine/>
    <w:qFormat/>
    <w:uiPriority w:val="0"/>
  </w:style>
  <w:style w:type="paragraph" w:customStyle="1" w:styleId="55">
    <w:name w:val="WPSOffice手动目录 1"/>
    <w:autoRedefine/>
    <w:qFormat/>
    <w:uiPriority w:val="0"/>
    <w:pPr>
      <w:ind w:leftChars="0"/>
    </w:pPr>
    <w:rPr>
      <w:rFonts w:ascii="Times New Roman" w:hAnsi="Times New Roman" w:eastAsia="宋体" w:cs="Times New Roman"/>
      <w:sz w:val="20"/>
      <w:szCs w:val="20"/>
    </w:rPr>
  </w:style>
  <w:style w:type="paragraph" w:customStyle="1" w:styleId="56">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7">
    <w:name w:val="font11"/>
    <w:basedOn w:val="2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19808</Words>
  <Characters>21627</Characters>
  <Lines>165</Lines>
  <Paragraphs>46</Paragraphs>
  <TotalTime>7</TotalTime>
  <ScaleCrop>false</ScaleCrop>
  <LinksUpToDate>false</LinksUpToDate>
  <CharactersWithSpaces>23588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李扬</cp:lastModifiedBy>
  <dcterms:modified xsi:type="dcterms:W3CDTF">2024-06-21T09:18:53Z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A10C8A649D9147BEAC78E1D879B4D097_13</vt:lpwstr>
  </property>
</Properties>
</file>