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8551B">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禹州市中等专业学校</w:t>
      </w:r>
    </w:p>
    <w:p w14:paraId="7D2654E8">
      <w:pPr>
        <w:jc w:val="center"/>
        <w:rPr>
          <w:rFonts w:hint="eastAsia" w:ascii="黑体" w:hAnsi="黑体" w:eastAsia="黑体" w:cstheme="majorEastAsia"/>
          <w:b/>
          <w:bCs/>
          <w:sz w:val="44"/>
          <w:szCs w:val="44"/>
          <w:lang w:val="en-US" w:eastAsia="zh-CN"/>
        </w:rPr>
      </w:pPr>
      <w:r>
        <w:rPr>
          <w:rFonts w:hint="eastAsia" w:ascii="黑体" w:hAnsi="黑体" w:eastAsia="黑体" w:cstheme="majorEastAsia"/>
          <w:b/>
          <w:bCs/>
          <w:sz w:val="44"/>
          <w:szCs w:val="44"/>
          <w:lang w:val="en-US" w:eastAsia="zh-CN"/>
        </w:rPr>
        <w:t>计算机组装与维护虚拟仿真实训室项目</w:t>
      </w:r>
    </w:p>
    <w:p w14:paraId="6F249195">
      <w:pPr>
        <w:jc w:val="center"/>
        <w:rPr>
          <w:rFonts w:hint="eastAsia" w:ascii="黑体" w:hAnsi="黑体" w:eastAsia="黑体" w:cstheme="majorEastAsia"/>
          <w:b/>
          <w:bCs/>
          <w:sz w:val="44"/>
          <w:szCs w:val="44"/>
        </w:rPr>
      </w:pPr>
      <w:r>
        <w:rPr>
          <w:rFonts w:hint="eastAsia" w:ascii="黑体" w:hAnsi="黑体" w:eastAsia="黑体" w:cstheme="majorEastAsia"/>
          <w:b/>
          <w:bCs/>
          <w:sz w:val="44"/>
          <w:szCs w:val="44"/>
        </w:rPr>
        <w:t>（不见面开标）</w:t>
      </w:r>
    </w:p>
    <w:p w14:paraId="1325EA6B">
      <w:pPr>
        <w:jc w:val="center"/>
        <w:rPr>
          <w:rFonts w:hint="eastAsia" w:ascii="黑体" w:hAnsi="黑体" w:eastAsia="黑体" w:cstheme="majorEastAsia"/>
          <w:b/>
          <w:bCs/>
          <w:sz w:val="44"/>
          <w:szCs w:val="44"/>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5004</w:t>
      </w:r>
    </w:p>
    <w:p w14:paraId="4D2030C4">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中等专业学校</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633DBA61">
      <w:pPr>
        <w:jc w:val="center"/>
        <w:rPr>
          <w:rFonts w:hint="eastAsia"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五</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一</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C80E817">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56AC29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禹州市政府采购中心受禹州市中等专业学校的委托，对“禹州市中等专业学校计算机组装与维护虚拟仿真实训室项目 (不见面开标)”进行竞争性谈判，现邀请符合本文件规定条件的供应商前来投标。</w:t>
      </w:r>
    </w:p>
    <w:p w14:paraId="7B25818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：YZCG-T2025004</w:t>
      </w:r>
    </w:p>
    <w:p w14:paraId="6BDA990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禹州市中等专业学校计算机组装与维护虚拟仿真实训室项目 (不见面开标)</w:t>
      </w:r>
    </w:p>
    <w:p w14:paraId="63E9D62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24934BF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1FC8F2D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22AC61CF">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1、采购人：禹州市中等专业学校</w:t>
      </w:r>
    </w:p>
    <w:p w14:paraId="45F5298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2、项目主要内容、数量及要求：教学软件、虚拟仿真眼镜、显示设备等（详见谈判文件）</w:t>
      </w:r>
    </w:p>
    <w:p w14:paraId="550E39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3、预算金额：530000.00元 </w:t>
      </w:r>
    </w:p>
    <w:p w14:paraId="0B711A0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4、最高限价：530000.00元 </w:t>
      </w:r>
    </w:p>
    <w:p w14:paraId="2A3833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：签订合同后40日历天内完成</w:t>
      </w:r>
    </w:p>
    <w:p w14:paraId="347F10A5">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6、履约地点：禹州市中等专业学校</w:t>
      </w:r>
    </w:p>
    <w:p w14:paraId="65CF337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53BDC19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 ： 否</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5C8D5427">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供应商”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9B14A1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5D98F1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2025年1月17 日8 时30分（北京时间），逾期提交或不符合规定的响应文件不予接受。</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2、谈判文件开启地点：禹州市公共资源交易中心九楼第二开标室。（本项目采用远程不见面开标方式，供应商无须到现场）。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供应商”身份，使用CA数字证书或移动数字证书登录——在“今日开标项目”中找到已投标的项目——鼠标点击该项目即可进入开标操作界面，在规定的开标时间内进行解密开标。</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0052145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78DB02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190F9BB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color w:val="000000"/>
          <w:szCs w:val="21"/>
          <w:shd w:val="clear" w:color="auto" w:fill="FFFFFF"/>
          <w:lang w:val="en-US" w:eastAsia="zh-CN"/>
        </w:rPr>
        <w:t>谷先生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eastAsiaTheme="minorEastAsia" w:cstheme="minorEastAsia"/>
          <w:kern w:val="2"/>
          <w:sz w:val="21"/>
          <w:szCs w:val="21"/>
          <w:lang w:val="en-US" w:eastAsia="zh-CN" w:bidi="ar-SA"/>
        </w:rPr>
        <w:t>0374-8816982</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15516A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641BCCF2">
      <w:pPr>
        <w:autoSpaceDE w:val="0"/>
        <w:autoSpaceDN w:val="0"/>
        <w:adjustRightInd w:val="0"/>
        <w:jc w:val="left"/>
        <w:rPr>
          <w:rFonts w:hint="eastAsia" w:ascii="宋体" w:hAnsi="宋体" w:cs="仿宋_GB2312"/>
          <w:color w:val="000000"/>
          <w:szCs w:val="21"/>
          <w:shd w:val="clear" w:color="auto" w:fill="FFFFFF"/>
        </w:rPr>
      </w:pPr>
    </w:p>
    <w:p w14:paraId="33D836D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971F16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17C3B676">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2518266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b w:val="0"/>
          <w:bCs w:val="0"/>
          <w:i w:val="0"/>
          <w:iCs w:val="0"/>
          <w:color w:val="FF0000"/>
          <w:spacing w:val="0"/>
          <w:w w:val="100"/>
          <w:sz w:val="21"/>
          <w:szCs w:val="21"/>
          <w:vertAlign w:val="baseline"/>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lang w:eastAsia="zh-CN"/>
        </w:rPr>
        <w:t>供应商</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”登录入口获取本项目招标文件。</w:t>
      </w:r>
    </w:p>
    <w:p w14:paraId="487B5C5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A4EF75">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798600E">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213BC4">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4F6D509">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F1A4A30">
      <w:pPr>
        <w:pStyle w:val="55"/>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9598B73">
      <w:pPr>
        <w:pStyle w:val="55"/>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kern w:val="0"/>
          <w:sz w:val="32"/>
          <w:szCs w:val="32"/>
        </w:rPr>
      </w:pPr>
    </w:p>
    <w:p w14:paraId="34508A45">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第二章  </w:t>
      </w:r>
      <w:r>
        <w:rPr>
          <w:rFonts w:hint="eastAsia" w:cs="宋体" w:asciiTheme="majorEastAsia" w:hAnsiTheme="majorEastAsia" w:eastAsiaTheme="majorEastAsia"/>
          <w:b/>
          <w:kern w:val="0"/>
          <w:sz w:val="32"/>
          <w:szCs w:val="32"/>
        </w:rPr>
        <w:t>采购需求</w:t>
      </w:r>
    </w:p>
    <w:p w14:paraId="78584948">
      <w:pPr>
        <w:pStyle w:val="55"/>
        <w:widowControl/>
        <w:numPr>
          <w:ilvl w:val="0"/>
          <w:numId w:val="0"/>
        </w:numPr>
        <w:ind w:leftChars="0" w:firstLine="3213" w:firstLineChars="1000"/>
        <w:outlineLvl w:val="0"/>
        <w:rPr>
          <w:rFonts w:hint="eastAsia" w:cs="宋体" w:asciiTheme="majorEastAsia" w:hAnsiTheme="majorEastAsia" w:eastAsiaTheme="majorEastAsia"/>
          <w:b/>
          <w:kern w:val="0"/>
          <w:sz w:val="32"/>
          <w:szCs w:val="32"/>
        </w:rPr>
      </w:pPr>
    </w:p>
    <w:p w14:paraId="4EA5F84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宋体" w:hAnsi="宋体" w:cs="宋体"/>
          <w:snapToGrid w:val="0"/>
          <w:szCs w:val="21"/>
          <w:lang w:eastAsia="zh-CN"/>
        </w:rPr>
      </w:pPr>
      <w:r>
        <w:rPr>
          <w:rFonts w:hint="eastAsia" w:ascii="宋体" w:hAnsi="宋体" w:eastAsia="宋体" w:cs="黑体"/>
          <w:b/>
          <w:bCs/>
          <w:sz w:val="24"/>
          <w:szCs w:val="24"/>
          <w:shd w:val="clear" w:color="auto" w:fill="FFFFFF"/>
        </w:rPr>
        <w:t>一、本项目需实现的功能或者目标</w:t>
      </w:r>
      <w:r>
        <w:rPr>
          <w:rFonts w:hint="eastAsia" w:ascii="宋体" w:hAnsi="宋体" w:eastAsia="宋体" w:cs="黑体"/>
          <w:b/>
          <w:bCs/>
          <w:sz w:val="24"/>
          <w:szCs w:val="24"/>
          <w:shd w:val="clear" w:color="auto" w:fill="FFFFFF"/>
          <w:lang w:eastAsia="zh-CN"/>
        </w:rPr>
        <w:t>：</w:t>
      </w:r>
      <w:r>
        <w:rPr>
          <w:rFonts w:hint="eastAsia" w:ascii="宋体" w:hAnsi="宋体" w:cs="宋体"/>
          <w:snapToGrid w:val="0"/>
          <w:szCs w:val="21"/>
        </w:rPr>
        <w:t>完善升级虚拟仿真实训室体验中心，增加3D虚拟仿真软件及课程，满足计算机专业教学、实训、模拟、体验等需求。</w:t>
      </w:r>
    </w:p>
    <w:p w14:paraId="06E01E49">
      <w:pPr>
        <w:widowControl/>
        <w:shd w:val="clear" w:color="auto" w:fill="FFFFFF"/>
        <w:spacing w:line="560" w:lineRule="exact"/>
        <w:ind w:firstLine="600"/>
        <w:jc w:val="left"/>
        <w:rPr>
          <w:rFonts w:hint="default" w:asciiTheme="minorEastAsia" w:hAnsiTheme="minorEastAsia" w:cstheme="minorEastAsia"/>
          <w:b/>
          <w:bCs/>
          <w:sz w:val="24"/>
          <w:szCs w:val="24"/>
          <w:shd w:val="clear" w:color="auto" w:fill="FFFFFF"/>
          <w:lang w:val="en-US" w:eastAsia="zh-CN"/>
        </w:rPr>
      </w:pPr>
      <w:r>
        <w:rPr>
          <w:rFonts w:hint="eastAsia" w:ascii="宋体" w:hAnsi="宋体" w:eastAsia="宋体" w:cs="黑体"/>
          <w:b/>
          <w:bCs/>
          <w:sz w:val="24"/>
          <w:szCs w:val="24"/>
          <w:shd w:val="clear" w:color="auto" w:fill="FFFFFF"/>
        </w:rPr>
        <w:t>二、采购清单：</w:t>
      </w:r>
    </w:p>
    <w:tbl>
      <w:tblPr>
        <w:tblStyle w:val="27"/>
        <w:tblW w:w="54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88"/>
        <w:gridCol w:w="6284"/>
        <w:gridCol w:w="604"/>
        <w:gridCol w:w="690"/>
        <w:gridCol w:w="874"/>
      </w:tblGrid>
      <w:tr w14:paraId="5E82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shd w:val="clear" w:color="auto" w:fill="D7D7D7"/>
            <w:noWrap w:val="0"/>
            <w:vAlign w:val="center"/>
          </w:tcPr>
          <w:p w14:paraId="5E5F9BFD">
            <w:pPr>
              <w:widowControl/>
              <w:jc w:val="center"/>
              <w:textAlignment w:val="center"/>
              <w:rPr>
                <w:rFonts w:ascii="宋体" w:hAnsi="宋体" w:cs="宋体"/>
                <w:b/>
                <w:bCs/>
                <w:color w:val="auto"/>
                <w:sz w:val="21"/>
                <w:szCs w:val="21"/>
              </w:rPr>
            </w:pPr>
            <w:r>
              <w:rPr>
                <w:rFonts w:hint="eastAsia" w:ascii="宋体" w:hAnsi="宋体" w:cs="宋体"/>
                <w:b/>
                <w:bCs/>
                <w:snapToGrid w:val="0"/>
                <w:color w:val="auto"/>
                <w:kern w:val="0"/>
                <w:sz w:val="21"/>
                <w:szCs w:val="21"/>
              </w:rPr>
              <w:t>序号</w:t>
            </w:r>
          </w:p>
        </w:tc>
        <w:tc>
          <w:tcPr>
            <w:tcW w:w="401" w:type="pct"/>
            <w:shd w:val="clear" w:color="auto" w:fill="D7D7D7"/>
            <w:noWrap w:val="0"/>
            <w:vAlign w:val="center"/>
          </w:tcPr>
          <w:p w14:paraId="533B5B29">
            <w:pPr>
              <w:widowControl/>
              <w:jc w:val="center"/>
              <w:textAlignment w:val="center"/>
              <w:rPr>
                <w:rFonts w:ascii="宋体" w:hAnsi="宋体" w:cs="宋体"/>
                <w:b/>
                <w:bCs/>
                <w:color w:val="auto"/>
                <w:sz w:val="21"/>
                <w:szCs w:val="21"/>
              </w:rPr>
            </w:pPr>
            <w:r>
              <w:rPr>
                <w:rFonts w:hint="eastAsia" w:ascii="宋体" w:hAnsi="宋体" w:cs="宋体"/>
                <w:b/>
                <w:bCs/>
                <w:snapToGrid w:val="0"/>
                <w:color w:val="auto"/>
                <w:kern w:val="0"/>
                <w:sz w:val="21"/>
                <w:szCs w:val="21"/>
              </w:rPr>
              <w:t>货物名称</w:t>
            </w:r>
          </w:p>
        </w:tc>
        <w:tc>
          <w:tcPr>
            <w:tcW w:w="3204" w:type="pct"/>
            <w:shd w:val="clear" w:color="auto" w:fill="D7D7D7"/>
            <w:noWrap w:val="0"/>
            <w:vAlign w:val="center"/>
          </w:tcPr>
          <w:p w14:paraId="39D110EC">
            <w:pPr>
              <w:jc w:val="center"/>
              <w:rPr>
                <w:rFonts w:ascii="宋体" w:hAnsi="宋体" w:cs="宋体"/>
                <w:b/>
                <w:bCs/>
                <w:color w:val="auto"/>
                <w:sz w:val="21"/>
                <w:szCs w:val="21"/>
              </w:rPr>
            </w:pPr>
            <w:r>
              <w:rPr>
                <w:rFonts w:hint="eastAsia" w:ascii="宋体" w:hAnsi="宋体" w:cs="宋体"/>
                <w:b/>
                <w:bCs/>
                <w:color w:val="auto"/>
                <w:sz w:val="21"/>
                <w:szCs w:val="21"/>
              </w:rPr>
              <w:t>技术参数</w:t>
            </w:r>
          </w:p>
        </w:tc>
        <w:tc>
          <w:tcPr>
            <w:tcW w:w="307" w:type="pct"/>
            <w:shd w:val="clear" w:color="auto" w:fill="D7D7D7"/>
            <w:noWrap w:val="0"/>
            <w:vAlign w:val="center"/>
          </w:tcPr>
          <w:p w14:paraId="342B6628">
            <w:pPr>
              <w:widowControl/>
              <w:jc w:val="center"/>
              <w:textAlignment w:val="center"/>
              <w:rPr>
                <w:rFonts w:ascii="宋体" w:hAnsi="宋体" w:cs="宋体"/>
                <w:b/>
                <w:bCs/>
                <w:color w:val="auto"/>
                <w:sz w:val="21"/>
                <w:szCs w:val="21"/>
              </w:rPr>
            </w:pPr>
            <w:r>
              <w:rPr>
                <w:rFonts w:hint="eastAsia" w:ascii="宋体" w:hAnsi="宋体" w:cs="宋体"/>
                <w:b/>
                <w:bCs/>
                <w:snapToGrid w:val="0"/>
                <w:color w:val="auto"/>
                <w:kern w:val="0"/>
                <w:sz w:val="21"/>
                <w:szCs w:val="21"/>
              </w:rPr>
              <w:t>单位</w:t>
            </w:r>
          </w:p>
        </w:tc>
        <w:tc>
          <w:tcPr>
            <w:tcW w:w="351" w:type="pct"/>
            <w:shd w:val="clear" w:color="auto" w:fill="D7D7D7"/>
            <w:noWrap w:val="0"/>
            <w:vAlign w:val="center"/>
          </w:tcPr>
          <w:p w14:paraId="054A47F6">
            <w:pPr>
              <w:widowControl/>
              <w:jc w:val="center"/>
              <w:textAlignment w:val="center"/>
              <w:rPr>
                <w:rFonts w:ascii="宋体" w:hAnsi="宋体" w:cs="宋体"/>
                <w:b/>
                <w:bCs/>
                <w:color w:val="auto"/>
                <w:sz w:val="21"/>
                <w:szCs w:val="21"/>
              </w:rPr>
            </w:pPr>
            <w:r>
              <w:rPr>
                <w:rFonts w:hint="eastAsia" w:ascii="宋体" w:hAnsi="宋体" w:cs="宋体"/>
                <w:b/>
                <w:bCs/>
                <w:snapToGrid w:val="0"/>
                <w:color w:val="auto"/>
                <w:kern w:val="0"/>
                <w:sz w:val="21"/>
                <w:szCs w:val="21"/>
              </w:rPr>
              <w:t>数量</w:t>
            </w:r>
          </w:p>
        </w:tc>
        <w:tc>
          <w:tcPr>
            <w:tcW w:w="445" w:type="pct"/>
            <w:shd w:val="clear" w:color="auto" w:fill="D7D7D7"/>
            <w:noWrap w:val="0"/>
            <w:vAlign w:val="center"/>
          </w:tcPr>
          <w:p w14:paraId="58AC5C33">
            <w:pPr>
              <w:widowControl/>
              <w:jc w:val="center"/>
              <w:textAlignment w:val="center"/>
              <w:rPr>
                <w:rFonts w:hint="default" w:ascii="宋体" w:hAnsi="宋体" w:cs="宋体" w:eastAsiaTheme="minorEastAsia"/>
                <w:b/>
                <w:bCs/>
                <w:snapToGrid w:val="0"/>
                <w:color w:val="auto"/>
                <w:kern w:val="0"/>
                <w:sz w:val="21"/>
                <w:szCs w:val="21"/>
                <w:lang w:val="en-US" w:eastAsia="zh-CN"/>
              </w:rPr>
            </w:pPr>
            <w:r>
              <w:rPr>
                <w:rFonts w:hint="eastAsia" w:ascii="宋体" w:hAnsi="宋体" w:cs="宋体"/>
                <w:b/>
                <w:bCs/>
                <w:snapToGrid w:val="0"/>
                <w:color w:val="auto"/>
                <w:kern w:val="0"/>
                <w:sz w:val="21"/>
                <w:szCs w:val="21"/>
                <w:lang w:val="en-US" w:eastAsia="zh-CN"/>
              </w:rPr>
              <w:t>采购标的对应的行业</w:t>
            </w:r>
          </w:p>
        </w:tc>
      </w:tr>
      <w:tr w14:paraId="579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5408B813">
            <w:pPr>
              <w:keepNext w:val="0"/>
              <w:keepLines w:val="0"/>
              <w:widowControl/>
              <w:suppressLineNumbers w:val="0"/>
              <w:jc w:val="center"/>
              <w:textAlignment w:val="center"/>
              <w:rPr>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401" w:type="pct"/>
            <w:noWrap w:val="0"/>
            <w:vAlign w:val="center"/>
          </w:tcPr>
          <w:p w14:paraId="29095B2D">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计算机组装与维修仿真软件</w:t>
            </w:r>
          </w:p>
        </w:tc>
        <w:tc>
          <w:tcPr>
            <w:tcW w:w="3204" w:type="pct"/>
            <w:noWrap w:val="0"/>
            <w:vAlign w:val="center"/>
          </w:tcPr>
          <w:p w14:paraId="3348265C">
            <w:pPr>
              <w:widowControl/>
              <w:spacing w:line="240" w:lineRule="auto"/>
              <w:jc w:val="left"/>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教学内容部分</w:t>
            </w:r>
          </w:p>
          <w:p w14:paraId="5CBF2008">
            <w:pPr>
              <w:widowControl/>
              <w:spacing w:line="240" w:lineRule="auto"/>
              <w:ind w:firstLine="422" w:firstLineChars="200"/>
              <w:jc w:val="left"/>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rPr>
              <w:t>1、</w:t>
            </w:r>
            <w:r>
              <w:rPr>
                <w:rFonts w:hint="eastAsia" w:ascii="宋体" w:hAnsi="宋体" w:eastAsia="宋体" w:cs="宋体"/>
                <w:b/>
                <w:bCs w:val="0"/>
                <w:kern w:val="0"/>
                <w:sz w:val="21"/>
                <w:szCs w:val="21"/>
              </w:rPr>
              <w:t>计算机硬件展示</w:t>
            </w:r>
          </w:p>
          <w:p w14:paraId="0906C75D">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w:t>
            </w:r>
            <w:r>
              <w:rPr>
                <w:rFonts w:hint="eastAsia" w:ascii="宋体" w:hAnsi="宋体" w:eastAsia="宋体" w:cs="宋体"/>
                <w:bCs/>
                <w:kern w:val="0"/>
                <w:sz w:val="21"/>
                <w:szCs w:val="21"/>
              </w:rPr>
              <w:t>工具展示（</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弱磁性十字螺丝刀，毛刷,橡皮擦,尖嘴钳；</w:t>
            </w:r>
          </w:p>
          <w:p w14:paraId="6A912789">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sz w:val="21"/>
                <w:szCs w:val="21"/>
                <w:lang w:val="en-US" w:eastAsia="zh-CN"/>
              </w:rPr>
              <w:t>★</w:t>
            </w:r>
            <w:r>
              <w:rPr>
                <w:rFonts w:hint="eastAsia" w:ascii="宋体" w:hAnsi="宋体" w:eastAsia="宋体" w:cs="宋体"/>
                <w:bCs/>
                <w:kern w:val="0"/>
                <w:sz w:val="21"/>
                <w:szCs w:val="21"/>
                <w:lang w:val="en-US" w:eastAsia="zh-CN"/>
              </w:rPr>
              <w:t>1.2</w:t>
            </w:r>
            <w:r>
              <w:rPr>
                <w:rFonts w:hint="eastAsia" w:ascii="宋体" w:hAnsi="宋体" w:eastAsia="宋体" w:cs="宋体"/>
                <w:bCs/>
                <w:kern w:val="0"/>
                <w:sz w:val="21"/>
                <w:szCs w:val="21"/>
              </w:rPr>
              <w:t>单硬件展示（</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：CPU,内存条,主板,显卡,硬盘,光驱,电源,显示器,键盘,鼠标,机箱,耳机；</w:t>
            </w:r>
          </w:p>
          <w:p w14:paraId="1AB26D99">
            <w:pPr>
              <w:widowControl/>
              <w:spacing w:line="240" w:lineRule="auto"/>
              <w:ind w:firstLine="422" w:firstLineChars="200"/>
              <w:jc w:val="left"/>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rPr>
              <w:t>2、</w:t>
            </w:r>
            <w:r>
              <w:rPr>
                <w:rFonts w:hint="eastAsia" w:ascii="宋体" w:hAnsi="宋体" w:eastAsia="宋体" w:cs="宋体"/>
                <w:b/>
                <w:bCs w:val="0"/>
                <w:kern w:val="0"/>
                <w:sz w:val="21"/>
                <w:szCs w:val="21"/>
              </w:rPr>
              <w:t>单项目拆卸和组装演示</w:t>
            </w:r>
          </w:p>
          <w:p w14:paraId="0446C9E7">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2.1</w:t>
            </w:r>
            <w:r>
              <w:rPr>
                <w:rFonts w:hint="eastAsia" w:ascii="宋体" w:hAnsi="宋体" w:eastAsia="宋体" w:cs="宋体"/>
                <w:bCs/>
                <w:kern w:val="0"/>
                <w:sz w:val="21"/>
                <w:szCs w:val="21"/>
              </w:rPr>
              <w:t>拆除/连接外设演示</w:t>
            </w:r>
            <w:r>
              <w:rPr>
                <w:rFonts w:hint="eastAsia" w:ascii="宋体" w:hAnsi="宋体" w:eastAsia="宋体" w:cs="宋体"/>
                <w:bCs/>
                <w:kern w:val="0"/>
                <w:sz w:val="21"/>
                <w:szCs w:val="21"/>
                <w:lang w:eastAsia="zh-CN"/>
              </w:rPr>
              <w:t>（三维仿真动画）：自动拆卸</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自动安装；</w:t>
            </w:r>
          </w:p>
          <w:p w14:paraId="037DAC06">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2.2</w:t>
            </w:r>
            <w:r>
              <w:rPr>
                <w:rFonts w:hint="eastAsia" w:ascii="宋体" w:hAnsi="宋体" w:eastAsia="宋体" w:cs="宋体"/>
                <w:bCs/>
                <w:kern w:val="0"/>
                <w:sz w:val="21"/>
                <w:szCs w:val="21"/>
              </w:rPr>
              <w:t>拆卸/安装电源演示</w:t>
            </w:r>
            <w:r>
              <w:rPr>
                <w:rFonts w:hint="eastAsia" w:ascii="宋体" w:hAnsi="宋体" w:eastAsia="宋体" w:cs="宋体"/>
                <w:bCs/>
                <w:kern w:val="0"/>
                <w:sz w:val="21"/>
                <w:szCs w:val="21"/>
                <w:lang w:eastAsia="zh-CN"/>
              </w:rPr>
              <w:t>（三维仿真动画）：自动拆卸</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自动安装；</w:t>
            </w:r>
          </w:p>
          <w:p w14:paraId="4701DD47">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2.3</w:t>
            </w:r>
            <w:r>
              <w:rPr>
                <w:rFonts w:hint="eastAsia" w:ascii="宋体" w:hAnsi="宋体" w:eastAsia="宋体" w:cs="宋体"/>
                <w:bCs/>
                <w:kern w:val="0"/>
                <w:sz w:val="21"/>
                <w:szCs w:val="21"/>
              </w:rPr>
              <w:t>拆卸/安装显卡演示</w:t>
            </w:r>
            <w:r>
              <w:rPr>
                <w:rFonts w:hint="eastAsia" w:ascii="宋体" w:hAnsi="宋体" w:eastAsia="宋体" w:cs="宋体"/>
                <w:bCs/>
                <w:kern w:val="0"/>
                <w:sz w:val="21"/>
                <w:szCs w:val="21"/>
                <w:lang w:eastAsia="zh-CN"/>
              </w:rPr>
              <w:t>（三维仿真动画）：自动拆卸</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自动安装；</w:t>
            </w:r>
          </w:p>
          <w:p w14:paraId="4A2E9A88">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2.4</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内存演示</w:t>
            </w:r>
            <w:r>
              <w:rPr>
                <w:rFonts w:hint="eastAsia" w:ascii="宋体" w:hAnsi="宋体" w:eastAsia="宋体" w:cs="宋体"/>
                <w:bCs/>
                <w:kern w:val="0"/>
                <w:sz w:val="21"/>
                <w:szCs w:val="21"/>
                <w:lang w:eastAsia="zh-CN"/>
              </w:rPr>
              <w:t>（三维仿真动画）：自动拆卸</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自动安装；</w:t>
            </w:r>
          </w:p>
          <w:p w14:paraId="20A95134">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sz w:val="21"/>
                <w:szCs w:val="21"/>
                <w:lang w:val="en-US" w:eastAsia="zh-CN"/>
              </w:rPr>
              <w:t>★</w:t>
            </w:r>
            <w:r>
              <w:rPr>
                <w:rFonts w:hint="eastAsia" w:ascii="宋体" w:hAnsi="宋体" w:eastAsia="宋体" w:cs="宋体"/>
                <w:bCs/>
                <w:kern w:val="0"/>
                <w:sz w:val="21"/>
                <w:szCs w:val="21"/>
                <w:lang w:val="en-US" w:eastAsia="zh-CN"/>
              </w:rPr>
              <w:t>2.5</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主板演示</w:t>
            </w:r>
            <w:r>
              <w:rPr>
                <w:rFonts w:hint="eastAsia" w:ascii="宋体" w:hAnsi="宋体" w:eastAsia="宋体" w:cs="宋体"/>
                <w:bCs/>
                <w:kern w:val="0"/>
                <w:sz w:val="21"/>
                <w:szCs w:val="21"/>
                <w:lang w:eastAsia="zh-CN"/>
              </w:rPr>
              <w:t>（三维仿真动画）自动拆卸</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自动安装；</w:t>
            </w:r>
          </w:p>
          <w:p w14:paraId="08FC5C89">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2.6</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光驱、硬盘演示</w:t>
            </w:r>
            <w:r>
              <w:rPr>
                <w:rFonts w:hint="eastAsia" w:ascii="宋体" w:hAnsi="宋体" w:eastAsia="宋体" w:cs="宋体"/>
                <w:bCs/>
                <w:kern w:val="0"/>
                <w:sz w:val="21"/>
                <w:szCs w:val="21"/>
                <w:lang w:eastAsia="zh-CN"/>
              </w:rPr>
              <w:t>（三维仿真动画）：自动拆卸</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自动安装；</w:t>
            </w:r>
          </w:p>
          <w:p w14:paraId="55EF72C5">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3、</w:t>
            </w:r>
            <w:r>
              <w:rPr>
                <w:rFonts w:hint="eastAsia" w:ascii="宋体" w:hAnsi="宋体" w:eastAsia="宋体" w:cs="宋体"/>
                <w:b/>
                <w:bCs w:val="0"/>
                <w:kern w:val="0"/>
                <w:sz w:val="21"/>
                <w:szCs w:val="21"/>
              </w:rPr>
              <w:t>微机拆卸及组装流程讲解</w:t>
            </w:r>
            <w:r>
              <w:rPr>
                <w:rFonts w:hint="eastAsia" w:ascii="宋体" w:hAnsi="宋体" w:eastAsia="宋体" w:cs="宋体"/>
                <w:b/>
                <w:bCs w:val="0"/>
                <w:kern w:val="0"/>
                <w:sz w:val="21"/>
                <w:szCs w:val="21"/>
                <w:lang w:val="en-US" w:eastAsia="zh-CN"/>
              </w:rPr>
              <w:t>[</w:t>
            </w:r>
          </w:p>
          <w:p w14:paraId="48286BD9">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3.1</w:t>
            </w:r>
            <w:r>
              <w:rPr>
                <w:rFonts w:hint="eastAsia" w:ascii="宋体" w:hAnsi="宋体" w:eastAsia="宋体" w:cs="宋体"/>
                <w:bCs/>
                <w:kern w:val="0"/>
                <w:sz w:val="21"/>
                <w:szCs w:val="21"/>
              </w:rPr>
              <w:t>微机拆卸流程讲解（</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64B34632">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3.2</w:t>
            </w:r>
            <w:r>
              <w:rPr>
                <w:rFonts w:hint="eastAsia" w:ascii="宋体" w:hAnsi="宋体" w:eastAsia="宋体" w:cs="宋体"/>
                <w:bCs/>
                <w:kern w:val="0"/>
                <w:sz w:val="21"/>
                <w:szCs w:val="21"/>
              </w:rPr>
              <w:t>微机安装流程简介（</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39AD3A0A">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4、</w:t>
            </w:r>
            <w:r>
              <w:rPr>
                <w:rFonts w:hint="eastAsia" w:ascii="宋体" w:hAnsi="宋体" w:eastAsia="宋体" w:cs="宋体"/>
                <w:b/>
                <w:bCs w:val="0"/>
                <w:kern w:val="0"/>
                <w:sz w:val="21"/>
                <w:szCs w:val="21"/>
              </w:rPr>
              <w:t>微机组装与拆卸</w:t>
            </w:r>
            <w:r>
              <w:rPr>
                <w:rFonts w:hint="eastAsia" w:ascii="宋体" w:hAnsi="宋体" w:eastAsia="宋体" w:cs="宋体"/>
                <w:b/>
                <w:bCs w:val="0"/>
                <w:kern w:val="0"/>
                <w:sz w:val="21"/>
                <w:szCs w:val="21"/>
                <w:lang w:val="en-US" w:eastAsia="zh-CN"/>
              </w:rPr>
              <w:t>[</w:t>
            </w:r>
          </w:p>
          <w:p w14:paraId="70EA22CE">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w:t>
            </w:r>
            <w:r>
              <w:rPr>
                <w:rFonts w:hint="eastAsia" w:ascii="宋体" w:hAnsi="宋体" w:eastAsia="宋体" w:cs="宋体"/>
                <w:bCs/>
                <w:kern w:val="0"/>
                <w:sz w:val="21"/>
                <w:szCs w:val="21"/>
              </w:rPr>
              <w:t>微机拆卸（</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74A9625F">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4.2</w:t>
            </w:r>
            <w:r>
              <w:rPr>
                <w:rFonts w:hint="eastAsia" w:ascii="宋体" w:hAnsi="宋体" w:eastAsia="宋体" w:cs="宋体"/>
                <w:bCs/>
                <w:kern w:val="0"/>
                <w:sz w:val="21"/>
                <w:szCs w:val="21"/>
              </w:rPr>
              <w:t>微机组装（</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5D00C7A">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4.3</w:t>
            </w:r>
            <w:r>
              <w:rPr>
                <w:rFonts w:hint="eastAsia" w:ascii="宋体" w:hAnsi="宋体" w:eastAsia="宋体" w:cs="宋体"/>
                <w:bCs/>
                <w:kern w:val="0"/>
                <w:sz w:val="21"/>
                <w:szCs w:val="21"/>
              </w:rPr>
              <w:t>微机配置单（</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52F77466">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5、</w:t>
            </w:r>
            <w:r>
              <w:rPr>
                <w:rFonts w:hint="eastAsia" w:ascii="宋体" w:hAnsi="宋体" w:eastAsia="宋体" w:cs="宋体"/>
                <w:b/>
                <w:bCs w:val="0"/>
                <w:kern w:val="0"/>
                <w:sz w:val="21"/>
                <w:szCs w:val="21"/>
              </w:rPr>
              <w:t>BIOS程序设置</w:t>
            </w:r>
            <w:r>
              <w:rPr>
                <w:rFonts w:hint="eastAsia" w:ascii="宋体" w:hAnsi="宋体" w:eastAsia="宋体" w:cs="宋体"/>
                <w:b/>
                <w:bCs w:val="0"/>
                <w:kern w:val="0"/>
                <w:sz w:val="21"/>
                <w:szCs w:val="21"/>
                <w:lang w:val="en-US" w:eastAsia="zh-CN"/>
              </w:rPr>
              <w:t>[</w:t>
            </w:r>
          </w:p>
          <w:p w14:paraId="0518165D">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5.1</w:t>
            </w:r>
            <w:r>
              <w:rPr>
                <w:rFonts w:hint="eastAsia" w:ascii="宋体" w:hAnsi="宋体" w:eastAsia="宋体" w:cs="宋体"/>
                <w:bCs/>
                <w:kern w:val="0"/>
                <w:sz w:val="21"/>
                <w:szCs w:val="21"/>
              </w:rPr>
              <w:t>传统BIOS设置（</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2D80383C">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5.2</w:t>
            </w:r>
            <w:r>
              <w:rPr>
                <w:rFonts w:hint="eastAsia" w:ascii="宋体" w:hAnsi="宋体" w:eastAsia="宋体" w:cs="宋体"/>
                <w:bCs/>
                <w:kern w:val="0"/>
                <w:sz w:val="21"/>
                <w:szCs w:val="21"/>
              </w:rPr>
              <w:t>EFIBIOS设置（</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BEAB763">
            <w:pPr>
              <w:widowControl/>
              <w:spacing w:line="240" w:lineRule="auto"/>
              <w:ind w:firstLine="422" w:firstLineChars="200"/>
              <w:jc w:val="left"/>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lang w:val="en-US" w:eastAsia="zh-CN"/>
              </w:rPr>
              <w:t>6、</w:t>
            </w:r>
            <w:r>
              <w:rPr>
                <w:rFonts w:hint="eastAsia" w:ascii="宋体" w:hAnsi="宋体" w:eastAsia="宋体" w:cs="宋体"/>
                <w:b/>
                <w:bCs w:val="0"/>
                <w:kern w:val="0"/>
                <w:sz w:val="21"/>
                <w:szCs w:val="21"/>
              </w:rPr>
              <w:t>硬盘分区与格式化演示（</w:t>
            </w:r>
            <w:r>
              <w:rPr>
                <w:rFonts w:hint="eastAsia" w:ascii="宋体" w:hAnsi="宋体" w:eastAsia="宋体" w:cs="宋体"/>
                <w:b/>
                <w:bCs w:val="0"/>
                <w:kern w:val="0"/>
                <w:sz w:val="21"/>
                <w:szCs w:val="21"/>
                <w:lang w:eastAsia="zh-CN"/>
              </w:rPr>
              <w:t>三维仿真动画</w:t>
            </w:r>
            <w:r>
              <w:rPr>
                <w:rFonts w:hint="eastAsia" w:ascii="宋体" w:hAnsi="宋体" w:eastAsia="宋体" w:cs="宋体"/>
                <w:b/>
                <w:bCs w:val="0"/>
                <w:kern w:val="0"/>
                <w:sz w:val="21"/>
                <w:szCs w:val="21"/>
              </w:rPr>
              <w:t>）</w:t>
            </w:r>
            <w:r>
              <w:rPr>
                <w:rFonts w:hint="eastAsia" w:ascii="宋体" w:hAnsi="宋体" w:eastAsia="宋体" w:cs="宋体"/>
                <w:b/>
                <w:bCs w:val="0"/>
                <w:kern w:val="0"/>
                <w:sz w:val="21"/>
                <w:szCs w:val="21"/>
                <w:lang w:val="en-US" w:eastAsia="zh-CN"/>
              </w:rPr>
              <w:t>；</w:t>
            </w:r>
          </w:p>
          <w:p w14:paraId="3C106619">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7、</w:t>
            </w:r>
            <w:r>
              <w:rPr>
                <w:rFonts w:hint="eastAsia" w:ascii="宋体" w:hAnsi="宋体" w:eastAsia="宋体" w:cs="宋体"/>
                <w:b/>
                <w:bCs w:val="0"/>
                <w:kern w:val="0"/>
                <w:sz w:val="21"/>
                <w:szCs w:val="21"/>
              </w:rPr>
              <w:t>操作系统及应用软件安装演示</w:t>
            </w:r>
          </w:p>
          <w:p w14:paraId="43F308DC">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7.1</w:t>
            </w:r>
            <w:r>
              <w:rPr>
                <w:rFonts w:hint="eastAsia" w:ascii="宋体" w:hAnsi="宋体" w:eastAsia="宋体" w:cs="宋体"/>
                <w:bCs/>
                <w:kern w:val="0"/>
                <w:sz w:val="21"/>
                <w:szCs w:val="21"/>
              </w:rPr>
              <w:t>分区与WindowsXP安装（</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7C320577">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7.2</w:t>
            </w:r>
            <w:r>
              <w:rPr>
                <w:rFonts w:hint="eastAsia" w:ascii="宋体" w:hAnsi="宋体" w:eastAsia="宋体" w:cs="宋体"/>
                <w:bCs/>
                <w:kern w:val="0"/>
                <w:sz w:val="21"/>
                <w:szCs w:val="21"/>
              </w:rPr>
              <w:t>安装win7升级顾问验证（</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7891FA7E">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7.3</w:t>
            </w:r>
            <w:r>
              <w:rPr>
                <w:rFonts w:hint="eastAsia" w:ascii="宋体" w:hAnsi="宋体" w:eastAsia="宋体" w:cs="宋体"/>
                <w:bCs/>
                <w:kern w:val="0"/>
                <w:sz w:val="21"/>
                <w:szCs w:val="21"/>
              </w:rPr>
              <w:t>安装Win7操作系统（</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48B828BB">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7.4</w:t>
            </w:r>
            <w:r>
              <w:rPr>
                <w:rFonts w:hint="eastAsia" w:ascii="宋体" w:hAnsi="宋体" w:eastAsia="宋体" w:cs="宋体"/>
                <w:bCs/>
                <w:kern w:val="0"/>
                <w:sz w:val="21"/>
                <w:szCs w:val="21"/>
              </w:rPr>
              <w:t>数据恢复软件的使用（</w:t>
            </w:r>
            <w:r>
              <w:rPr>
                <w:rFonts w:hint="eastAsia" w:ascii="宋体" w:hAnsi="宋体" w:eastAsia="宋体" w:cs="宋体"/>
                <w:bCs/>
                <w:kern w:val="0"/>
                <w:sz w:val="21"/>
                <w:szCs w:val="21"/>
                <w:lang w:eastAsia="zh-CN"/>
              </w:rPr>
              <w:t>互动仿真实训）；</w:t>
            </w:r>
          </w:p>
          <w:p w14:paraId="085D88E5">
            <w:pPr>
              <w:widowControl/>
              <w:spacing w:line="240" w:lineRule="auto"/>
              <w:ind w:firstLine="422" w:firstLineChars="200"/>
              <w:jc w:val="left"/>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lang w:val="en-US" w:eastAsia="zh-CN"/>
              </w:rPr>
              <w:t>8、</w:t>
            </w:r>
            <w:r>
              <w:rPr>
                <w:rFonts w:hint="eastAsia" w:ascii="宋体" w:hAnsi="宋体" w:eastAsia="宋体" w:cs="宋体"/>
                <w:b/>
                <w:bCs w:val="0"/>
                <w:kern w:val="0"/>
                <w:sz w:val="21"/>
                <w:szCs w:val="21"/>
              </w:rPr>
              <w:t>计算机安全与防护演示（</w:t>
            </w:r>
            <w:r>
              <w:rPr>
                <w:rFonts w:hint="eastAsia" w:ascii="宋体" w:hAnsi="宋体" w:eastAsia="宋体" w:cs="宋体"/>
                <w:b/>
                <w:bCs w:val="0"/>
                <w:kern w:val="0"/>
                <w:sz w:val="21"/>
                <w:szCs w:val="21"/>
                <w:lang w:eastAsia="zh-CN"/>
              </w:rPr>
              <w:t>互动仿真实训</w:t>
            </w:r>
            <w:r>
              <w:rPr>
                <w:rFonts w:hint="eastAsia" w:ascii="宋体" w:hAnsi="宋体" w:eastAsia="宋体" w:cs="宋体"/>
                <w:b/>
                <w:bCs w:val="0"/>
                <w:kern w:val="0"/>
                <w:sz w:val="21"/>
                <w:szCs w:val="21"/>
              </w:rPr>
              <w:t>）</w:t>
            </w:r>
            <w:r>
              <w:rPr>
                <w:rFonts w:hint="eastAsia" w:ascii="宋体" w:hAnsi="宋体" w:eastAsia="宋体" w:cs="宋体"/>
                <w:b/>
                <w:bCs w:val="0"/>
                <w:kern w:val="0"/>
                <w:sz w:val="21"/>
                <w:szCs w:val="21"/>
                <w:lang w:eastAsia="zh-CN"/>
              </w:rPr>
              <w:t>；</w:t>
            </w:r>
          </w:p>
          <w:p w14:paraId="02D2B08F">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9、</w:t>
            </w:r>
            <w:r>
              <w:rPr>
                <w:rFonts w:hint="eastAsia" w:ascii="宋体" w:hAnsi="宋体" w:eastAsia="宋体" w:cs="宋体"/>
                <w:b/>
                <w:bCs w:val="0"/>
                <w:kern w:val="0"/>
                <w:sz w:val="21"/>
                <w:szCs w:val="21"/>
              </w:rPr>
              <w:t>计算机的日常维护与保养演示</w:t>
            </w:r>
          </w:p>
          <w:p w14:paraId="3D9D9084">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9.1</w:t>
            </w:r>
            <w:r>
              <w:rPr>
                <w:rFonts w:hint="eastAsia" w:ascii="宋体" w:hAnsi="宋体" w:eastAsia="宋体" w:cs="宋体"/>
                <w:bCs/>
                <w:kern w:val="0"/>
                <w:sz w:val="21"/>
                <w:szCs w:val="21"/>
              </w:rPr>
              <w:t>GHOST备份与还原演示（</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530D08DE">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9.2</w:t>
            </w:r>
            <w:r>
              <w:rPr>
                <w:rFonts w:hint="eastAsia" w:ascii="宋体" w:hAnsi="宋体" w:eastAsia="宋体" w:cs="宋体"/>
                <w:bCs/>
                <w:kern w:val="0"/>
                <w:sz w:val="21"/>
                <w:szCs w:val="21"/>
              </w:rPr>
              <w:t>网络克隆演示（</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43C7AC32">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10、</w:t>
            </w:r>
            <w:r>
              <w:rPr>
                <w:rFonts w:hint="eastAsia" w:ascii="宋体" w:hAnsi="宋体" w:eastAsia="宋体" w:cs="宋体"/>
                <w:b/>
                <w:bCs w:val="0"/>
                <w:kern w:val="0"/>
                <w:sz w:val="21"/>
                <w:szCs w:val="21"/>
              </w:rPr>
              <w:t>计算机常见故障的处理演示</w:t>
            </w:r>
          </w:p>
          <w:p w14:paraId="5D05697A">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w:t>
            </w:r>
            <w:r>
              <w:rPr>
                <w:rFonts w:hint="eastAsia" w:ascii="宋体" w:hAnsi="宋体" w:eastAsia="宋体" w:cs="宋体"/>
                <w:bCs/>
                <w:kern w:val="0"/>
                <w:sz w:val="21"/>
                <w:szCs w:val="21"/>
              </w:rPr>
              <w:t>CPU常见故障的处理演示</w:t>
            </w:r>
          </w:p>
          <w:p w14:paraId="2899DA63">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10.1.1没有CPU，导致机器无法启动</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116BFC44">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10.1.2CPU表面触点氧化问题，导致机器无法启动故障现象</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CD503A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10.1.3CPU问题导致机器无法启动故障现象</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1479BD28">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10.1.4CPU温度过高，导致计算机自动重启现象</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5FD28297">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10.2</w:t>
            </w:r>
            <w:r>
              <w:rPr>
                <w:rFonts w:hint="eastAsia" w:ascii="宋体" w:hAnsi="宋体" w:eastAsia="宋体" w:cs="宋体"/>
                <w:bCs/>
                <w:kern w:val="0"/>
                <w:sz w:val="21"/>
                <w:szCs w:val="21"/>
              </w:rPr>
              <w:t>主板常见故障的处理演示</w:t>
            </w:r>
          </w:p>
          <w:p w14:paraId="645BEC88">
            <w:pPr>
              <w:widowControl/>
              <w:spacing w:line="240" w:lineRule="auto"/>
              <w:ind w:leftChars="200"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10.2.1</w:t>
            </w:r>
            <w:r>
              <w:rPr>
                <w:rFonts w:hint="eastAsia" w:ascii="宋体" w:hAnsi="宋体" w:eastAsia="宋体" w:cs="宋体"/>
                <w:bCs/>
                <w:kern w:val="0"/>
                <w:sz w:val="21"/>
                <w:szCs w:val="21"/>
                <w:lang w:eastAsia="zh-CN"/>
              </w:rPr>
              <w:t>主板上显卡插槽坏了</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p>
          <w:p w14:paraId="297FD7B4">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10.2.2</w:t>
            </w:r>
            <w:r>
              <w:rPr>
                <w:rFonts w:hint="eastAsia" w:ascii="宋体" w:hAnsi="宋体" w:eastAsia="宋体" w:cs="宋体"/>
                <w:bCs/>
                <w:kern w:val="0"/>
                <w:sz w:val="21"/>
                <w:szCs w:val="21"/>
                <w:lang w:eastAsia="zh-CN"/>
              </w:rPr>
              <w:t>主板坏了争致计算机不能启动</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4699E038">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10.2.3</w:t>
            </w:r>
            <w:r>
              <w:rPr>
                <w:rFonts w:hint="eastAsia" w:ascii="宋体" w:hAnsi="宋体" w:eastAsia="宋体" w:cs="宋体"/>
                <w:bCs/>
                <w:kern w:val="0"/>
                <w:sz w:val="21"/>
                <w:szCs w:val="21"/>
                <w:lang w:eastAsia="zh-CN"/>
              </w:rPr>
              <w:t>主板上跳线插错</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p>
          <w:p w14:paraId="2C304222">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w:t>
            </w:r>
            <w:r>
              <w:rPr>
                <w:rFonts w:hint="eastAsia" w:ascii="宋体" w:hAnsi="宋体" w:eastAsia="宋体" w:cs="宋体"/>
                <w:bCs/>
                <w:kern w:val="0"/>
                <w:sz w:val="21"/>
                <w:szCs w:val="21"/>
              </w:rPr>
              <w:t>内存常见故障的处理演示</w:t>
            </w:r>
          </w:p>
          <w:p w14:paraId="77272AE2">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10.3.1</w:t>
            </w:r>
            <w:r>
              <w:rPr>
                <w:rFonts w:hint="eastAsia" w:ascii="宋体" w:hAnsi="宋体" w:eastAsia="宋体" w:cs="宋体"/>
                <w:bCs/>
                <w:kern w:val="0"/>
                <w:sz w:val="21"/>
                <w:szCs w:val="21"/>
                <w:lang w:eastAsia="zh-CN"/>
              </w:rPr>
              <w:t>没插内存导致机器不能正常运行（三维仿真动画）</w:t>
            </w:r>
            <w:r>
              <w:rPr>
                <w:rFonts w:hint="eastAsia" w:ascii="宋体" w:hAnsi="宋体" w:eastAsia="宋体" w:cs="宋体"/>
                <w:bCs/>
                <w:kern w:val="0"/>
                <w:sz w:val="21"/>
                <w:szCs w:val="21"/>
                <w:lang w:val="en-US" w:eastAsia="zh-CN"/>
              </w:rPr>
              <w:t>,</w:t>
            </w:r>
          </w:p>
          <w:p w14:paraId="04F7094F">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10.3.2</w:t>
            </w:r>
            <w:r>
              <w:rPr>
                <w:rFonts w:hint="eastAsia" w:ascii="宋体" w:hAnsi="宋体" w:eastAsia="宋体" w:cs="宋体"/>
                <w:bCs/>
                <w:kern w:val="0"/>
                <w:sz w:val="21"/>
                <w:szCs w:val="21"/>
                <w:lang w:eastAsia="zh-CN"/>
              </w:rPr>
              <w:t>内存金手指氧化及插槽灰尘导致接触不良导致机器不能正常运</w:t>
            </w:r>
            <w:r>
              <w:rPr>
                <w:rFonts w:hint="eastAsia" w:ascii="宋体" w:hAnsi="宋体" w:eastAsia="宋体" w:cs="宋体"/>
                <w:bCs/>
                <w:kern w:val="0"/>
                <w:sz w:val="21"/>
                <w:szCs w:val="21"/>
                <w:lang w:val="en-US" w:eastAsia="zh-CN"/>
              </w:rPr>
              <w:t>行</w:t>
            </w:r>
            <w:r>
              <w:rPr>
                <w:rFonts w:hint="eastAsia" w:ascii="宋体" w:hAnsi="宋体" w:eastAsia="宋体" w:cs="宋体"/>
                <w:bCs/>
                <w:kern w:val="0"/>
                <w:sz w:val="21"/>
                <w:szCs w:val="21"/>
                <w:lang w:eastAsia="zh-CN"/>
              </w:rPr>
              <w:t>（三维仿真动画）</w:t>
            </w:r>
          </w:p>
          <w:p w14:paraId="1FF88D32">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10.3.3</w:t>
            </w:r>
            <w:r>
              <w:rPr>
                <w:rFonts w:hint="eastAsia" w:ascii="宋体" w:hAnsi="宋体" w:eastAsia="宋体" w:cs="宋体"/>
                <w:bCs/>
                <w:kern w:val="0"/>
                <w:sz w:val="21"/>
                <w:szCs w:val="21"/>
                <w:lang w:eastAsia="zh-CN"/>
              </w:rPr>
              <w:t>内存损坏导致机器不能正常运行（三维仿真动画）</w:t>
            </w:r>
            <w:r>
              <w:rPr>
                <w:rFonts w:hint="eastAsia" w:ascii="宋体" w:hAnsi="宋体" w:eastAsia="宋体" w:cs="宋体"/>
                <w:bCs/>
                <w:kern w:val="0"/>
                <w:sz w:val="21"/>
                <w:szCs w:val="21"/>
                <w:lang w:val="en-US" w:eastAsia="zh-CN"/>
              </w:rPr>
              <w:t>,</w:t>
            </w:r>
          </w:p>
          <w:p w14:paraId="7C12AD8D">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10.3.4</w:t>
            </w:r>
            <w:r>
              <w:rPr>
                <w:rFonts w:hint="eastAsia" w:ascii="宋体" w:hAnsi="宋体" w:eastAsia="宋体" w:cs="宋体"/>
                <w:bCs/>
                <w:kern w:val="0"/>
                <w:sz w:val="21"/>
                <w:szCs w:val="21"/>
                <w:lang w:eastAsia="zh-CN"/>
              </w:rPr>
              <w:t>内存插槽损坏导致机器不能正常运行</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p>
          <w:p w14:paraId="35E66D6F">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w:t>
            </w:r>
            <w:r>
              <w:rPr>
                <w:rFonts w:hint="eastAsia" w:ascii="宋体" w:hAnsi="宋体" w:eastAsia="宋体" w:cs="宋体"/>
                <w:bCs/>
                <w:kern w:val="0"/>
                <w:sz w:val="21"/>
                <w:szCs w:val="21"/>
              </w:rPr>
              <w:t>硬盘常见故障的处理演示</w:t>
            </w:r>
          </w:p>
          <w:p w14:paraId="422D230B">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10.4.1硬盘数据线</w:t>
            </w:r>
            <w:r>
              <w:rPr>
                <w:rFonts w:hint="eastAsia" w:ascii="宋体" w:hAnsi="宋体" w:eastAsia="宋体" w:cs="宋体"/>
                <w:bCs/>
                <w:kern w:val="0"/>
                <w:sz w:val="21"/>
                <w:szCs w:val="21"/>
              </w:rPr>
              <w:t>没插导致计算机无法进入系统</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36C43D9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10.4.2</w:t>
            </w:r>
            <w:r>
              <w:rPr>
                <w:rFonts w:hint="eastAsia" w:ascii="宋体" w:hAnsi="宋体" w:eastAsia="宋体" w:cs="宋体"/>
                <w:bCs/>
                <w:kern w:val="0"/>
                <w:sz w:val="21"/>
                <w:szCs w:val="21"/>
              </w:rPr>
              <w:t>硬盘电源线没插导致计算机无法进入系统</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0CB24A0D">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10.4.3</w:t>
            </w:r>
            <w:r>
              <w:rPr>
                <w:rFonts w:hint="eastAsia" w:ascii="宋体" w:hAnsi="宋体" w:eastAsia="宋体" w:cs="宋体"/>
                <w:bCs/>
                <w:kern w:val="0"/>
                <w:sz w:val="21"/>
                <w:szCs w:val="21"/>
              </w:rPr>
              <w:t>硬盘数据线和电源线接触不良导致机器故障</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3899781D">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10.4.4</w:t>
            </w:r>
            <w:r>
              <w:rPr>
                <w:rFonts w:hint="eastAsia" w:ascii="宋体" w:hAnsi="宋体" w:eastAsia="宋体" w:cs="宋体"/>
                <w:bCs/>
                <w:kern w:val="0"/>
                <w:sz w:val="21"/>
                <w:szCs w:val="21"/>
              </w:rPr>
              <w:t>硬盘损坏导致计算机无法进入系统（</w:t>
            </w:r>
            <w:r>
              <w:rPr>
                <w:rFonts w:hint="eastAsia" w:ascii="宋体" w:hAnsi="宋体" w:eastAsia="宋体" w:cs="宋体"/>
                <w:bCs/>
                <w:kern w:val="0"/>
                <w:sz w:val="21"/>
                <w:szCs w:val="21"/>
                <w:lang w:eastAsia="zh-CN"/>
              </w:rPr>
              <w:t>三维仿真动画）]；</w:t>
            </w:r>
          </w:p>
          <w:p w14:paraId="6E7BCD1F">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w:t>
            </w:r>
            <w:r>
              <w:rPr>
                <w:rFonts w:hint="eastAsia" w:ascii="宋体" w:hAnsi="宋体" w:eastAsia="宋体" w:cs="宋体"/>
                <w:bCs/>
                <w:kern w:val="0"/>
                <w:sz w:val="21"/>
                <w:szCs w:val="21"/>
              </w:rPr>
              <w:t>光驱常见故障的处理演示</w:t>
            </w:r>
          </w:p>
          <w:p w14:paraId="0AF2D462">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10.5.1</w:t>
            </w:r>
            <w:r>
              <w:rPr>
                <w:rFonts w:hint="eastAsia" w:ascii="宋体" w:hAnsi="宋体" w:eastAsia="宋体" w:cs="宋体"/>
                <w:bCs/>
                <w:kern w:val="0"/>
                <w:sz w:val="21"/>
                <w:szCs w:val="21"/>
              </w:rPr>
              <w:t>光驱电源线没接</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2A929670">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10.5.2</w:t>
            </w:r>
            <w:r>
              <w:rPr>
                <w:rFonts w:hint="eastAsia" w:ascii="宋体" w:hAnsi="宋体" w:eastAsia="宋体" w:cs="宋体"/>
                <w:bCs/>
                <w:kern w:val="0"/>
                <w:sz w:val="21"/>
                <w:szCs w:val="21"/>
              </w:rPr>
              <w:t>光驱数据线没接</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176F174B">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10.5.3</w:t>
            </w:r>
            <w:r>
              <w:rPr>
                <w:rFonts w:hint="eastAsia" w:ascii="宋体" w:hAnsi="宋体" w:eastAsia="宋体" w:cs="宋体"/>
                <w:bCs/>
                <w:kern w:val="0"/>
                <w:sz w:val="21"/>
                <w:szCs w:val="21"/>
              </w:rPr>
              <w:t>光驱坏了（</w:t>
            </w:r>
            <w:r>
              <w:rPr>
                <w:rFonts w:hint="eastAsia" w:ascii="宋体" w:hAnsi="宋体" w:eastAsia="宋体" w:cs="宋体"/>
                <w:bCs/>
                <w:kern w:val="0"/>
                <w:sz w:val="21"/>
                <w:szCs w:val="21"/>
                <w:lang w:eastAsia="zh-CN"/>
              </w:rPr>
              <w:t>三维仿真动画）；</w:t>
            </w:r>
          </w:p>
          <w:p w14:paraId="2805775E">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w:t>
            </w:r>
            <w:r>
              <w:rPr>
                <w:rFonts w:hint="eastAsia" w:ascii="宋体" w:hAnsi="宋体" w:eastAsia="宋体" w:cs="宋体"/>
                <w:bCs/>
                <w:kern w:val="0"/>
                <w:sz w:val="21"/>
                <w:szCs w:val="21"/>
              </w:rPr>
              <w:t>显示和显示器常见故障的处理演示</w:t>
            </w:r>
          </w:p>
          <w:p w14:paraId="4A66A5A8">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10.6.1</w:t>
            </w:r>
            <w:r>
              <w:rPr>
                <w:rFonts w:hint="eastAsia" w:ascii="宋体" w:hAnsi="宋体" w:eastAsia="宋体" w:cs="宋体"/>
                <w:bCs/>
                <w:kern w:val="0"/>
                <w:sz w:val="21"/>
                <w:szCs w:val="21"/>
                <w:lang w:eastAsia="zh-CN"/>
              </w:rPr>
              <w:t>开机后显示器无任何显示（三维仿真动画）</w:t>
            </w:r>
            <w:r>
              <w:rPr>
                <w:rFonts w:hint="eastAsia" w:ascii="宋体" w:hAnsi="宋体" w:eastAsia="宋体" w:cs="宋体"/>
                <w:bCs/>
                <w:kern w:val="0"/>
                <w:sz w:val="21"/>
                <w:szCs w:val="21"/>
                <w:lang w:val="en-US" w:eastAsia="zh-CN"/>
              </w:rPr>
              <w:t>,</w:t>
            </w:r>
          </w:p>
          <w:p w14:paraId="75D6F2C1">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10.6.2</w:t>
            </w:r>
            <w:r>
              <w:rPr>
                <w:rFonts w:hint="eastAsia" w:ascii="宋体" w:hAnsi="宋体" w:eastAsia="宋体" w:cs="宋体"/>
                <w:bCs/>
                <w:kern w:val="0"/>
                <w:sz w:val="21"/>
                <w:szCs w:val="21"/>
                <w:lang w:eastAsia="zh-CN"/>
              </w:rPr>
              <w:t>显示器数据线接触不良造成显示故障（三维仿真动画）</w:t>
            </w:r>
            <w:r>
              <w:rPr>
                <w:rFonts w:hint="eastAsia" w:ascii="宋体" w:hAnsi="宋体" w:eastAsia="宋体" w:cs="宋体"/>
                <w:bCs/>
                <w:kern w:val="0"/>
                <w:sz w:val="21"/>
                <w:szCs w:val="21"/>
                <w:lang w:val="en-US" w:eastAsia="zh-CN"/>
              </w:rPr>
              <w:t>,</w:t>
            </w:r>
          </w:p>
          <w:p w14:paraId="5FCCFDBC">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10.6.3</w:t>
            </w:r>
            <w:r>
              <w:rPr>
                <w:rFonts w:hint="eastAsia" w:ascii="宋体" w:hAnsi="宋体" w:eastAsia="宋体" w:cs="宋体"/>
                <w:bCs/>
                <w:kern w:val="0"/>
                <w:sz w:val="21"/>
                <w:szCs w:val="21"/>
                <w:lang w:eastAsia="zh-CN"/>
              </w:rPr>
              <w:t>显示器问题，出现显示故障，屏幕上没信息显示（三维仿真动画）</w:t>
            </w:r>
            <w:r>
              <w:rPr>
                <w:rFonts w:hint="eastAsia" w:ascii="宋体" w:hAnsi="宋体" w:eastAsia="宋体" w:cs="宋体"/>
                <w:bCs/>
                <w:kern w:val="0"/>
                <w:sz w:val="21"/>
                <w:szCs w:val="21"/>
                <w:lang w:val="en-US" w:eastAsia="zh-CN"/>
              </w:rPr>
              <w:t>,</w:t>
            </w:r>
          </w:p>
          <w:p w14:paraId="21FAA5E9">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10.6.4</w:t>
            </w:r>
            <w:r>
              <w:rPr>
                <w:rFonts w:hint="eastAsia" w:ascii="宋体" w:hAnsi="宋体" w:eastAsia="宋体" w:cs="宋体"/>
                <w:bCs/>
                <w:kern w:val="0"/>
                <w:sz w:val="21"/>
                <w:szCs w:val="21"/>
                <w:lang w:eastAsia="zh-CN"/>
              </w:rPr>
              <w:t>显卡金手指氧化或显卡没插到位导致接触不良（三维仿真动画）</w:t>
            </w:r>
            <w:r>
              <w:rPr>
                <w:rFonts w:hint="eastAsia" w:ascii="宋体" w:hAnsi="宋体" w:eastAsia="宋体" w:cs="宋体"/>
                <w:bCs/>
                <w:kern w:val="0"/>
                <w:sz w:val="21"/>
                <w:szCs w:val="21"/>
                <w:lang w:val="en-US" w:eastAsia="zh-CN"/>
              </w:rPr>
              <w:t>,</w:t>
            </w:r>
          </w:p>
          <w:p w14:paraId="4DA58D57">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10.6.5</w:t>
            </w:r>
            <w:r>
              <w:rPr>
                <w:rFonts w:hint="eastAsia" w:ascii="宋体" w:hAnsi="宋体" w:eastAsia="宋体" w:cs="宋体"/>
                <w:bCs/>
                <w:kern w:val="0"/>
                <w:sz w:val="21"/>
                <w:szCs w:val="21"/>
                <w:lang w:eastAsia="zh-CN"/>
              </w:rPr>
              <w:t>显卡坏了</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p>
          <w:p w14:paraId="42CEF173">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w:t>
            </w:r>
            <w:r>
              <w:rPr>
                <w:rFonts w:hint="eastAsia" w:ascii="宋体" w:hAnsi="宋体" w:eastAsia="宋体" w:cs="宋体"/>
                <w:bCs/>
                <w:kern w:val="0"/>
                <w:sz w:val="21"/>
                <w:szCs w:val="21"/>
              </w:rPr>
              <w:t>电源常见故障的处理演示</w:t>
            </w:r>
          </w:p>
          <w:p w14:paraId="4DBCF5DB">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10.7.1</w:t>
            </w:r>
            <w:r>
              <w:rPr>
                <w:rFonts w:hint="eastAsia" w:ascii="宋体" w:hAnsi="宋体" w:eastAsia="宋体" w:cs="宋体"/>
                <w:bCs/>
                <w:kern w:val="0"/>
                <w:sz w:val="21"/>
                <w:szCs w:val="21"/>
              </w:rPr>
              <w:t>计算机外接电源线松动，导致计算机不能启动</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298A8D07">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10.7.2</w:t>
            </w:r>
            <w:r>
              <w:rPr>
                <w:rFonts w:hint="eastAsia" w:ascii="宋体" w:hAnsi="宋体" w:eastAsia="宋体" w:cs="宋体"/>
                <w:bCs/>
                <w:kern w:val="0"/>
                <w:sz w:val="21"/>
                <w:szCs w:val="21"/>
              </w:rPr>
              <w:t>电源坏了导致不能供电</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04A058D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10.7.3</w:t>
            </w:r>
            <w:r>
              <w:rPr>
                <w:rFonts w:hint="eastAsia" w:ascii="宋体" w:hAnsi="宋体" w:eastAsia="宋体" w:cs="宋体"/>
                <w:bCs/>
                <w:kern w:val="0"/>
                <w:sz w:val="21"/>
                <w:szCs w:val="21"/>
              </w:rPr>
              <w:t>电源功率不足导致故障</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2A8BD751">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10.7.4</w:t>
            </w:r>
            <w:r>
              <w:rPr>
                <w:rFonts w:hint="eastAsia" w:ascii="宋体" w:hAnsi="宋体" w:eastAsia="宋体" w:cs="宋体"/>
                <w:bCs/>
                <w:kern w:val="0"/>
                <w:sz w:val="21"/>
                <w:szCs w:val="21"/>
              </w:rPr>
              <w:t>主板供电插头没插，导致不能供电</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5390D700">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10.7.5</w:t>
            </w:r>
            <w:r>
              <w:rPr>
                <w:rFonts w:hint="eastAsia" w:ascii="宋体" w:hAnsi="宋体" w:eastAsia="宋体" w:cs="宋体"/>
                <w:bCs/>
                <w:kern w:val="0"/>
                <w:sz w:val="21"/>
                <w:szCs w:val="21"/>
              </w:rPr>
              <w:t>主板供电插头没插好，导致不能供电</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1789CF0F">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w:t>
            </w:r>
            <w:r>
              <w:rPr>
                <w:rFonts w:hint="eastAsia" w:ascii="宋体" w:hAnsi="宋体" w:eastAsia="宋体" w:cs="宋体"/>
                <w:bCs/>
                <w:kern w:val="0"/>
                <w:sz w:val="21"/>
                <w:szCs w:val="21"/>
              </w:rPr>
              <w:t>键盘</w:t>
            </w:r>
            <w:r>
              <w:rPr>
                <w:rFonts w:hint="eastAsia" w:ascii="宋体" w:hAnsi="宋体" w:eastAsia="宋体" w:cs="宋体"/>
                <w:bCs/>
                <w:kern w:val="0"/>
                <w:sz w:val="21"/>
                <w:szCs w:val="21"/>
                <w:lang w:val="en-US" w:eastAsia="zh-CN"/>
              </w:rPr>
              <w:t>和鼠标</w:t>
            </w:r>
            <w:r>
              <w:rPr>
                <w:rFonts w:hint="eastAsia" w:ascii="宋体" w:hAnsi="宋体" w:eastAsia="宋体" w:cs="宋体"/>
                <w:bCs/>
                <w:kern w:val="0"/>
                <w:sz w:val="21"/>
                <w:szCs w:val="21"/>
              </w:rPr>
              <w:t>常见故障的处理演示</w:t>
            </w:r>
          </w:p>
          <w:p w14:paraId="6D862C6C">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10.8.1</w:t>
            </w:r>
            <w:r>
              <w:rPr>
                <w:rFonts w:hint="eastAsia" w:ascii="宋体" w:hAnsi="宋体" w:eastAsia="宋体" w:cs="宋体"/>
                <w:bCs/>
                <w:kern w:val="0"/>
                <w:sz w:val="21"/>
                <w:szCs w:val="21"/>
                <w:lang w:eastAsia="zh-CN"/>
              </w:rPr>
              <w:t>键盘故障（三维仿真动画）</w:t>
            </w:r>
            <w:r>
              <w:rPr>
                <w:rFonts w:hint="eastAsia" w:ascii="宋体" w:hAnsi="宋体" w:eastAsia="宋体" w:cs="宋体"/>
                <w:bCs/>
                <w:kern w:val="0"/>
                <w:sz w:val="21"/>
                <w:szCs w:val="21"/>
                <w:lang w:val="en-US" w:eastAsia="zh-CN"/>
              </w:rPr>
              <w:t>,</w:t>
            </w:r>
          </w:p>
          <w:p w14:paraId="3FF969F7">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10.8.2</w:t>
            </w:r>
            <w:r>
              <w:rPr>
                <w:rFonts w:hint="eastAsia" w:ascii="宋体" w:hAnsi="宋体" w:eastAsia="宋体" w:cs="宋体"/>
                <w:bCs/>
                <w:kern w:val="0"/>
                <w:sz w:val="21"/>
                <w:szCs w:val="21"/>
                <w:lang w:eastAsia="zh-CN"/>
              </w:rPr>
              <w:t>键盘插头与主板连接松动（三维仿真动画）</w:t>
            </w:r>
            <w:r>
              <w:rPr>
                <w:rFonts w:hint="eastAsia" w:ascii="宋体" w:hAnsi="宋体" w:eastAsia="宋体" w:cs="宋体"/>
                <w:bCs/>
                <w:kern w:val="0"/>
                <w:sz w:val="21"/>
                <w:szCs w:val="21"/>
                <w:lang w:val="en-US" w:eastAsia="zh-CN"/>
              </w:rPr>
              <w:t>,</w:t>
            </w:r>
          </w:p>
          <w:p w14:paraId="73170A38">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10.8.3</w:t>
            </w:r>
            <w:r>
              <w:rPr>
                <w:rFonts w:hint="eastAsia" w:ascii="宋体" w:hAnsi="宋体" w:eastAsia="宋体" w:cs="宋体"/>
                <w:bCs/>
                <w:kern w:val="0"/>
                <w:sz w:val="21"/>
                <w:szCs w:val="21"/>
                <w:lang w:eastAsia="zh-CN"/>
              </w:rPr>
              <w:t>键盘插头有弯针或者坏了（三维仿真动画）</w:t>
            </w:r>
            <w:r>
              <w:rPr>
                <w:rFonts w:hint="eastAsia" w:ascii="宋体" w:hAnsi="宋体" w:eastAsia="宋体" w:cs="宋体"/>
                <w:bCs/>
                <w:kern w:val="0"/>
                <w:sz w:val="21"/>
                <w:szCs w:val="21"/>
                <w:lang w:val="en-US" w:eastAsia="zh-CN"/>
              </w:rPr>
              <w:t>,</w:t>
            </w:r>
          </w:p>
          <w:p w14:paraId="11364F66">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10.8.4</w:t>
            </w:r>
            <w:r>
              <w:rPr>
                <w:rFonts w:hint="eastAsia" w:ascii="宋体" w:hAnsi="宋体" w:eastAsia="宋体" w:cs="宋体"/>
                <w:bCs/>
                <w:kern w:val="0"/>
                <w:sz w:val="21"/>
                <w:szCs w:val="21"/>
                <w:lang w:eastAsia="zh-CN"/>
              </w:rPr>
              <w:t>鼠标没插好（三维仿真动画）</w:t>
            </w:r>
            <w:r>
              <w:rPr>
                <w:rFonts w:hint="eastAsia" w:ascii="宋体" w:hAnsi="宋体" w:eastAsia="宋体" w:cs="宋体"/>
                <w:bCs/>
                <w:kern w:val="0"/>
                <w:sz w:val="21"/>
                <w:szCs w:val="21"/>
                <w:lang w:val="en-US" w:eastAsia="zh-CN"/>
              </w:rPr>
              <w:t>,</w:t>
            </w:r>
          </w:p>
          <w:p w14:paraId="680DA59E">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10.8.5</w:t>
            </w:r>
            <w:r>
              <w:rPr>
                <w:rFonts w:hint="eastAsia" w:ascii="宋体" w:hAnsi="宋体" w:eastAsia="宋体" w:cs="宋体"/>
                <w:bCs/>
                <w:kern w:val="0"/>
                <w:sz w:val="21"/>
                <w:szCs w:val="21"/>
                <w:lang w:eastAsia="zh-CN"/>
              </w:rPr>
              <w:t>主板USB接口故障（三维仿真动画）</w:t>
            </w:r>
            <w:r>
              <w:rPr>
                <w:rFonts w:hint="eastAsia" w:ascii="宋体" w:hAnsi="宋体" w:eastAsia="宋体" w:cs="宋体"/>
                <w:bCs/>
                <w:kern w:val="0"/>
                <w:sz w:val="21"/>
                <w:szCs w:val="21"/>
                <w:lang w:val="en-US" w:eastAsia="zh-CN"/>
              </w:rPr>
              <w:t>,</w:t>
            </w:r>
          </w:p>
          <w:p w14:paraId="777EE1B6">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10.8.6</w:t>
            </w:r>
            <w:r>
              <w:rPr>
                <w:rFonts w:hint="eastAsia" w:ascii="宋体" w:hAnsi="宋体" w:eastAsia="宋体" w:cs="宋体"/>
                <w:bCs/>
                <w:kern w:val="0"/>
                <w:sz w:val="21"/>
                <w:szCs w:val="21"/>
                <w:lang w:eastAsia="zh-CN"/>
              </w:rPr>
              <w:t>鼠标坏了</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三维仿真动画）；</w:t>
            </w:r>
          </w:p>
          <w:p w14:paraId="7299CFF1">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10.9</w:t>
            </w:r>
            <w:r>
              <w:rPr>
                <w:rFonts w:hint="eastAsia" w:ascii="宋体" w:hAnsi="宋体" w:eastAsia="宋体" w:cs="宋体"/>
                <w:bCs/>
                <w:kern w:val="0"/>
                <w:sz w:val="21"/>
                <w:szCs w:val="21"/>
              </w:rPr>
              <w:t>综合故障解决与分析演示</w:t>
            </w:r>
          </w:p>
          <w:p w14:paraId="2118CBB2">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10.9.1</w:t>
            </w:r>
            <w:r>
              <w:rPr>
                <w:rFonts w:hint="eastAsia" w:ascii="宋体" w:hAnsi="宋体" w:eastAsia="宋体" w:cs="宋体"/>
                <w:bCs/>
                <w:kern w:val="0"/>
                <w:sz w:val="21"/>
                <w:szCs w:val="21"/>
                <w:lang w:eastAsia="zh-CN"/>
              </w:rPr>
              <w:t>主板BIOS没</w:t>
            </w:r>
            <w:r>
              <w:rPr>
                <w:rFonts w:hint="eastAsia" w:ascii="宋体" w:hAnsi="宋体" w:eastAsia="宋体" w:cs="宋体"/>
                <w:bCs/>
                <w:kern w:val="0"/>
                <w:sz w:val="21"/>
                <w:szCs w:val="21"/>
                <w:lang w:val="en-US" w:eastAsia="zh-CN"/>
              </w:rPr>
              <w:t>电（</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lang w:val="en-US" w:eastAsia="zh-CN"/>
              </w:rPr>
              <w:t>）；</w:t>
            </w:r>
          </w:p>
          <w:p w14:paraId="6161FEEF">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11、</w:t>
            </w:r>
            <w:r>
              <w:rPr>
                <w:rFonts w:hint="eastAsia" w:ascii="宋体" w:hAnsi="宋体" w:eastAsia="宋体" w:cs="宋体"/>
                <w:b/>
                <w:bCs w:val="0"/>
                <w:kern w:val="0"/>
                <w:sz w:val="21"/>
                <w:szCs w:val="21"/>
              </w:rPr>
              <w:t>笔记本拆卸与组装</w:t>
            </w:r>
          </w:p>
          <w:p w14:paraId="54362035">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11.1C</w:t>
            </w:r>
            <w:r>
              <w:rPr>
                <w:rFonts w:hint="eastAsia" w:ascii="宋体" w:hAnsi="宋体" w:eastAsia="宋体" w:cs="宋体"/>
                <w:bCs/>
                <w:kern w:val="0"/>
                <w:sz w:val="21"/>
                <w:szCs w:val="21"/>
              </w:rPr>
              <w:t>PU</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lang w:val="en-US" w:eastAsia="zh-CN"/>
              </w:rPr>
              <w:t>）,</w:t>
            </w:r>
          </w:p>
          <w:p w14:paraId="4D71F6DD">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11.2</w:t>
            </w:r>
            <w:r>
              <w:rPr>
                <w:rFonts w:hint="eastAsia" w:ascii="宋体" w:hAnsi="宋体" w:eastAsia="宋体" w:cs="宋体"/>
                <w:bCs/>
                <w:kern w:val="0"/>
                <w:sz w:val="21"/>
                <w:szCs w:val="21"/>
              </w:rPr>
              <w:t>内存</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lang w:val="en-US" w:eastAsia="zh-CN"/>
              </w:rPr>
              <w:t>）,</w:t>
            </w:r>
          </w:p>
          <w:p w14:paraId="166F7AE1">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11.3</w:t>
            </w:r>
            <w:r>
              <w:rPr>
                <w:rFonts w:hint="eastAsia" w:ascii="宋体" w:hAnsi="宋体" w:eastAsia="宋体" w:cs="宋体"/>
                <w:bCs/>
                <w:kern w:val="0"/>
                <w:sz w:val="21"/>
                <w:szCs w:val="21"/>
              </w:rPr>
              <w:t>散热模块</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lang w:val="en-US" w:eastAsia="zh-CN"/>
              </w:rPr>
              <w:t>）,</w:t>
            </w:r>
          </w:p>
          <w:p w14:paraId="62BD9A98">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11.4</w:t>
            </w:r>
            <w:r>
              <w:rPr>
                <w:rFonts w:hint="eastAsia" w:ascii="宋体" w:hAnsi="宋体" w:eastAsia="宋体" w:cs="宋体"/>
                <w:bCs/>
                <w:kern w:val="0"/>
                <w:sz w:val="21"/>
                <w:szCs w:val="21"/>
              </w:rPr>
              <w:t>硬盘</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lang w:val="en-US" w:eastAsia="zh-CN"/>
              </w:rPr>
              <w:t>）,</w:t>
            </w:r>
          </w:p>
          <w:p w14:paraId="7FF00038">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11.5</w:t>
            </w:r>
            <w:r>
              <w:rPr>
                <w:rFonts w:hint="eastAsia" w:ascii="宋体" w:hAnsi="宋体" w:eastAsia="宋体" w:cs="宋体"/>
                <w:bCs/>
                <w:kern w:val="0"/>
                <w:sz w:val="21"/>
                <w:szCs w:val="21"/>
              </w:rPr>
              <w:t>主板</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lang w:val="en-US" w:eastAsia="zh-CN"/>
              </w:rPr>
              <w:t>）；</w:t>
            </w:r>
          </w:p>
          <w:p w14:paraId="6735E1A7">
            <w:pPr>
              <w:widowControl/>
              <w:spacing w:line="240" w:lineRule="auto"/>
              <w:ind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11.6</w:t>
            </w:r>
            <w:r>
              <w:rPr>
                <w:rFonts w:hint="eastAsia" w:ascii="宋体" w:hAnsi="宋体" w:eastAsia="宋体" w:cs="宋体"/>
                <w:bCs/>
                <w:kern w:val="0"/>
                <w:sz w:val="21"/>
                <w:szCs w:val="21"/>
              </w:rPr>
              <w:t>笔记本拆装</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自动拆卸（</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自动安装（</w:t>
            </w:r>
            <w:r>
              <w:rPr>
                <w:rFonts w:hint="eastAsia" w:ascii="宋体" w:hAnsi="宋体" w:eastAsia="宋体" w:cs="宋体"/>
                <w:bCs/>
                <w:kern w:val="0"/>
                <w:sz w:val="21"/>
                <w:szCs w:val="21"/>
                <w:lang w:eastAsia="zh-CN"/>
              </w:rPr>
              <w:t>三维仿真动画</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49EC45B0">
            <w:pPr>
              <w:widowControl/>
              <w:spacing w:line="240" w:lineRule="auto"/>
              <w:jc w:val="left"/>
              <w:rPr>
                <w:rFonts w:hint="eastAsia" w:ascii="宋体" w:hAnsi="宋体" w:eastAsia="宋体" w:cs="宋体"/>
                <w:b/>
                <w:bCs/>
                <w:kern w:val="0"/>
                <w:sz w:val="21"/>
                <w:szCs w:val="21"/>
              </w:rPr>
            </w:pPr>
            <w:r>
              <w:rPr>
                <w:rFonts w:hint="eastAsia" w:ascii="宋体" w:hAnsi="宋体" w:eastAsia="宋体" w:cs="宋体"/>
                <w:b/>
                <w:kern w:val="0"/>
                <w:sz w:val="21"/>
                <w:szCs w:val="21"/>
                <w:lang w:val="en-US" w:eastAsia="zh-CN"/>
              </w:rPr>
              <w:t>实训内容部分</w:t>
            </w:r>
          </w:p>
          <w:p w14:paraId="76601A75">
            <w:pPr>
              <w:widowControl/>
              <w:spacing w:line="240" w:lineRule="auto"/>
              <w:ind w:firstLine="422" w:firstLineChars="200"/>
              <w:jc w:val="left"/>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rPr>
              <w:t>1、</w:t>
            </w:r>
            <w:r>
              <w:rPr>
                <w:rFonts w:hint="eastAsia" w:ascii="宋体" w:hAnsi="宋体" w:eastAsia="宋体" w:cs="宋体"/>
                <w:b/>
                <w:bCs w:val="0"/>
                <w:kern w:val="0"/>
                <w:sz w:val="21"/>
                <w:szCs w:val="21"/>
              </w:rPr>
              <w:t>计算机硬件展示</w:t>
            </w:r>
          </w:p>
          <w:p w14:paraId="650E43B6">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1.1</w:t>
            </w:r>
            <w:r>
              <w:rPr>
                <w:rFonts w:hint="eastAsia" w:ascii="宋体" w:hAnsi="宋体" w:eastAsia="宋体" w:cs="宋体"/>
                <w:bCs/>
                <w:kern w:val="0"/>
                <w:sz w:val="21"/>
                <w:szCs w:val="21"/>
              </w:rPr>
              <w:t>工具展示（</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弱磁性十字螺丝刀,毛刷,橡皮擦,尖嘴钳</w:t>
            </w:r>
            <w:r>
              <w:rPr>
                <w:rFonts w:hint="eastAsia" w:ascii="宋体" w:hAnsi="宋体" w:eastAsia="宋体" w:cs="宋体"/>
                <w:bCs/>
                <w:kern w:val="0"/>
                <w:sz w:val="21"/>
                <w:szCs w:val="21"/>
                <w:lang w:eastAsia="zh-CN"/>
              </w:rPr>
              <w:t>；</w:t>
            </w:r>
          </w:p>
          <w:p w14:paraId="423C20AC">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1.2</w:t>
            </w:r>
            <w:r>
              <w:rPr>
                <w:rFonts w:hint="eastAsia" w:ascii="宋体" w:hAnsi="宋体" w:eastAsia="宋体" w:cs="宋体"/>
                <w:bCs/>
                <w:kern w:val="0"/>
                <w:sz w:val="21"/>
                <w:szCs w:val="21"/>
              </w:rPr>
              <w:t>单硬件展示</w:t>
            </w:r>
            <w:r>
              <w:rPr>
                <w:rFonts w:hint="eastAsia" w:ascii="宋体" w:hAnsi="宋体" w:eastAsia="宋体" w:cs="宋体"/>
                <w:bCs/>
                <w:kern w:val="0"/>
                <w:sz w:val="21"/>
                <w:szCs w:val="21"/>
                <w:lang w:eastAsia="zh-CN"/>
              </w:rPr>
              <w:t>（三维仿真模型）：</w:t>
            </w:r>
            <w:r>
              <w:rPr>
                <w:rFonts w:hint="eastAsia" w:ascii="宋体" w:hAnsi="宋体" w:eastAsia="宋体" w:cs="宋体"/>
                <w:bCs/>
                <w:kern w:val="0"/>
                <w:sz w:val="21"/>
                <w:szCs w:val="21"/>
                <w:lang w:val="en-US" w:eastAsia="zh-CN"/>
              </w:rPr>
              <w:t>CPU,内存条,主板,显卡,硬盘,光驱,电源,显示器,键盘,鼠标,机箱,耳机；</w:t>
            </w:r>
          </w:p>
          <w:p w14:paraId="52831078">
            <w:pPr>
              <w:widowControl/>
              <w:spacing w:line="240" w:lineRule="auto"/>
              <w:ind w:firstLine="422" w:firstLineChars="200"/>
              <w:jc w:val="left"/>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rPr>
              <w:t>2、</w:t>
            </w:r>
            <w:r>
              <w:rPr>
                <w:rFonts w:hint="eastAsia" w:ascii="宋体" w:hAnsi="宋体" w:eastAsia="宋体" w:cs="宋体"/>
                <w:b/>
                <w:bCs w:val="0"/>
                <w:kern w:val="0"/>
                <w:sz w:val="21"/>
                <w:szCs w:val="21"/>
              </w:rPr>
              <w:t>单项目拆卸和组装演示</w:t>
            </w:r>
          </w:p>
          <w:p w14:paraId="11B669D1">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2.1</w:t>
            </w:r>
            <w:r>
              <w:rPr>
                <w:rFonts w:hint="eastAsia" w:ascii="宋体" w:hAnsi="宋体" w:eastAsia="宋体" w:cs="宋体"/>
                <w:bCs/>
                <w:kern w:val="0"/>
                <w:sz w:val="21"/>
                <w:szCs w:val="21"/>
              </w:rPr>
              <w:t>拆除/连接外设演示（三维仿真实训）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外设拆卸,外设安装；</w:t>
            </w:r>
          </w:p>
          <w:p w14:paraId="74D7B7CD">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2.2</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电源演示（三维仿真实训）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电源拆卸,电源安装；</w:t>
            </w:r>
          </w:p>
          <w:p w14:paraId="1D648C7A">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显卡演示（三维仿真实训）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显卡拆卸,显卡安装；</w:t>
            </w:r>
          </w:p>
          <w:p w14:paraId="5A340BCC">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2.4</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内存演示（三维仿真实训）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内存拆卸,内存安装</w:t>
            </w:r>
            <w:r>
              <w:rPr>
                <w:rFonts w:hint="eastAsia" w:ascii="宋体" w:hAnsi="宋体" w:eastAsia="宋体" w:cs="宋体"/>
                <w:bCs/>
                <w:kern w:val="0"/>
                <w:sz w:val="21"/>
                <w:szCs w:val="21"/>
                <w:lang w:eastAsia="zh-CN"/>
              </w:rPr>
              <w:t>；</w:t>
            </w:r>
          </w:p>
          <w:p w14:paraId="31AF4561">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2.5</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主板演示（三维仿真实训）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主板拆卸,主板安装</w:t>
            </w:r>
            <w:r>
              <w:rPr>
                <w:rFonts w:hint="eastAsia" w:ascii="宋体" w:hAnsi="宋体" w:eastAsia="宋体" w:cs="宋体"/>
                <w:bCs/>
                <w:kern w:val="0"/>
                <w:sz w:val="21"/>
                <w:szCs w:val="21"/>
                <w:lang w:eastAsia="zh-CN"/>
              </w:rPr>
              <w:t>；</w:t>
            </w:r>
          </w:p>
          <w:p w14:paraId="64BE1A55">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2.6</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CPU演示（三维仿真实训）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拆卸主板上的CPU,安装主板上的CPU</w:t>
            </w:r>
            <w:r>
              <w:rPr>
                <w:rFonts w:hint="eastAsia" w:ascii="宋体" w:hAnsi="宋体" w:eastAsia="宋体" w:cs="宋体"/>
                <w:bCs/>
                <w:kern w:val="0"/>
                <w:sz w:val="21"/>
                <w:szCs w:val="21"/>
                <w:lang w:eastAsia="zh-CN"/>
              </w:rPr>
              <w:t>；</w:t>
            </w:r>
          </w:p>
          <w:p w14:paraId="43CED025">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2.7</w:t>
            </w:r>
            <w:r>
              <w:rPr>
                <w:rFonts w:hint="eastAsia" w:ascii="宋体" w:hAnsi="宋体" w:eastAsia="宋体" w:cs="宋体"/>
                <w:bCs/>
                <w:kern w:val="0"/>
                <w:sz w:val="21"/>
                <w:szCs w:val="21"/>
                <w:lang w:eastAsia="zh-CN"/>
              </w:rPr>
              <w:t>拆卸/安装</w:t>
            </w:r>
            <w:r>
              <w:rPr>
                <w:rFonts w:hint="eastAsia" w:ascii="宋体" w:hAnsi="宋体" w:eastAsia="宋体" w:cs="宋体"/>
                <w:bCs/>
                <w:kern w:val="0"/>
                <w:sz w:val="21"/>
                <w:szCs w:val="21"/>
              </w:rPr>
              <w:t>光驱、硬盘演示（三维仿真实训）</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拆卸</w:t>
            </w:r>
            <w:r>
              <w:rPr>
                <w:rFonts w:hint="eastAsia" w:ascii="宋体" w:hAnsi="宋体" w:eastAsia="宋体" w:cs="宋体"/>
                <w:bCs/>
                <w:kern w:val="0"/>
                <w:sz w:val="21"/>
                <w:szCs w:val="21"/>
              </w:rPr>
              <w:t>光驱、硬盘</w:t>
            </w:r>
            <w:r>
              <w:rPr>
                <w:rFonts w:hint="eastAsia" w:ascii="宋体" w:hAnsi="宋体" w:eastAsia="宋体" w:cs="宋体"/>
                <w:bCs/>
                <w:kern w:val="0"/>
                <w:sz w:val="21"/>
                <w:szCs w:val="21"/>
                <w:lang w:val="en-US" w:eastAsia="zh-CN"/>
              </w:rPr>
              <w:t>,安装</w:t>
            </w:r>
            <w:r>
              <w:rPr>
                <w:rFonts w:hint="eastAsia" w:ascii="宋体" w:hAnsi="宋体" w:eastAsia="宋体" w:cs="宋体"/>
                <w:bCs/>
                <w:kern w:val="0"/>
                <w:sz w:val="21"/>
                <w:szCs w:val="21"/>
              </w:rPr>
              <w:t>光驱、硬盘</w:t>
            </w:r>
            <w:r>
              <w:rPr>
                <w:rFonts w:hint="eastAsia" w:ascii="宋体" w:hAnsi="宋体" w:eastAsia="宋体" w:cs="宋体"/>
                <w:bCs/>
                <w:kern w:val="0"/>
                <w:sz w:val="21"/>
                <w:szCs w:val="21"/>
                <w:lang w:eastAsia="zh-CN"/>
              </w:rPr>
              <w:t>；</w:t>
            </w:r>
          </w:p>
          <w:p w14:paraId="6072BF08">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3、</w:t>
            </w:r>
            <w:r>
              <w:rPr>
                <w:rFonts w:hint="eastAsia" w:ascii="宋体" w:hAnsi="宋体" w:eastAsia="宋体" w:cs="宋体"/>
                <w:b/>
                <w:bCs w:val="0"/>
                <w:kern w:val="0"/>
                <w:sz w:val="21"/>
                <w:szCs w:val="21"/>
              </w:rPr>
              <w:t>微机拆卸</w:t>
            </w:r>
            <w:r>
              <w:rPr>
                <w:rFonts w:hint="eastAsia" w:ascii="宋体" w:hAnsi="宋体" w:eastAsia="宋体" w:cs="宋体"/>
                <w:b/>
                <w:bCs w:val="0"/>
                <w:kern w:val="0"/>
                <w:sz w:val="21"/>
                <w:szCs w:val="21"/>
                <w:lang w:val="en-US" w:eastAsia="zh-CN"/>
              </w:rPr>
              <w:t>与</w:t>
            </w:r>
            <w:r>
              <w:rPr>
                <w:rFonts w:hint="eastAsia" w:ascii="宋体" w:hAnsi="宋体" w:eastAsia="宋体" w:cs="宋体"/>
                <w:b/>
                <w:bCs w:val="0"/>
                <w:kern w:val="0"/>
                <w:sz w:val="21"/>
                <w:szCs w:val="21"/>
              </w:rPr>
              <w:t>组装</w:t>
            </w:r>
          </w:p>
          <w:p w14:paraId="1ACD1962">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bCs/>
                <w:kern w:val="0"/>
                <w:sz w:val="21"/>
                <w:szCs w:val="21"/>
                <w:lang w:val="en-US" w:eastAsia="zh-CN"/>
              </w:rPr>
              <w:t>3.1</w:t>
            </w:r>
            <w:r>
              <w:rPr>
                <w:rFonts w:hint="eastAsia" w:ascii="宋体" w:hAnsi="宋体" w:eastAsia="宋体" w:cs="宋体"/>
                <w:bCs/>
                <w:kern w:val="0"/>
                <w:sz w:val="21"/>
                <w:szCs w:val="21"/>
              </w:rPr>
              <w:t>微机拆卸（三维仿真实训）</w:t>
            </w:r>
            <w:r>
              <w:rPr>
                <w:rFonts w:hint="eastAsia" w:ascii="宋体" w:hAnsi="宋体" w:eastAsia="宋体" w:cs="宋体"/>
                <w:bCs/>
                <w:kern w:val="0"/>
                <w:sz w:val="21"/>
                <w:szCs w:val="21"/>
                <w:lang w:val="en-US" w:eastAsia="zh-CN"/>
              </w:rPr>
              <w:t>,</w:t>
            </w:r>
          </w:p>
          <w:p w14:paraId="4970D55D">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r>
              <w:rPr>
                <w:rFonts w:hint="eastAsia" w:ascii="宋体" w:hAnsi="宋体" w:eastAsia="宋体" w:cs="宋体"/>
                <w:bCs/>
                <w:kern w:val="0"/>
                <w:sz w:val="21"/>
                <w:szCs w:val="21"/>
              </w:rPr>
              <w:t>微机</w:t>
            </w:r>
            <w:r>
              <w:rPr>
                <w:rFonts w:hint="eastAsia" w:ascii="宋体" w:hAnsi="宋体" w:eastAsia="宋体" w:cs="宋体"/>
                <w:bCs/>
                <w:kern w:val="0"/>
                <w:sz w:val="21"/>
                <w:szCs w:val="21"/>
                <w:lang w:val="en-US" w:eastAsia="zh-CN"/>
              </w:rPr>
              <w:t>组装</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5A9048D9">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4、</w:t>
            </w:r>
            <w:r>
              <w:rPr>
                <w:rFonts w:hint="eastAsia" w:ascii="宋体" w:hAnsi="宋体" w:eastAsia="宋体" w:cs="宋体"/>
                <w:b/>
                <w:bCs w:val="0"/>
                <w:kern w:val="0"/>
                <w:sz w:val="21"/>
                <w:szCs w:val="21"/>
              </w:rPr>
              <w:t>微机组装与拆卸</w:t>
            </w:r>
          </w:p>
          <w:p w14:paraId="1E6E08B4">
            <w:pPr>
              <w:widowControl/>
              <w:spacing w:line="240" w:lineRule="auto"/>
              <w:ind w:leftChars="100"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4.1</w:t>
            </w:r>
            <w:r>
              <w:rPr>
                <w:rFonts w:hint="eastAsia" w:ascii="宋体" w:hAnsi="宋体" w:eastAsia="宋体" w:cs="宋体"/>
                <w:bCs/>
                <w:kern w:val="0"/>
                <w:sz w:val="21"/>
                <w:szCs w:val="21"/>
              </w:rPr>
              <w:t>微机拆卸（三维仿真实训）</w:t>
            </w:r>
          </w:p>
          <w:p w14:paraId="24C4E4A0">
            <w:pPr>
              <w:widowControl/>
              <w:spacing w:line="240" w:lineRule="auto"/>
              <w:ind w:leftChars="100"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4.2</w:t>
            </w:r>
            <w:r>
              <w:rPr>
                <w:rFonts w:hint="eastAsia" w:ascii="宋体" w:hAnsi="宋体" w:eastAsia="宋体" w:cs="宋体"/>
                <w:bCs/>
                <w:kern w:val="0"/>
                <w:sz w:val="21"/>
                <w:szCs w:val="21"/>
              </w:rPr>
              <w:t>微机组装（三维仿真实训）</w:t>
            </w:r>
          </w:p>
          <w:p w14:paraId="04BA4932">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4.3</w:t>
            </w:r>
            <w:r>
              <w:rPr>
                <w:rFonts w:hint="eastAsia" w:ascii="宋体" w:hAnsi="宋体" w:eastAsia="宋体" w:cs="宋体"/>
                <w:bCs/>
                <w:kern w:val="0"/>
                <w:sz w:val="21"/>
                <w:szCs w:val="21"/>
              </w:rPr>
              <w:t>微机配置单（</w:t>
            </w:r>
            <w:r>
              <w:rPr>
                <w:rFonts w:hint="eastAsia" w:ascii="宋体" w:hAnsi="宋体" w:eastAsia="宋体" w:cs="宋体"/>
                <w:bCs/>
                <w:kern w:val="0"/>
                <w:sz w:val="21"/>
                <w:szCs w:val="21"/>
                <w:lang w:eastAsia="zh-CN"/>
              </w:rPr>
              <w:t>互动仿真实训）；</w:t>
            </w:r>
          </w:p>
          <w:p w14:paraId="3258071B">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5、</w:t>
            </w:r>
            <w:r>
              <w:rPr>
                <w:rFonts w:hint="eastAsia" w:ascii="宋体" w:hAnsi="宋体" w:eastAsia="宋体" w:cs="宋体"/>
                <w:b/>
                <w:bCs w:val="0"/>
                <w:kern w:val="0"/>
                <w:sz w:val="21"/>
                <w:szCs w:val="21"/>
              </w:rPr>
              <w:t>BIOS程序设置</w:t>
            </w:r>
          </w:p>
          <w:p w14:paraId="11B8536F">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5.1</w:t>
            </w:r>
            <w:r>
              <w:rPr>
                <w:rFonts w:hint="eastAsia" w:ascii="宋体" w:hAnsi="宋体" w:eastAsia="宋体" w:cs="宋体"/>
                <w:bCs/>
                <w:kern w:val="0"/>
                <w:sz w:val="21"/>
                <w:szCs w:val="21"/>
              </w:rPr>
              <w:t>传统BIOS设置（</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3281593B">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5.2</w:t>
            </w:r>
            <w:r>
              <w:rPr>
                <w:rFonts w:hint="eastAsia" w:ascii="宋体" w:hAnsi="宋体" w:eastAsia="宋体" w:cs="宋体"/>
                <w:bCs/>
                <w:kern w:val="0"/>
                <w:sz w:val="21"/>
                <w:szCs w:val="21"/>
              </w:rPr>
              <w:t>EFIBIOS设置（</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3EABDF47">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6、</w:t>
            </w:r>
            <w:r>
              <w:rPr>
                <w:rFonts w:hint="eastAsia" w:ascii="宋体" w:hAnsi="宋体" w:eastAsia="宋体" w:cs="宋体"/>
                <w:b/>
                <w:bCs w:val="0"/>
                <w:kern w:val="0"/>
                <w:sz w:val="21"/>
                <w:szCs w:val="21"/>
              </w:rPr>
              <w:t>硬盘分区与格式化演示</w:t>
            </w:r>
          </w:p>
          <w:p w14:paraId="5446BBC7">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用PartitionMagic软件给硬盘分区和格式化（</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rPr>
              <w:t>，</w:t>
            </w:r>
          </w:p>
          <w:p w14:paraId="1EB3BF35">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7、</w:t>
            </w:r>
            <w:r>
              <w:rPr>
                <w:rFonts w:hint="eastAsia" w:ascii="宋体" w:hAnsi="宋体" w:eastAsia="宋体" w:cs="宋体"/>
                <w:b/>
                <w:bCs w:val="0"/>
                <w:kern w:val="0"/>
                <w:sz w:val="21"/>
                <w:szCs w:val="21"/>
              </w:rPr>
              <w:t>操作系统及应用软件安装</w:t>
            </w:r>
          </w:p>
          <w:p w14:paraId="7B400321">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7.1</w:t>
            </w:r>
            <w:r>
              <w:rPr>
                <w:rFonts w:hint="eastAsia" w:ascii="宋体" w:hAnsi="宋体" w:eastAsia="宋体" w:cs="宋体"/>
                <w:bCs/>
                <w:kern w:val="0"/>
                <w:sz w:val="21"/>
                <w:szCs w:val="21"/>
              </w:rPr>
              <w:t>WindowsXP</w:t>
            </w:r>
            <w:r>
              <w:rPr>
                <w:rFonts w:hint="eastAsia" w:ascii="宋体" w:hAnsi="宋体" w:eastAsia="宋体" w:cs="宋体"/>
                <w:bCs/>
                <w:kern w:val="0"/>
                <w:sz w:val="21"/>
                <w:szCs w:val="21"/>
                <w:lang w:val="en-US" w:eastAsia="zh-CN"/>
              </w:rPr>
              <w:t>操作系统的</w:t>
            </w:r>
            <w:r>
              <w:rPr>
                <w:rFonts w:hint="eastAsia" w:ascii="宋体" w:hAnsi="宋体" w:eastAsia="宋体" w:cs="宋体"/>
                <w:bCs/>
                <w:kern w:val="0"/>
                <w:sz w:val="21"/>
                <w:szCs w:val="21"/>
              </w:rPr>
              <w:t>安装</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lang w:val="en-US" w:eastAsia="zh-CN"/>
              </w:rPr>
              <w:t>,</w:t>
            </w:r>
          </w:p>
          <w:p w14:paraId="08129F23">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7.2</w:t>
            </w:r>
            <w:r>
              <w:rPr>
                <w:rFonts w:hint="eastAsia" w:ascii="宋体" w:hAnsi="宋体" w:eastAsia="宋体" w:cs="宋体"/>
                <w:bCs/>
                <w:kern w:val="0"/>
                <w:sz w:val="21"/>
                <w:szCs w:val="21"/>
              </w:rPr>
              <w:t>安装win7升级顾问验证</w:t>
            </w:r>
            <w:r>
              <w:rPr>
                <w:rFonts w:hint="eastAsia" w:ascii="宋体" w:hAnsi="宋体" w:eastAsia="宋体" w:cs="宋体"/>
                <w:bCs/>
                <w:kern w:val="0"/>
                <w:sz w:val="21"/>
                <w:szCs w:val="21"/>
                <w:lang w:val="en-US" w:eastAsia="zh-CN"/>
              </w:rPr>
              <w:t>计算机</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lang w:val="en-US" w:eastAsia="zh-CN"/>
              </w:rPr>
              <w:t>,</w:t>
            </w:r>
          </w:p>
          <w:p w14:paraId="1A915AC2">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7.3</w:t>
            </w:r>
            <w:r>
              <w:rPr>
                <w:rFonts w:hint="eastAsia" w:ascii="宋体" w:hAnsi="宋体" w:eastAsia="宋体" w:cs="宋体"/>
                <w:bCs/>
                <w:kern w:val="0"/>
                <w:sz w:val="21"/>
                <w:szCs w:val="21"/>
              </w:rPr>
              <w:t>安装Win7操作系统</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lang w:val="en-US" w:eastAsia="zh-CN"/>
              </w:rPr>
              <w:t>,</w:t>
            </w:r>
          </w:p>
          <w:p w14:paraId="2DE17C1C">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7.4</w:t>
            </w:r>
            <w:r>
              <w:rPr>
                <w:rFonts w:hint="eastAsia" w:ascii="宋体" w:hAnsi="宋体" w:eastAsia="宋体" w:cs="宋体"/>
                <w:bCs/>
                <w:kern w:val="0"/>
                <w:sz w:val="21"/>
                <w:szCs w:val="21"/>
              </w:rPr>
              <w:t>数据恢复软件的使用（</w:t>
            </w:r>
            <w:r>
              <w:rPr>
                <w:rFonts w:hint="eastAsia" w:ascii="宋体" w:hAnsi="宋体" w:eastAsia="宋体" w:cs="宋体"/>
                <w:bCs/>
                <w:kern w:val="0"/>
                <w:sz w:val="21"/>
                <w:szCs w:val="21"/>
                <w:lang w:eastAsia="zh-CN"/>
              </w:rPr>
              <w:t>互动仿真实训）；</w:t>
            </w:r>
          </w:p>
          <w:p w14:paraId="0D0A78A2">
            <w:pPr>
              <w:widowControl/>
              <w:spacing w:line="240" w:lineRule="auto"/>
              <w:ind w:firstLine="422" w:firstLineChars="200"/>
              <w:jc w:val="left"/>
              <w:rPr>
                <w:rFonts w:hint="eastAsia" w:ascii="宋体" w:hAnsi="宋体" w:eastAsia="宋体" w:cs="宋体"/>
                <w:b/>
                <w:bCs w:val="0"/>
                <w:kern w:val="0"/>
                <w:sz w:val="21"/>
                <w:szCs w:val="21"/>
                <w:lang w:eastAsia="zh-CN"/>
              </w:rPr>
            </w:pPr>
            <w:r>
              <w:rPr>
                <w:rFonts w:hint="eastAsia" w:ascii="宋体" w:hAnsi="宋体" w:eastAsia="宋体" w:cs="宋体"/>
                <w:b/>
                <w:bCs w:val="0"/>
                <w:kern w:val="0"/>
                <w:sz w:val="21"/>
                <w:szCs w:val="21"/>
                <w:lang w:val="en-US" w:eastAsia="zh-CN"/>
              </w:rPr>
              <w:t>8、</w:t>
            </w:r>
            <w:r>
              <w:rPr>
                <w:rFonts w:hint="eastAsia" w:ascii="宋体" w:hAnsi="宋体" w:eastAsia="宋体" w:cs="宋体"/>
                <w:b/>
                <w:bCs w:val="0"/>
                <w:kern w:val="0"/>
                <w:sz w:val="21"/>
                <w:szCs w:val="21"/>
              </w:rPr>
              <w:t>计算机安全与防护（</w:t>
            </w:r>
            <w:r>
              <w:rPr>
                <w:rFonts w:hint="eastAsia" w:ascii="宋体" w:hAnsi="宋体" w:eastAsia="宋体" w:cs="宋体"/>
                <w:b/>
                <w:bCs w:val="0"/>
                <w:kern w:val="0"/>
                <w:sz w:val="21"/>
                <w:szCs w:val="21"/>
                <w:lang w:eastAsia="zh-CN"/>
              </w:rPr>
              <w:t>互动仿真实训</w:t>
            </w:r>
            <w:r>
              <w:rPr>
                <w:rFonts w:hint="eastAsia" w:ascii="宋体" w:hAnsi="宋体" w:eastAsia="宋体" w:cs="宋体"/>
                <w:b/>
                <w:bCs w:val="0"/>
                <w:kern w:val="0"/>
                <w:sz w:val="21"/>
                <w:szCs w:val="21"/>
              </w:rPr>
              <w:t>）</w:t>
            </w:r>
            <w:r>
              <w:rPr>
                <w:rFonts w:hint="eastAsia" w:ascii="宋体" w:hAnsi="宋体" w:eastAsia="宋体" w:cs="宋体"/>
                <w:b/>
                <w:bCs w:val="0"/>
                <w:kern w:val="0"/>
                <w:sz w:val="21"/>
                <w:szCs w:val="21"/>
                <w:lang w:eastAsia="zh-CN"/>
              </w:rPr>
              <w:t>；</w:t>
            </w:r>
          </w:p>
          <w:p w14:paraId="282CD55A">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9、</w:t>
            </w:r>
            <w:r>
              <w:rPr>
                <w:rFonts w:hint="eastAsia" w:ascii="宋体" w:hAnsi="宋体" w:eastAsia="宋体" w:cs="宋体"/>
                <w:b/>
                <w:bCs w:val="0"/>
                <w:kern w:val="0"/>
                <w:sz w:val="21"/>
                <w:szCs w:val="21"/>
              </w:rPr>
              <w:t>计算机的日常维护与保养</w:t>
            </w:r>
          </w:p>
          <w:p w14:paraId="3C275643">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9.1</w:t>
            </w:r>
            <w:r>
              <w:rPr>
                <w:rFonts w:hint="eastAsia" w:ascii="宋体" w:hAnsi="宋体" w:eastAsia="宋体" w:cs="宋体"/>
                <w:bCs/>
                <w:kern w:val="0"/>
                <w:sz w:val="21"/>
                <w:szCs w:val="21"/>
              </w:rPr>
              <w:t>GHOST备份与还原演示</w:t>
            </w:r>
            <w:r>
              <w:rPr>
                <w:rFonts w:hint="eastAsia" w:ascii="宋体" w:hAnsi="宋体" w:eastAsia="宋体" w:cs="宋体"/>
                <w:bCs/>
                <w:kern w:val="0"/>
                <w:sz w:val="21"/>
                <w:szCs w:val="21"/>
                <w:lang w:eastAsia="zh-CN"/>
              </w:rPr>
              <w:t>（互动仿真实训）</w:t>
            </w:r>
            <w:r>
              <w:rPr>
                <w:rFonts w:hint="eastAsia" w:ascii="宋体" w:hAnsi="宋体" w:eastAsia="宋体" w:cs="宋体"/>
                <w:bCs/>
                <w:kern w:val="0"/>
                <w:sz w:val="21"/>
                <w:szCs w:val="21"/>
                <w:lang w:val="en-US" w:eastAsia="zh-CN"/>
              </w:rPr>
              <w:t>,</w:t>
            </w:r>
          </w:p>
          <w:p w14:paraId="6C219EF4">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9.2</w:t>
            </w:r>
            <w:r>
              <w:rPr>
                <w:rFonts w:hint="eastAsia" w:ascii="宋体" w:hAnsi="宋体" w:eastAsia="宋体" w:cs="宋体"/>
                <w:bCs/>
                <w:kern w:val="0"/>
                <w:sz w:val="21"/>
                <w:szCs w:val="21"/>
              </w:rPr>
              <w:t>网络克隆演示（</w:t>
            </w:r>
            <w:r>
              <w:rPr>
                <w:rFonts w:hint="eastAsia" w:ascii="宋体" w:hAnsi="宋体" w:eastAsia="宋体" w:cs="宋体"/>
                <w:bCs/>
                <w:kern w:val="0"/>
                <w:sz w:val="21"/>
                <w:szCs w:val="21"/>
                <w:lang w:eastAsia="zh-CN"/>
              </w:rPr>
              <w:t>互动仿真实训）；</w:t>
            </w:r>
          </w:p>
          <w:p w14:paraId="05D481EE">
            <w:pPr>
              <w:widowControl/>
              <w:spacing w:line="240" w:lineRule="auto"/>
              <w:ind w:firstLine="422" w:firstLineChars="200"/>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10、</w:t>
            </w:r>
            <w:r>
              <w:rPr>
                <w:rFonts w:hint="eastAsia" w:ascii="宋体" w:hAnsi="宋体" w:eastAsia="宋体" w:cs="宋体"/>
                <w:b/>
                <w:bCs w:val="0"/>
                <w:kern w:val="0"/>
                <w:sz w:val="21"/>
                <w:szCs w:val="21"/>
              </w:rPr>
              <w:t>计算机常见故障的处理</w:t>
            </w:r>
          </w:p>
          <w:p w14:paraId="00A78B61">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w:t>
            </w:r>
            <w:r>
              <w:rPr>
                <w:rFonts w:hint="eastAsia" w:ascii="宋体" w:hAnsi="宋体" w:eastAsia="宋体" w:cs="宋体"/>
                <w:bCs/>
                <w:kern w:val="0"/>
                <w:sz w:val="21"/>
                <w:szCs w:val="21"/>
              </w:rPr>
              <w:t>CPU常见故障的处理演示</w:t>
            </w:r>
          </w:p>
          <w:p w14:paraId="0EBB362F">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10.1.1没有CPU，导致机器无法启动</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00FE728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10.1.2CPU表面触点氧化问题，导致机器无法启动故障现象</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22CBE6D9">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10.1.3CPU问题导致机器无法启动故障现象</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139854FB">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10.1.4CPU温度过高，导致计算机自动重启现象</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118BD142">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10.2</w:t>
            </w:r>
            <w:r>
              <w:rPr>
                <w:rFonts w:hint="eastAsia" w:ascii="宋体" w:hAnsi="宋体" w:eastAsia="宋体" w:cs="宋体"/>
                <w:bCs/>
                <w:kern w:val="0"/>
                <w:sz w:val="21"/>
                <w:szCs w:val="21"/>
              </w:rPr>
              <w:t>主板常见故障的处理演示</w:t>
            </w:r>
          </w:p>
          <w:p w14:paraId="596C5CF1">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10.2.1</w:t>
            </w:r>
            <w:r>
              <w:rPr>
                <w:rFonts w:hint="eastAsia" w:ascii="宋体" w:hAnsi="宋体" w:eastAsia="宋体" w:cs="宋体"/>
                <w:bCs/>
                <w:kern w:val="0"/>
                <w:sz w:val="21"/>
                <w:szCs w:val="21"/>
                <w:lang w:eastAsia="zh-CN"/>
              </w:rPr>
              <w:t>主板上显卡插槽坏了</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4F8BF7D8">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10.2.2</w:t>
            </w:r>
            <w:r>
              <w:rPr>
                <w:rFonts w:hint="eastAsia" w:ascii="宋体" w:hAnsi="宋体" w:eastAsia="宋体" w:cs="宋体"/>
                <w:bCs/>
                <w:kern w:val="0"/>
                <w:sz w:val="21"/>
                <w:szCs w:val="21"/>
                <w:lang w:eastAsia="zh-CN"/>
              </w:rPr>
              <w:t>主板坏了争致计算机不能启动</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08CDF1B6">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10.2.3</w:t>
            </w:r>
            <w:r>
              <w:rPr>
                <w:rFonts w:hint="eastAsia" w:ascii="宋体" w:hAnsi="宋体" w:eastAsia="宋体" w:cs="宋体"/>
                <w:bCs/>
                <w:kern w:val="0"/>
                <w:sz w:val="21"/>
                <w:szCs w:val="21"/>
                <w:lang w:eastAsia="zh-CN"/>
              </w:rPr>
              <w:t>主板上跳线插错</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eastAsia="zh-CN"/>
              </w:rPr>
              <w:t>）；</w:t>
            </w:r>
          </w:p>
          <w:p w14:paraId="3E0ABEFB">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10.3内存常见故障的处理演示</w:t>
            </w:r>
          </w:p>
          <w:p w14:paraId="488D6190">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10.3.1</w:t>
            </w:r>
            <w:r>
              <w:rPr>
                <w:rFonts w:hint="eastAsia" w:ascii="宋体" w:hAnsi="宋体" w:eastAsia="宋体" w:cs="宋体"/>
                <w:bCs/>
                <w:kern w:val="0"/>
                <w:sz w:val="21"/>
                <w:szCs w:val="21"/>
                <w:lang w:eastAsia="zh-CN"/>
              </w:rPr>
              <w:t>没插内存导致机器不能正常运行</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2FA5F90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10.3.2</w:t>
            </w:r>
            <w:r>
              <w:rPr>
                <w:rFonts w:hint="eastAsia" w:ascii="宋体" w:hAnsi="宋体" w:eastAsia="宋体" w:cs="宋体"/>
                <w:bCs/>
                <w:kern w:val="0"/>
                <w:sz w:val="21"/>
                <w:szCs w:val="21"/>
                <w:lang w:eastAsia="zh-CN"/>
              </w:rPr>
              <w:t>内存金手指氧化及插槽灰尘导致接触不良导致机器不能正常运</w:t>
            </w:r>
            <w:r>
              <w:rPr>
                <w:rFonts w:hint="eastAsia" w:ascii="宋体" w:hAnsi="宋体" w:eastAsia="宋体" w:cs="宋体"/>
                <w:bCs/>
                <w:kern w:val="0"/>
                <w:sz w:val="21"/>
                <w:szCs w:val="21"/>
                <w:lang w:val="en-US" w:eastAsia="zh-CN"/>
              </w:rPr>
              <w:t>行</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7E373A23">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10.3.3</w:t>
            </w:r>
            <w:r>
              <w:rPr>
                <w:rFonts w:hint="eastAsia" w:ascii="宋体" w:hAnsi="宋体" w:eastAsia="宋体" w:cs="宋体"/>
                <w:bCs/>
                <w:kern w:val="0"/>
                <w:sz w:val="21"/>
                <w:szCs w:val="21"/>
                <w:lang w:eastAsia="zh-CN"/>
              </w:rPr>
              <w:t>内存损坏导致机器不能正常运行</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val="en-US" w:eastAsia="zh-CN"/>
              </w:rPr>
              <w:t>,</w:t>
            </w:r>
          </w:p>
          <w:p w14:paraId="36CE5E69">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10.3.4</w:t>
            </w:r>
            <w:r>
              <w:rPr>
                <w:rFonts w:hint="eastAsia" w:ascii="宋体" w:hAnsi="宋体" w:eastAsia="宋体" w:cs="宋体"/>
                <w:bCs/>
                <w:kern w:val="0"/>
                <w:sz w:val="21"/>
                <w:szCs w:val="21"/>
                <w:lang w:eastAsia="zh-CN"/>
              </w:rPr>
              <w:t>内存插槽损坏导致机器不能正常运行</w:t>
            </w:r>
            <w:r>
              <w:rPr>
                <w:rFonts w:hint="eastAsia" w:ascii="宋体" w:hAnsi="宋体" w:eastAsia="宋体" w:cs="宋体"/>
                <w:bCs/>
                <w:kern w:val="0"/>
                <w:sz w:val="21"/>
                <w:szCs w:val="21"/>
              </w:rPr>
              <w:t>（三维仿真实训</w:t>
            </w:r>
            <w:r>
              <w:rPr>
                <w:rFonts w:hint="eastAsia" w:ascii="宋体" w:hAnsi="宋体" w:eastAsia="宋体" w:cs="宋体"/>
                <w:bCs/>
                <w:kern w:val="0"/>
                <w:sz w:val="21"/>
                <w:szCs w:val="21"/>
                <w:lang w:eastAsia="zh-CN"/>
              </w:rPr>
              <w:t>）]；</w:t>
            </w:r>
          </w:p>
          <w:p w14:paraId="572CBBE4">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10.4硬盘常见故障的处理</w:t>
            </w:r>
          </w:p>
          <w:p w14:paraId="08CC8786">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10.4.1硬盘数据线</w:t>
            </w:r>
            <w:r>
              <w:rPr>
                <w:rFonts w:hint="eastAsia" w:ascii="宋体" w:hAnsi="宋体" w:eastAsia="宋体" w:cs="宋体"/>
                <w:bCs/>
                <w:kern w:val="0"/>
                <w:sz w:val="21"/>
                <w:szCs w:val="21"/>
              </w:rPr>
              <w:t>没插导致计算机无法进入系统（三维仿真实训）</w:t>
            </w:r>
            <w:r>
              <w:rPr>
                <w:rFonts w:hint="eastAsia" w:ascii="宋体" w:hAnsi="宋体" w:eastAsia="宋体" w:cs="宋体"/>
                <w:bCs/>
                <w:kern w:val="0"/>
                <w:sz w:val="21"/>
                <w:szCs w:val="21"/>
                <w:lang w:val="en-US" w:eastAsia="zh-CN"/>
              </w:rPr>
              <w:t>,</w:t>
            </w:r>
          </w:p>
          <w:p w14:paraId="1137BE68">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10.4.2</w:t>
            </w:r>
            <w:r>
              <w:rPr>
                <w:rFonts w:hint="eastAsia" w:ascii="宋体" w:hAnsi="宋体" w:eastAsia="宋体" w:cs="宋体"/>
                <w:bCs/>
                <w:kern w:val="0"/>
                <w:sz w:val="21"/>
                <w:szCs w:val="21"/>
              </w:rPr>
              <w:t>硬盘电源线没插导致计算机无法进入系统（三维仿真实训）</w:t>
            </w:r>
            <w:r>
              <w:rPr>
                <w:rFonts w:hint="eastAsia" w:ascii="宋体" w:hAnsi="宋体" w:eastAsia="宋体" w:cs="宋体"/>
                <w:bCs/>
                <w:kern w:val="0"/>
                <w:sz w:val="21"/>
                <w:szCs w:val="21"/>
                <w:lang w:val="en-US" w:eastAsia="zh-CN"/>
              </w:rPr>
              <w:t>,</w:t>
            </w:r>
          </w:p>
          <w:p w14:paraId="51A18017">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10.4.3</w:t>
            </w:r>
            <w:r>
              <w:rPr>
                <w:rFonts w:hint="eastAsia" w:ascii="宋体" w:hAnsi="宋体" w:eastAsia="宋体" w:cs="宋体"/>
                <w:bCs/>
                <w:kern w:val="0"/>
                <w:sz w:val="21"/>
                <w:szCs w:val="21"/>
              </w:rPr>
              <w:t>硬盘数据线和电源线接触不良导致机器故障（三维仿真实训）</w:t>
            </w:r>
            <w:r>
              <w:rPr>
                <w:rFonts w:hint="eastAsia" w:ascii="宋体" w:hAnsi="宋体" w:eastAsia="宋体" w:cs="宋体"/>
                <w:bCs/>
                <w:kern w:val="0"/>
                <w:sz w:val="21"/>
                <w:szCs w:val="21"/>
                <w:lang w:val="en-US" w:eastAsia="zh-CN"/>
              </w:rPr>
              <w:t>,</w:t>
            </w:r>
          </w:p>
          <w:p w14:paraId="7820E966">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10.4.4</w:t>
            </w:r>
            <w:r>
              <w:rPr>
                <w:rFonts w:hint="eastAsia" w:ascii="宋体" w:hAnsi="宋体" w:eastAsia="宋体" w:cs="宋体"/>
                <w:bCs/>
                <w:kern w:val="0"/>
                <w:sz w:val="21"/>
                <w:szCs w:val="21"/>
              </w:rPr>
              <w:t>硬盘损坏导致计算机无法进入系统（三维仿真实训</w:t>
            </w:r>
            <w:r>
              <w:rPr>
                <w:rFonts w:hint="eastAsia" w:ascii="宋体" w:hAnsi="宋体" w:eastAsia="宋体" w:cs="宋体"/>
                <w:bCs/>
                <w:kern w:val="0"/>
                <w:sz w:val="21"/>
                <w:szCs w:val="21"/>
                <w:lang w:eastAsia="zh-CN"/>
              </w:rPr>
              <w:t>）]；</w:t>
            </w:r>
          </w:p>
          <w:p w14:paraId="062199AA">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10.5光驱常见故障的处理</w:t>
            </w:r>
          </w:p>
          <w:p w14:paraId="0EBE4B2B">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10.5.1</w:t>
            </w:r>
            <w:r>
              <w:rPr>
                <w:rFonts w:hint="eastAsia" w:ascii="宋体" w:hAnsi="宋体" w:eastAsia="宋体" w:cs="宋体"/>
                <w:bCs/>
                <w:kern w:val="0"/>
                <w:sz w:val="21"/>
                <w:szCs w:val="21"/>
              </w:rPr>
              <w:t>光驱电源线没接（三维仿真实训）</w:t>
            </w:r>
            <w:r>
              <w:rPr>
                <w:rFonts w:hint="eastAsia" w:ascii="宋体" w:hAnsi="宋体" w:eastAsia="宋体" w:cs="宋体"/>
                <w:bCs/>
                <w:kern w:val="0"/>
                <w:sz w:val="21"/>
                <w:szCs w:val="21"/>
                <w:lang w:val="en-US" w:eastAsia="zh-CN"/>
              </w:rPr>
              <w:t>,</w:t>
            </w:r>
          </w:p>
          <w:p w14:paraId="14B8B21E">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10.5.2</w:t>
            </w:r>
            <w:r>
              <w:rPr>
                <w:rFonts w:hint="eastAsia" w:ascii="宋体" w:hAnsi="宋体" w:eastAsia="宋体" w:cs="宋体"/>
                <w:bCs/>
                <w:kern w:val="0"/>
                <w:sz w:val="21"/>
                <w:szCs w:val="21"/>
              </w:rPr>
              <w:t>光驱数据线没接（三维仿真实训）</w:t>
            </w:r>
            <w:r>
              <w:rPr>
                <w:rFonts w:hint="eastAsia" w:ascii="宋体" w:hAnsi="宋体" w:eastAsia="宋体" w:cs="宋体"/>
                <w:bCs/>
                <w:kern w:val="0"/>
                <w:sz w:val="21"/>
                <w:szCs w:val="21"/>
                <w:lang w:val="en-US" w:eastAsia="zh-CN"/>
              </w:rPr>
              <w:t>,</w:t>
            </w:r>
          </w:p>
          <w:p w14:paraId="4D017FFC">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10.5.3</w:t>
            </w:r>
            <w:r>
              <w:rPr>
                <w:rFonts w:hint="eastAsia" w:ascii="宋体" w:hAnsi="宋体" w:eastAsia="宋体" w:cs="宋体"/>
                <w:bCs/>
                <w:kern w:val="0"/>
                <w:sz w:val="21"/>
                <w:szCs w:val="21"/>
              </w:rPr>
              <w:t>光驱坏了（三维仿真实训</w:t>
            </w:r>
            <w:r>
              <w:rPr>
                <w:rFonts w:hint="eastAsia" w:ascii="宋体" w:hAnsi="宋体" w:eastAsia="宋体" w:cs="宋体"/>
                <w:bCs/>
                <w:kern w:val="0"/>
                <w:sz w:val="21"/>
                <w:szCs w:val="21"/>
                <w:lang w:eastAsia="zh-CN"/>
              </w:rPr>
              <w:t>）；</w:t>
            </w:r>
          </w:p>
          <w:p w14:paraId="0CCA084C">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10.6显示和显示器常见故障的处理</w:t>
            </w:r>
          </w:p>
          <w:p w14:paraId="182D4326">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10.6.1</w:t>
            </w:r>
            <w:r>
              <w:rPr>
                <w:rFonts w:hint="eastAsia" w:ascii="宋体" w:hAnsi="宋体" w:eastAsia="宋体" w:cs="宋体"/>
                <w:bCs/>
                <w:kern w:val="0"/>
                <w:sz w:val="21"/>
                <w:szCs w:val="21"/>
                <w:lang w:eastAsia="zh-CN"/>
              </w:rPr>
              <w:t>开机后显示器无任何显示</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60DF54C">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10.6.2</w:t>
            </w:r>
            <w:r>
              <w:rPr>
                <w:rFonts w:hint="eastAsia" w:ascii="宋体" w:hAnsi="宋体" w:eastAsia="宋体" w:cs="宋体"/>
                <w:bCs/>
                <w:kern w:val="0"/>
                <w:sz w:val="21"/>
                <w:szCs w:val="21"/>
                <w:lang w:eastAsia="zh-CN"/>
              </w:rPr>
              <w:t>显示器数据线接触不良造成显示故障</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2F9DD703">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10.6.3</w:t>
            </w:r>
            <w:r>
              <w:rPr>
                <w:rFonts w:hint="eastAsia" w:ascii="宋体" w:hAnsi="宋体" w:eastAsia="宋体" w:cs="宋体"/>
                <w:bCs/>
                <w:kern w:val="0"/>
                <w:sz w:val="21"/>
                <w:szCs w:val="21"/>
                <w:lang w:eastAsia="zh-CN"/>
              </w:rPr>
              <w:t>显示器问题出现显示故障，屏幕上没信息显示</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74C2927C">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10.6.4</w:t>
            </w:r>
            <w:r>
              <w:rPr>
                <w:rFonts w:hint="eastAsia" w:ascii="宋体" w:hAnsi="宋体" w:eastAsia="宋体" w:cs="宋体"/>
                <w:bCs/>
                <w:kern w:val="0"/>
                <w:sz w:val="21"/>
                <w:szCs w:val="21"/>
                <w:lang w:eastAsia="zh-CN"/>
              </w:rPr>
              <w:t>显卡金手指氧化或显卡没插到位导致接触不良</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B3CEA80">
            <w:pPr>
              <w:widowControl/>
              <w:spacing w:line="240" w:lineRule="auto"/>
              <w:ind w:leftChars="2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10.6.5</w:t>
            </w:r>
            <w:r>
              <w:rPr>
                <w:rFonts w:hint="eastAsia" w:ascii="宋体" w:hAnsi="宋体" w:eastAsia="宋体" w:cs="宋体"/>
                <w:bCs/>
                <w:kern w:val="0"/>
                <w:sz w:val="21"/>
                <w:szCs w:val="21"/>
                <w:lang w:eastAsia="zh-CN"/>
              </w:rPr>
              <w:t>显卡坏了</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p>
          <w:p w14:paraId="580C9F8C">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w:t>
            </w:r>
            <w:r>
              <w:rPr>
                <w:rFonts w:hint="eastAsia" w:ascii="宋体" w:hAnsi="宋体" w:eastAsia="宋体" w:cs="宋体"/>
                <w:bCs/>
                <w:kern w:val="0"/>
                <w:sz w:val="21"/>
                <w:szCs w:val="21"/>
              </w:rPr>
              <w:t>电源常见故障的处理</w:t>
            </w:r>
          </w:p>
          <w:p w14:paraId="7644B667">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10.7.1</w:t>
            </w:r>
            <w:r>
              <w:rPr>
                <w:rFonts w:hint="eastAsia" w:ascii="宋体" w:hAnsi="宋体" w:eastAsia="宋体" w:cs="宋体"/>
                <w:bCs/>
                <w:kern w:val="0"/>
                <w:sz w:val="21"/>
                <w:szCs w:val="21"/>
              </w:rPr>
              <w:t>计算机外接电源线松动，导致计算机不能启动（</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560BDA8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10.7.2</w:t>
            </w:r>
            <w:r>
              <w:rPr>
                <w:rFonts w:hint="eastAsia" w:ascii="宋体" w:hAnsi="宋体" w:eastAsia="宋体" w:cs="宋体"/>
                <w:bCs/>
                <w:kern w:val="0"/>
                <w:sz w:val="21"/>
                <w:szCs w:val="21"/>
              </w:rPr>
              <w:t>电源坏了导致不能供电（</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70159612">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10.7.3</w:t>
            </w:r>
            <w:r>
              <w:rPr>
                <w:rFonts w:hint="eastAsia" w:ascii="宋体" w:hAnsi="宋体" w:eastAsia="宋体" w:cs="宋体"/>
                <w:bCs/>
                <w:kern w:val="0"/>
                <w:sz w:val="21"/>
                <w:szCs w:val="21"/>
              </w:rPr>
              <w:t>电源功率不足导致故障（</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7D1AFB12">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10.7.4</w:t>
            </w:r>
            <w:r>
              <w:rPr>
                <w:rFonts w:hint="eastAsia" w:ascii="宋体" w:hAnsi="宋体" w:eastAsia="宋体" w:cs="宋体"/>
                <w:bCs/>
                <w:kern w:val="0"/>
                <w:sz w:val="21"/>
                <w:szCs w:val="21"/>
              </w:rPr>
              <w:t>主板供电插头没插，导致不能供电（</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5FE04677">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10.7.5</w:t>
            </w:r>
            <w:r>
              <w:rPr>
                <w:rFonts w:hint="eastAsia" w:ascii="宋体" w:hAnsi="宋体" w:eastAsia="宋体" w:cs="宋体"/>
                <w:bCs/>
                <w:kern w:val="0"/>
                <w:sz w:val="21"/>
                <w:szCs w:val="21"/>
              </w:rPr>
              <w:t>主板供电插头没插好，导致不能供电（</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1ECD6E08">
            <w:pPr>
              <w:widowControl/>
              <w:spacing w:line="240" w:lineRule="auto"/>
              <w:ind w:firstLine="630" w:firstLineChars="3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w:t>
            </w:r>
            <w:r>
              <w:rPr>
                <w:rFonts w:hint="eastAsia" w:ascii="宋体" w:hAnsi="宋体" w:eastAsia="宋体" w:cs="宋体"/>
                <w:bCs/>
                <w:kern w:val="0"/>
                <w:sz w:val="21"/>
                <w:szCs w:val="21"/>
              </w:rPr>
              <w:t>键盘</w:t>
            </w:r>
            <w:r>
              <w:rPr>
                <w:rFonts w:hint="eastAsia" w:ascii="宋体" w:hAnsi="宋体" w:eastAsia="宋体" w:cs="宋体"/>
                <w:bCs/>
                <w:kern w:val="0"/>
                <w:sz w:val="21"/>
                <w:szCs w:val="21"/>
                <w:lang w:val="en-US" w:eastAsia="zh-CN"/>
              </w:rPr>
              <w:t>和鼠标</w:t>
            </w:r>
            <w:r>
              <w:rPr>
                <w:rFonts w:hint="eastAsia" w:ascii="宋体" w:hAnsi="宋体" w:eastAsia="宋体" w:cs="宋体"/>
                <w:bCs/>
                <w:kern w:val="0"/>
                <w:sz w:val="21"/>
                <w:szCs w:val="21"/>
              </w:rPr>
              <w:t>常见故障的处理</w:t>
            </w:r>
            <w:r>
              <w:rPr>
                <w:rFonts w:hint="eastAsia" w:ascii="宋体" w:hAnsi="宋体" w:eastAsia="宋体" w:cs="宋体"/>
                <w:bCs/>
                <w:kern w:val="0"/>
                <w:sz w:val="21"/>
                <w:szCs w:val="21"/>
                <w:lang w:eastAsia="zh-CN"/>
              </w:rPr>
              <w:t>（键盘故障</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52A0927F">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10.8.1</w:t>
            </w:r>
            <w:r>
              <w:rPr>
                <w:rFonts w:hint="eastAsia" w:ascii="宋体" w:hAnsi="宋体" w:eastAsia="宋体" w:cs="宋体"/>
                <w:bCs/>
                <w:kern w:val="0"/>
                <w:sz w:val="21"/>
                <w:szCs w:val="21"/>
                <w:lang w:eastAsia="zh-CN"/>
              </w:rPr>
              <w:t>键盘插头与主板连接松动</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255456AC">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10.8.2</w:t>
            </w:r>
            <w:r>
              <w:rPr>
                <w:rFonts w:hint="eastAsia" w:ascii="宋体" w:hAnsi="宋体" w:eastAsia="宋体" w:cs="宋体"/>
                <w:bCs/>
                <w:kern w:val="0"/>
                <w:sz w:val="21"/>
                <w:szCs w:val="21"/>
                <w:lang w:eastAsia="zh-CN"/>
              </w:rPr>
              <w:t>键盘插头有弯针或者坏了</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4197BBF4">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10.8.3</w:t>
            </w:r>
            <w:r>
              <w:rPr>
                <w:rFonts w:hint="eastAsia" w:ascii="宋体" w:hAnsi="宋体" w:eastAsia="宋体" w:cs="宋体"/>
                <w:bCs/>
                <w:kern w:val="0"/>
                <w:sz w:val="21"/>
                <w:szCs w:val="21"/>
                <w:lang w:eastAsia="zh-CN"/>
              </w:rPr>
              <w:t>鼠标没插好</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E73706D">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10.8.4</w:t>
            </w:r>
            <w:r>
              <w:rPr>
                <w:rFonts w:hint="eastAsia" w:ascii="宋体" w:hAnsi="宋体" w:eastAsia="宋体" w:cs="宋体"/>
                <w:bCs/>
                <w:kern w:val="0"/>
                <w:sz w:val="21"/>
                <w:szCs w:val="21"/>
                <w:lang w:eastAsia="zh-CN"/>
              </w:rPr>
              <w:t>主板USB接口故障</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6FCB43B5">
            <w:pPr>
              <w:widowControl/>
              <w:spacing w:line="240" w:lineRule="auto"/>
              <w:ind w:leftChars="2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10.8.5</w:t>
            </w:r>
            <w:r>
              <w:rPr>
                <w:rFonts w:hint="eastAsia" w:ascii="宋体" w:hAnsi="宋体" w:eastAsia="宋体" w:cs="宋体"/>
                <w:bCs/>
                <w:kern w:val="0"/>
                <w:sz w:val="21"/>
                <w:szCs w:val="21"/>
                <w:lang w:eastAsia="zh-CN"/>
              </w:rPr>
              <w:t>鼠标坏了</w:t>
            </w:r>
            <w:r>
              <w:rPr>
                <w:rFonts w:hint="eastAsia" w:ascii="宋体" w:hAnsi="宋体" w:eastAsia="宋体" w:cs="宋体"/>
                <w:bCs/>
                <w:kern w:val="0"/>
                <w:sz w:val="21"/>
                <w:szCs w:val="21"/>
              </w:rPr>
              <w:t>（</w:t>
            </w:r>
            <w:r>
              <w:rPr>
                <w:rFonts w:hint="eastAsia" w:ascii="宋体" w:hAnsi="宋体" w:eastAsia="宋体" w:cs="宋体"/>
                <w:bCs/>
                <w:kern w:val="0"/>
                <w:sz w:val="21"/>
                <w:szCs w:val="21"/>
                <w:lang w:eastAsia="zh-CN"/>
              </w:rPr>
              <w:t>三维仿真实训）；</w:t>
            </w:r>
          </w:p>
          <w:p w14:paraId="7F90CBD0">
            <w:pPr>
              <w:widowControl/>
              <w:spacing w:line="240" w:lineRule="auto"/>
              <w:ind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10.9</w:t>
            </w:r>
            <w:r>
              <w:rPr>
                <w:rFonts w:hint="eastAsia" w:ascii="宋体" w:hAnsi="宋体" w:eastAsia="宋体" w:cs="宋体"/>
                <w:bCs/>
                <w:kern w:val="0"/>
                <w:sz w:val="21"/>
                <w:szCs w:val="21"/>
              </w:rPr>
              <w:t>综合故障解决与分析演示</w:t>
            </w:r>
          </w:p>
          <w:p w14:paraId="0DC1B58C">
            <w:pPr>
              <w:widowControl/>
              <w:spacing w:line="240" w:lineRule="auto"/>
              <w:ind w:leftChars="100" w:firstLine="420" w:firstLineChars="20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val="en-US" w:eastAsia="zh-CN"/>
              </w:rPr>
              <w:t>10.9.1</w:t>
            </w:r>
            <w:r>
              <w:rPr>
                <w:rFonts w:hint="eastAsia" w:ascii="宋体" w:hAnsi="宋体" w:eastAsia="宋体" w:cs="宋体"/>
                <w:bCs/>
                <w:kern w:val="0"/>
                <w:sz w:val="21"/>
                <w:szCs w:val="21"/>
                <w:lang w:eastAsia="zh-CN"/>
              </w:rPr>
              <w:t>主板BIOS没</w:t>
            </w:r>
            <w:r>
              <w:rPr>
                <w:rFonts w:hint="eastAsia" w:ascii="宋体" w:hAnsi="宋体" w:eastAsia="宋体" w:cs="宋体"/>
                <w:bCs/>
                <w:kern w:val="0"/>
                <w:sz w:val="21"/>
                <w:szCs w:val="21"/>
                <w:lang w:val="en-US" w:eastAsia="zh-CN"/>
              </w:rPr>
              <w:t>电（</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lang w:val="en-US" w:eastAsia="zh-CN"/>
              </w:rPr>
              <w:t>）；</w:t>
            </w:r>
          </w:p>
          <w:p w14:paraId="6DD321EA">
            <w:pPr>
              <w:widowControl/>
              <w:spacing w:line="240" w:lineRule="auto"/>
              <w:ind w:firstLine="422" w:firstLineChars="200"/>
              <w:jc w:val="left"/>
              <w:rPr>
                <w:rFonts w:hint="eastAsia" w:ascii="宋体" w:hAnsi="宋体" w:eastAsia="宋体" w:cs="宋体"/>
                <w:bCs/>
                <w:kern w:val="0"/>
                <w:sz w:val="21"/>
                <w:szCs w:val="21"/>
              </w:rPr>
            </w:pPr>
            <w:r>
              <w:rPr>
                <w:rFonts w:hint="eastAsia" w:ascii="宋体" w:hAnsi="宋体" w:eastAsia="宋体" w:cs="宋体"/>
                <w:b/>
                <w:bCs w:val="0"/>
                <w:kern w:val="0"/>
                <w:sz w:val="21"/>
                <w:szCs w:val="21"/>
                <w:lang w:val="en-US" w:eastAsia="zh-CN"/>
              </w:rPr>
              <w:t>11、</w:t>
            </w:r>
            <w:r>
              <w:rPr>
                <w:rFonts w:hint="eastAsia" w:ascii="宋体" w:hAnsi="宋体" w:eastAsia="宋体" w:cs="宋体"/>
                <w:b/>
                <w:bCs w:val="0"/>
                <w:kern w:val="0"/>
                <w:sz w:val="21"/>
                <w:szCs w:val="21"/>
              </w:rPr>
              <w:t>笔记本拆卸与组装</w:t>
            </w:r>
          </w:p>
          <w:p w14:paraId="11B9412C">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11.1手动</w:t>
            </w:r>
            <w:r>
              <w:rPr>
                <w:rFonts w:hint="eastAsia" w:ascii="宋体" w:hAnsi="宋体" w:eastAsia="宋体" w:cs="宋体"/>
                <w:bCs/>
                <w:kern w:val="0"/>
                <w:sz w:val="21"/>
                <w:szCs w:val="21"/>
              </w:rPr>
              <w:t>拆卸（</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3A65702A">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bCs/>
                <w:kern w:val="0"/>
                <w:sz w:val="21"/>
                <w:szCs w:val="21"/>
                <w:lang w:val="en-US" w:eastAsia="zh-CN"/>
              </w:rPr>
              <w:t>11.2手动</w:t>
            </w:r>
            <w:r>
              <w:rPr>
                <w:rFonts w:hint="eastAsia" w:ascii="宋体" w:hAnsi="宋体" w:eastAsia="宋体" w:cs="宋体"/>
                <w:bCs/>
                <w:kern w:val="0"/>
                <w:sz w:val="21"/>
                <w:szCs w:val="21"/>
              </w:rPr>
              <w:t>安装（</w:t>
            </w:r>
            <w:r>
              <w:rPr>
                <w:rFonts w:hint="eastAsia" w:ascii="宋体" w:hAnsi="宋体" w:eastAsia="宋体" w:cs="宋体"/>
                <w:bCs/>
                <w:kern w:val="0"/>
                <w:sz w:val="21"/>
                <w:szCs w:val="21"/>
                <w:lang w:eastAsia="zh-CN"/>
              </w:rPr>
              <w:t>三维仿真实训</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w:t>
            </w:r>
          </w:p>
          <w:p w14:paraId="0C27C127">
            <w:pPr>
              <w:widowControl/>
              <w:spacing w:line="240" w:lineRule="auto"/>
              <w:ind w:leftChars="100" w:firstLine="420" w:firstLineChars="20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11.3拆卸互动</w:t>
            </w:r>
            <w:r>
              <w:rPr>
                <w:rFonts w:hint="eastAsia" w:ascii="宋体" w:hAnsi="宋体" w:eastAsia="宋体" w:cs="宋体"/>
                <w:bCs/>
                <w:kern w:val="0"/>
                <w:sz w:val="21"/>
                <w:szCs w:val="21"/>
                <w:lang w:eastAsia="zh-CN"/>
              </w:rPr>
              <w:t>（三维仿真实训）；</w:t>
            </w:r>
          </w:p>
          <w:p w14:paraId="23DA6623">
            <w:pPr>
              <w:widowControl/>
              <w:spacing w:line="240" w:lineRule="auto"/>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需提供</w:t>
            </w:r>
            <w:r>
              <w:rPr>
                <w:rFonts w:hint="eastAsia" w:ascii="宋体" w:hAnsi="宋体" w:eastAsia="宋体" w:cs="宋体"/>
                <w:bCs/>
                <w:kern w:val="0"/>
                <w:sz w:val="21"/>
                <w:szCs w:val="21"/>
                <w:lang w:val="en-US" w:eastAsia="zh-CN"/>
              </w:rPr>
              <w:t>以上参数中标★的</w:t>
            </w:r>
            <w:r>
              <w:rPr>
                <w:rFonts w:hint="eastAsia" w:ascii="宋体" w:hAnsi="宋体" w:eastAsia="宋体" w:cs="宋体"/>
                <w:bCs/>
                <w:kern w:val="0"/>
                <w:sz w:val="21"/>
                <w:szCs w:val="21"/>
                <w:lang w:eastAsia="zh-CN"/>
              </w:rPr>
              <w:t>功能完整截图</w:t>
            </w:r>
          </w:p>
          <w:p w14:paraId="7895DB87">
            <w:pPr>
              <w:widowControl/>
              <w:spacing w:line="240" w:lineRule="auto"/>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教学资源中的三维模型具有数据量小的特点，如至少含有500个以上零部件的逼真设备或三维虚拟实训场景的三维模型数据量小于1MB。</w:t>
            </w:r>
            <w:r>
              <w:rPr>
                <w:rFonts w:hint="eastAsia" w:ascii="宋体" w:hAnsi="宋体" w:eastAsia="宋体" w:cs="宋体"/>
                <w:bCs/>
                <w:kern w:val="0"/>
                <w:sz w:val="21"/>
                <w:szCs w:val="21"/>
                <w:lang w:val="zh-CN" w:eastAsia="zh-CN"/>
              </w:rPr>
              <w:t>提供CMA或CNAS认证机构出具的检测报告</w:t>
            </w:r>
            <w:r>
              <w:rPr>
                <w:rFonts w:hint="eastAsia" w:ascii="宋体" w:hAnsi="宋体" w:eastAsia="宋体" w:cs="宋体"/>
                <w:bCs/>
                <w:kern w:val="0"/>
                <w:sz w:val="21"/>
                <w:szCs w:val="21"/>
                <w:lang w:val="en-US" w:eastAsia="zh-CN"/>
              </w:rPr>
              <w:t>扫描件</w:t>
            </w:r>
            <w:r>
              <w:rPr>
                <w:rFonts w:hint="eastAsia" w:ascii="宋体" w:hAnsi="宋体" w:eastAsia="宋体" w:cs="宋体"/>
                <w:bCs/>
                <w:kern w:val="0"/>
                <w:sz w:val="21"/>
                <w:szCs w:val="21"/>
                <w:lang w:val="zh-CN" w:eastAsia="zh-CN"/>
              </w:rPr>
              <w:t>）</w:t>
            </w:r>
            <w:bookmarkStart w:id="1" w:name="_GoBack"/>
            <w:bookmarkEnd w:id="1"/>
          </w:p>
          <w:p w14:paraId="0C25679E">
            <w:pPr>
              <w:widowControl/>
              <w:spacing w:line="240" w:lineRule="auto"/>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bCs/>
                <w:kern w:val="0"/>
                <w:sz w:val="21"/>
                <w:szCs w:val="21"/>
                <w:lang w:val="en-US" w:eastAsia="zh-CN"/>
              </w:rPr>
              <w:t>★平台内置Web3D可视化编辑器，用户可自行开发课件内容，并且自己建三维模型及制作三维动画，或对平台现有的三维型和动画进行编辑修改。平台内置Web3D可视化编辑器支持UG、PRO/E、3DMAX等多种文件的转换与应用。(需提供三维建模及三维动画制作编辑工具创建一个三维模型的截图)</w:t>
            </w:r>
          </w:p>
        </w:tc>
        <w:tc>
          <w:tcPr>
            <w:tcW w:w="307" w:type="pct"/>
            <w:noWrap w:val="0"/>
            <w:vAlign w:val="center"/>
          </w:tcPr>
          <w:p w14:paraId="218C8713">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351" w:type="pct"/>
            <w:noWrap w:val="0"/>
            <w:vAlign w:val="center"/>
          </w:tcPr>
          <w:p w14:paraId="3EF25005">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1</w:t>
            </w:r>
          </w:p>
        </w:tc>
        <w:tc>
          <w:tcPr>
            <w:tcW w:w="445" w:type="pct"/>
            <w:noWrap w:val="0"/>
            <w:vAlign w:val="center"/>
          </w:tcPr>
          <w:p w14:paraId="47B73D5D">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软件和信息技术服务业</w:t>
            </w:r>
          </w:p>
        </w:tc>
      </w:tr>
      <w:tr w14:paraId="76E8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7F6D459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401" w:type="pct"/>
            <w:noWrap w:val="0"/>
            <w:vAlign w:val="center"/>
          </w:tcPr>
          <w:p w14:paraId="6D316176">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计算机组装与维修VR软件</w:t>
            </w:r>
          </w:p>
        </w:tc>
        <w:tc>
          <w:tcPr>
            <w:tcW w:w="3204" w:type="pct"/>
            <w:noWrap w:val="0"/>
            <w:vAlign w:val="center"/>
          </w:tcPr>
          <w:p w14:paraId="2CAA4794">
            <w:pPr>
              <w:jc w:val="left"/>
              <w:rPr>
                <w:rFonts w:hint="eastAsia" w:ascii="Calibri" w:hAnsi="Calibri" w:eastAsia="宋体" w:cs="Times New Roman"/>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主要用于vr头盔使用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一、课程介绍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本课程包含单项目拆装、微机拆装、BIOS程序设置，硬盘分区域格式化、计算机常见故障的处理等内容，用户可进行CPU故障、主板故障或其他综合故障的排除，三维的模型详细的剖分展示和讲解了计算机的所有硬件零部件，通过教学内容的学习，实训练习，可以理解计算机各部件的组成、类型和性能，正确选购使用计算机的部件，掌握部件的拆装、组装和调试计算机的部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二、教学内容部分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1、计算机硬件展示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1.1工具展示（三维仿真模型）：弱磁性十字螺丝刀，毛刷,橡皮擦,尖嘴钳；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1.2单硬件展示（三维仿真模型）：CPU,内存条,主板,显卡,硬盘,光驱,电源,显示器,键盘,鼠标,机箱,耳机；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2、单项目拆卸和组装演示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2.1拆除/连接外设演示（三维仿真动画）；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2.2拆卸/安装电源演示（三维仿真动画）；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2.3拆卸/安装显卡演示（三维仿真动画）；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2.4拆卸/安装内存演示（三维仿真动画）；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2.5拆卸/安装主板演示（三维仿真动画）；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2.6拆卸/安装光驱、硬盘演示（三维仿真动画）；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3、微机拆卸及组装流程讲解[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3.1微机拆卸流程讲解（三维仿真动画）,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3.2微机安装流程简介（三维仿真动画）；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4、微机组装与拆卸[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4.1微机拆卸（三维仿真动画）,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4.2微机组装（三维仿真动画）,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4.3微机配置单（互动仿真实训）；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5、BIOS程序设置[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5.1传统BIOS设置（互动仿真实训）,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5.2EFIBIOS设置（互动仿真实训）；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6、硬盘分区与格式化演示（三维仿真动画）；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7、操作系统及应用软件安装演示</w:t>
            </w:r>
          </w:p>
        </w:tc>
        <w:tc>
          <w:tcPr>
            <w:tcW w:w="307" w:type="pct"/>
            <w:noWrap w:val="0"/>
            <w:vAlign w:val="center"/>
          </w:tcPr>
          <w:p w14:paraId="3D2E51EA">
            <w:pPr>
              <w:keepNext w:val="0"/>
              <w:keepLines w:val="0"/>
              <w:widowControl/>
              <w:suppressLineNumbers w:val="0"/>
              <w:jc w:val="center"/>
              <w:textAlignment w:val="center"/>
              <w:rPr>
                <w:rFonts w:hint="default" w:ascii="Calibri" w:hAnsi="Calibri" w:eastAsia="宋体" w:cs="Times New Roman"/>
                <w:kern w:val="2"/>
                <w:sz w:val="21"/>
                <w:szCs w:val="24"/>
                <w:vertAlign w:val="baseline"/>
                <w:lang w:val="en-US" w:eastAsia="zh-CN" w:bidi="ar-SA"/>
              </w:rPr>
            </w:pPr>
            <w:r>
              <w:rPr>
                <w:rFonts w:hint="eastAsia" w:ascii="Calibri" w:hAnsi="Calibri" w:eastAsia="宋体" w:cs="Times New Roman"/>
                <w:kern w:val="2"/>
                <w:sz w:val="21"/>
                <w:szCs w:val="24"/>
                <w:vertAlign w:val="baseline"/>
                <w:lang w:val="en-US" w:eastAsia="zh-CN" w:bidi="ar-SA"/>
              </w:rPr>
              <w:t>套</w:t>
            </w:r>
          </w:p>
        </w:tc>
        <w:tc>
          <w:tcPr>
            <w:tcW w:w="351" w:type="pct"/>
            <w:noWrap w:val="0"/>
            <w:vAlign w:val="center"/>
          </w:tcPr>
          <w:p w14:paraId="6AA6EC0E">
            <w:pPr>
              <w:keepNext w:val="0"/>
              <w:keepLines w:val="0"/>
              <w:widowControl/>
              <w:suppressLineNumbers w:val="0"/>
              <w:jc w:val="center"/>
              <w:textAlignment w:val="center"/>
              <w:rPr>
                <w:rFonts w:hint="eastAsia" w:ascii="Calibri" w:hAnsi="Calibri" w:eastAsia="宋体" w:cs="Times New Roman"/>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2B80262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软件和信息技术服务业</w:t>
            </w:r>
          </w:p>
        </w:tc>
      </w:tr>
      <w:tr w14:paraId="40BA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7548282C">
            <w:pPr>
              <w:keepNext w:val="0"/>
              <w:keepLines w:val="0"/>
              <w:widowControl/>
              <w:suppressLineNumbers w:val="0"/>
              <w:jc w:val="center"/>
              <w:textAlignment w:val="center"/>
              <w:rPr>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3</w:t>
            </w:r>
          </w:p>
        </w:tc>
        <w:tc>
          <w:tcPr>
            <w:tcW w:w="401" w:type="pct"/>
            <w:noWrap w:val="0"/>
            <w:vAlign w:val="center"/>
          </w:tcPr>
          <w:p w14:paraId="0A6FC637">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虚拟眼镜套装1</w:t>
            </w:r>
          </w:p>
        </w:tc>
        <w:tc>
          <w:tcPr>
            <w:tcW w:w="3204" w:type="pct"/>
            <w:noWrap w:val="0"/>
            <w:vAlign w:val="center"/>
          </w:tcPr>
          <w:p w14:paraId="08A27CD6">
            <w:pPr>
              <w:jc w:val="left"/>
              <w:rPr>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产品特点：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1.更好3D空间音频效果。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2.通过更高的显示分辨率，易于使用的耳机和线缆设计以及改进的人体工程学设计，保持舒适的沉浸感。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3.Chaperone技术。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头戴式设备参数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1、屏幕：2个3.4英寸屏幕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2、分辨率：单眼分辨率1440 x 1700（双眼分辨率2880 x 1700）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3、刷新率：90 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4、视场角：最大110 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5、音频：立体声耳机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6、输入：集成麦克风，头戴式设备按钮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7、连接口：USB-C 3.0，DP 1.2，与面板的专用连接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8、传感器：G-sensor校正、陀螺仪、双眼舒适度设置(IPD)</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9、人体工学设计：翻盖式面罩、可调式双眼舒适度设置(IPD)、可调式头带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10、操控手柄传感器参数：内置传感器、陀螺仪和G-sensor校正、霍尔传感器、触摸传感器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11、操控手柄输入：系统按钮、2个应用程序按钮、扳机、缓冲按钮、摇杆、抓握按钮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12、手柄电池：2节AA碱性电池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13、追踪区域站姿/坐姿：无最小空间限制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14、空间定位追踪 (ROOM-SCALE)：最小2米 x 1.5米的空间定位追踪范围</w:t>
            </w:r>
          </w:p>
        </w:tc>
        <w:tc>
          <w:tcPr>
            <w:tcW w:w="307" w:type="pct"/>
            <w:noWrap w:val="0"/>
            <w:vAlign w:val="center"/>
          </w:tcPr>
          <w:p w14:paraId="0FB07CEB">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351" w:type="pct"/>
            <w:noWrap w:val="0"/>
            <w:vAlign w:val="center"/>
          </w:tcPr>
          <w:p w14:paraId="793F2B24">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1C7DF832">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工业</w:t>
            </w:r>
          </w:p>
        </w:tc>
      </w:tr>
      <w:tr w14:paraId="7691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760BDF82">
            <w:pPr>
              <w:keepNext w:val="0"/>
              <w:keepLines w:val="0"/>
              <w:widowControl/>
              <w:suppressLineNumbers w:val="0"/>
              <w:jc w:val="center"/>
              <w:textAlignment w:val="center"/>
              <w:rPr>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4</w:t>
            </w:r>
          </w:p>
        </w:tc>
        <w:tc>
          <w:tcPr>
            <w:tcW w:w="401" w:type="pct"/>
            <w:noWrap w:val="0"/>
            <w:vAlign w:val="center"/>
          </w:tcPr>
          <w:p w14:paraId="24CF5002">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虚拟眼镜套装2</w:t>
            </w:r>
          </w:p>
        </w:tc>
        <w:tc>
          <w:tcPr>
            <w:tcW w:w="3204" w:type="pct"/>
            <w:noWrap w:val="0"/>
            <w:vAlign w:val="center"/>
          </w:tcPr>
          <w:p w14:paraId="28179B41">
            <w:pPr>
              <w:jc w:val="left"/>
              <w:rPr>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无线套装包含：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VIVE Pro 专用线缆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VIVE Pro 专用支架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VIVE Pro 专用衬垫</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无线升级套件/无线串流盒/QC3.0移动电源/VIVE Pro专用配件/PCleWIGig卡</w:t>
            </w:r>
          </w:p>
        </w:tc>
        <w:tc>
          <w:tcPr>
            <w:tcW w:w="307" w:type="pct"/>
            <w:noWrap w:val="0"/>
            <w:vAlign w:val="center"/>
          </w:tcPr>
          <w:p w14:paraId="5B8DA343">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351" w:type="pct"/>
            <w:noWrap w:val="0"/>
            <w:vAlign w:val="center"/>
          </w:tcPr>
          <w:p w14:paraId="3056FA7B">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6524167E">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工业</w:t>
            </w:r>
          </w:p>
        </w:tc>
      </w:tr>
      <w:tr w14:paraId="1881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72D6D0AF">
            <w:pPr>
              <w:keepNext w:val="0"/>
              <w:keepLines w:val="0"/>
              <w:widowControl/>
              <w:suppressLineNumbers w:val="0"/>
              <w:jc w:val="center"/>
              <w:textAlignment w:val="center"/>
              <w:rPr>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5</w:t>
            </w:r>
          </w:p>
        </w:tc>
        <w:tc>
          <w:tcPr>
            <w:tcW w:w="401" w:type="pct"/>
            <w:noWrap w:val="0"/>
            <w:vAlign w:val="center"/>
          </w:tcPr>
          <w:p w14:paraId="0B421C3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液晶</w:t>
            </w:r>
          </w:p>
          <w:p w14:paraId="74F5E266">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电视</w:t>
            </w:r>
          </w:p>
        </w:tc>
        <w:tc>
          <w:tcPr>
            <w:tcW w:w="3204" w:type="pct"/>
            <w:noWrap w:val="0"/>
            <w:vAlign w:val="center"/>
          </w:tcPr>
          <w:p w14:paraId="01A2A4B2">
            <w:pPr>
              <w:jc w:val="left"/>
              <w:rPr>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电视尺寸:≥55英寸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能效等级：四级能效以上</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分辨率：3840*2160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刷屏率：120Hz</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护眼电视：护眼电视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CPU架构：≥四核A53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存储内存：≥32GB</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系统：Android</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背光方式：直下式/DLED</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WIFI频段：≥2.4G</w:t>
            </w:r>
          </w:p>
        </w:tc>
        <w:tc>
          <w:tcPr>
            <w:tcW w:w="307" w:type="pct"/>
            <w:noWrap w:val="0"/>
            <w:vAlign w:val="center"/>
          </w:tcPr>
          <w:p w14:paraId="75141FE7">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2"/>
                <w:szCs w:val="22"/>
                <w:u w:val="none"/>
                <w:lang w:val="en-US" w:eastAsia="zh-CN" w:bidi="ar"/>
              </w:rPr>
              <w:t>台</w:t>
            </w:r>
          </w:p>
        </w:tc>
        <w:tc>
          <w:tcPr>
            <w:tcW w:w="351" w:type="pct"/>
            <w:noWrap w:val="0"/>
            <w:vAlign w:val="center"/>
          </w:tcPr>
          <w:p w14:paraId="4749FFB3">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3D86AC16">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工业</w:t>
            </w:r>
          </w:p>
        </w:tc>
      </w:tr>
      <w:tr w14:paraId="63D3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4F86A669">
            <w:pPr>
              <w:keepNext w:val="0"/>
              <w:keepLines w:val="0"/>
              <w:widowControl/>
              <w:suppressLineNumbers w:val="0"/>
              <w:jc w:val="center"/>
              <w:textAlignment w:val="center"/>
              <w:rPr>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6</w:t>
            </w:r>
          </w:p>
        </w:tc>
        <w:tc>
          <w:tcPr>
            <w:tcW w:w="401" w:type="pct"/>
            <w:noWrap w:val="0"/>
            <w:vAlign w:val="center"/>
          </w:tcPr>
          <w:p w14:paraId="2DE3F6FA">
            <w:pPr>
              <w:keepNext w:val="0"/>
              <w:keepLines w:val="0"/>
              <w:widowControl/>
              <w:suppressLineNumbers w:val="0"/>
              <w:jc w:val="left"/>
              <w:textAlignment w:val="center"/>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网络摄像机</w:t>
            </w:r>
          </w:p>
        </w:tc>
        <w:tc>
          <w:tcPr>
            <w:tcW w:w="3204" w:type="pct"/>
            <w:noWrap w:val="0"/>
            <w:vAlign w:val="center"/>
          </w:tcPr>
          <w:p w14:paraId="536906C6">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1.</w:t>
            </w:r>
            <w:r>
              <w:rPr>
                <w:rFonts w:hint="eastAsia" w:ascii="宋体" w:hAnsi="宋体" w:eastAsia="宋体" w:cs="宋体"/>
                <w:color w:val="auto"/>
                <w:sz w:val="21"/>
                <w:szCs w:val="21"/>
                <w:vertAlign w:val="baseline"/>
              </w:rPr>
              <w:t>支持智能资源模式切换：人脸抓拍模式，道路监控模式，Smart事件模式</w:t>
            </w:r>
          </w:p>
          <w:p w14:paraId="7B5D2F4C">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2.</w:t>
            </w:r>
            <w:r>
              <w:rPr>
                <w:rFonts w:hint="eastAsia" w:ascii="宋体" w:hAnsi="宋体" w:eastAsia="宋体" w:cs="宋体"/>
                <w:color w:val="auto"/>
                <w:sz w:val="21"/>
                <w:szCs w:val="21"/>
                <w:vertAlign w:val="baseline"/>
              </w:rPr>
              <w:t>Smart事件模式：越界侦测，区域入侵侦测，进入区域侦测，离开区域侦测，徘徊侦测，人员聚集侦测，快速运动侦测，停车侦测，物品拿取侦测，物品遗留侦测，场景变更侦测，音频陡升侦测，音频陡降侦测，音频有无侦测，虚焦侦测。其中越界侦测，区域入侵侦测，进入区域侦测，离开区域侦测为深度学习算法，支持联动声光预警</w:t>
            </w:r>
          </w:p>
          <w:p w14:paraId="67BC8385">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鳞镜补光：采用隐藏式灯珠设计，通过鳞甲密布排列形成的镜面反射出光，见光不见灯；增加发光面积，降低聚光效果，补光柔和均匀</w:t>
            </w:r>
          </w:p>
          <w:p w14:paraId="4759DF5E">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Smart录像：支持断网续传功能保证录像不丢失，配合Smart NVR/SD卡实现事件录像的智能后检索、分析和浓缩播放，Smart编码：支持低码率、低延时、ROI感兴趣区域增强编码、SVC自适应编码技术，支持Smart265编码</w:t>
            </w:r>
          </w:p>
          <w:p w14:paraId="2D6F172B">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5.</w:t>
            </w:r>
            <w:r>
              <w:rPr>
                <w:rFonts w:hint="eastAsia" w:ascii="宋体" w:hAnsi="宋体" w:eastAsia="宋体" w:cs="宋体"/>
                <w:color w:val="auto"/>
                <w:sz w:val="21"/>
                <w:szCs w:val="21"/>
                <w:vertAlign w:val="baseline"/>
              </w:rPr>
              <w:t>系统功能：支持开放型网络视频接口、ISAPI、GB/T28181和E-HOME协议接入；支持三码流技术，支持同时20路取流；支持萤石平台接入</w:t>
            </w:r>
          </w:p>
          <w:p w14:paraId="04B528A6">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6.</w:t>
            </w:r>
            <w:r>
              <w:rPr>
                <w:rFonts w:hint="eastAsia" w:ascii="宋体" w:hAnsi="宋体" w:eastAsia="宋体" w:cs="宋体"/>
                <w:color w:val="auto"/>
                <w:sz w:val="21"/>
                <w:szCs w:val="21"/>
                <w:vertAlign w:val="baseline"/>
              </w:rPr>
              <w:t>宽动态：支持宽动态范围达120 dB，适合逆光环境监控</w:t>
            </w:r>
          </w:p>
          <w:p w14:paraId="6343E78B">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图像相关：支持200万像素 @25 fps实时帧率，图像更流畅；支持透雾，电子防抖，并具有多种白平衡模式，适合各种场景需求</w:t>
            </w:r>
          </w:p>
          <w:p w14:paraId="45B53E6E">
            <w:pPr>
              <w:widowControl w:val="0"/>
              <w:jc w:val="left"/>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7.</w:t>
            </w:r>
            <w:r>
              <w:rPr>
                <w:rFonts w:hint="eastAsia" w:ascii="宋体" w:hAnsi="宋体" w:eastAsia="宋体" w:cs="宋体"/>
                <w:color w:val="auto"/>
                <w:sz w:val="21"/>
                <w:szCs w:val="21"/>
                <w:vertAlign w:val="baseline"/>
              </w:rPr>
              <w:t>安全服务：支持三级用户权限管理，支持授权的用户和密码，支持IP地址过滤</w:t>
            </w:r>
          </w:p>
          <w:p w14:paraId="3D4673D5">
            <w:pPr>
              <w:widowControl w:val="0"/>
              <w:jc w:val="left"/>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8.</w:t>
            </w:r>
            <w:r>
              <w:rPr>
                <w:rFonts w:hint="eastAsia" w:ascii="宋体" w:hAnsi="宋体" w:eastAsia="宋体" w:cs="宋体"/>
                <w:color w:val="auto"/>
                <w:sz w:val="21"/>
                <w:szCs w:val="21"/>
                <w:vertAlign w:val="baseline"/>
              </w:rPr>
              <w:t>接口功能：内置Micro SD/Micro SDHC/Micro SDXC插槽，最大支持 256 GB；支持10M/100M自适应网口；支持一对报警输入输出</w:t>
            </w:r>
          </w:p>
        </w:tc>
        <w:tc>
          <w:tcPr>
            <w:tcW w:w="307" w:type="pct"/>
            <w:noWrap w:val="0"/>
            <w:vAlign w:val="center"/>
          </w:tcPr>
          <w:p w14:paraId="68B38D35">
            <w:pPr>
              <w:keepNext w:val="0"/>
              <w:keepLines w:val="0"/>
              <w:widowControl/>
              <w:suppressLineNumbers w:val="0"/>
              <w:jc w:val="center"/>
              <w:textAlignment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台</w:t>
            </w:r>
          </w:p>
        </w:tc>
        <w:tc>
          <w:tcPr>
            <w:tcW w:w="351" w:type="pct"/>
            <w:noWrap w:val="0"/>
            <w:vAlign w:val="center"/>
          </w:tcPr>
          <w:p w14:paraId="222396F3">
            <w:pPr>
              <w:keepNext w:val="0"/>
              <w:keepLines w:val="0"/>
              <w:widowControl/>
              <w:suppressLineNumbers w:val="0"/>
              <w:jc w:val="center"/>
              <w:textAlignment w:val="center"/>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i w:val="0"/>
                <w:iCs w:val="0"/>
                <w:snapToGrid w:val="0"/>
                <w:color w:val="auto"/>
                <w:kern w:val="0"/>
                <w:sz w:val="21"/>
                <w:szCs w:val="21"/>
                <w:u w:val="none"/>
                <w:lang w:val="en-US" w:eastAsia="zh-CN" w:bidi="ar"/>
              </w:rPr>
              <w:t>1</w:t>
            </w:r>
          </w:p>
        </w:tc>
        <w:tc>
          <w:tcPr>
            <w:tcW w:w="445" w:type="pct"/>
            <w:noWrap w:val="0"/>
            <w:vAlign w:val="center"/>
          </w:tcPr>
          <w:p w14:paraId="5084EBCA">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eastAsia="宋体" w:cs="宋体"/>
                <w:i w:val="0"/>
                <w:iCs w:val="0"/>
                <w:snapToGrid w:val="0"/>
                <w:color w:val="auto"/>
                <w:kern w:val="0"/>
                <w:sz w:val="21"/>
                <w:szCs w:val="21"/>
                <w:u w:val="none"/>
                <w:lang w:val="en-US" w:eastAsia="zh-CN" w:bidi="ar"/>
              </w:rPr>
              <w:t>工业</w:t>
            </w:r>
          </w:p>
        </w:tc>
      </w:tr>
      <w:tr w14:paraId="295C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3DF2E8DF">
            <w:pPr>
              <w:keepNext w:val="0"/>
              <w:keepLines w:val="0"/>
              <w:widowControl/>
              <w:suppressLineNumbers w:val="0"/>
              <w:jc w:val="center"/>
              <w:textAlignment w:val="center"/>
              <w:rPr>
                <w:rFonts w:hint="eastAsia" w:ascii="Calibri" w:hAnsi="Calibri" w:eastAsia="宋体" w:cs="Times New Roman"/>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7</w:t>
            </w:r>
          </w:p>
        </w:tc>
        <w:tc>
          <w:tcPr>
            <w:tcW w:w="401" w:type="pct"/>
            <w:noWrap w:val="0"/>
            <w:vAlign w:val="center"/>
          </w:tcPr>
          <w:p w14:paraId="635F3B5E">
            <w:pPr>
              <w:keepNext w:val="0"/>
              <w:keepLines w:val="0"/>
              <w:widowControl/>
              <w:suppressLineNumbers w:val="0"/>
              <w:jc w:val="left"/>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交换机</w:t>
            </w:r>
          </w:p>
        </w:tc>
        <w:tc>
          <w:tcPr>
            <w:tcW w:w="3204" w:type="pct"/>
            <w:noWrap w:val="0"/>
            <w:vAlign w:val="center"/>
          </w:tcPr>
          <w:p w14:paraId="2E63E23F">
            <w:pPr>
              <w:widowControl w:val="0"/>
              <w:jc w:val="left"/>
              <w:rPr>
                <w:rFonts w:hint="eastAsia"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8口千兆POE交换机</w:t>
            </w:r>
          </w:p>
        </w:tc>
        <w:tc>
          <w:tcPr>
            <w:tcW w:w="307" w:type="pct"/>
            <w:noWrap w:val="0"/>
            <w:vAlign w:val="center"/>
          </w:tcPr>
          <w:p w14:paraId="0422C6D4">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台</w:t>
            </w:r>
          </w:p>
        </w:tc>
        <w:tc>
          <w:tcPr>
            <w:tcW w:w="351" w:type="pct"/>
            <w:noWrap w:val="0"/>
            <w:vAlign w:val="center"/>
          </w:tcPr>
          <w:p w14:paraId="3D2F757C">
            <w:pPr>
              <w:keepNext w:val="0"/>
              <w:keepLines w:val="0"/>
              <w:widowControl/>
              <w:suppressLineNumbers w:val="0"/>
              <w:jc w:val="center"/>
              <w:textAlignment w:val="center"/>
              <w:rPr>
                <w:rFonts w:hint="default" w:ascii="宋体" w:hAnsi="宋体" w:eastAsia="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w:t>
            </w:r>
          </w:p>
        </w:tc>
        <w:tc>
          <w:tcPr>
            <w:tcW w:w="445" w:type="pct"/>
            <w:noWrap w:val="0"/>
            <w:vAlign w:val="center"/>
          </w:tcPr>
          <w:p w14:paraId="5C0E8E45">
            <w:pPr>
              <w:keepNext w:val="0"/>
              <w:keepLines w:val="0"/>
              <w:widowControl/>
              <w:suppressLineNumbers w:val="0"/>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工业</w:t>
            </w:r>
          </w:p>
        </w:tc>
      </w:tr>
      <w:tr w14:paraId="4D82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53F934F0">
            <w:pPr>
              <w:keepNext w:val="0"/>
              <w:keepLines w:val="0"/>
              <w:widowControl/>
              <w:suppressLineNumbers w:val="0"/>
              <w:jc w:val="center"/>
              <w:textAlignment w:val="center"/>
              <w:rPr>
                <w:rFonts w:hint="eastAsia" w:ascii="Calibri" w:hAnsi="Calibri" w:eastAsia="宋体" w:cs="Times New Roman"/>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8</w:t>
            </w:r>
          </w:p>
        </w:tc>
        <w:tc>
          <w:tcPr>
            <w:tcW w:w="401" w:type="pct"/>
            <w:noWrap w:val="0"/>
            <w:vAlign w:val="center"/>
          </w:tcPr>
          <w:p w14:paraId="1BB65EB0">
            <w:pPr>
              <w:keepNext w:val="0"/>
              <w:keepLines w:val="0"/>
              <w:widowControl/>
              <w:suppressLineNumbers w:val="0"/>
              <w:jc w:val="left"/>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U盘</w:t>
            </w:r>
          </w:p>
        </w:tc>
        <w:tc>
          <w:tcPr>
            <w:tcW w:w="3204" w:type="pct"/>
            <w:noWrap w:val="0"/>
            <w:vAlign w:val="center"/>
          </w:tcPr>
          <w:p w14:paraId="4F635CCB">
            <w:pPr>
              <w:widowControl w:val="0"/>
              <w:jc w:val="left"/>
              <w:rPr>
                <w:rFonts w:hint="eastAsia" w:ascii="宋体" w:hAnsi="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64G/3.0U盘，满足系统安装及教学使用</w:t>
            </w:r>
          </w:p>
        </w:tc>
        <w:tc>
          <w:tcPr>
            <w:tcW w:w="307" w:type="pct"/>
            <w:noWrap w:val="0"/>
            <w:vAlign w:val="center"/>
          </w:tcPr>
          <w:p w14:paraId="327B3B59">
            <w:pPr>
              <w:keepNext w:val="0"/>
              <w:keepLines w:val="0"/>
              <w:widowControl/>
              <w:suppressLineNumbers w:val="0"/>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个</w:t>
            </w:r>
          </w:p>
        </w:tc>
        <w:tc>
          <w:tcPr>
            <w:tcW w:w="351" w:type="pct"/>
            <w:noWrap w:val="0"/>
            <w:vAlign w:val="center"/>
          </w:tcPr>
          <w:p w14:paraId="3630E099">
            <w:pPr>
              <w:keepNext w:val="0"/>
              <w:keepLines w:val="0"/>
              <w:widowControl/>
              <w:suppressLineNumbers w:val="0"/>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10</w:t>
            </w:r>
          </w:p>
        </w:tc>
        <w:tc>
          <w:tcPr>
            <w:tcW w:w="445" w:type="pct"/>
            <w:noWrap w:val="0"/>
            <w:vAlign w:val="center"/>
          </w:tcPr>
          <w:p w14:paraId="279DED4D">
            <w:pPr>
              <w:keepNext w:val="0"/>
              <w:keepLines w:val="0"/>
              <w:widowControl/>
              <w:suppressLineNumbers w:val="0"/>
              <w:jc w:val="center"/>
              <w:textAlignment w:val="center"/>
              <w:rPr>
                <w:rFonts w:hint="default" w:ascii="宋体" w:hAnsi="宋体" w:cs="宋体"/>
                <w:i w:val="0"/>
                <w:iCs w:val="0"/>
                <w:snapToGrid w:val="0"/>
                <w:color w:val="auto"/>
                <w:kern w:val="0"/>
                <w:sz w:val="21"/>
                <w:szCs w:val="21"/>
                <w:u w:val="none"/>
                <w:lang w:val="en-US" w:eastAsia="zh-CN" w:bidi="ar"/>
              </w:rPr>
            </w:pPr>
            <w:r>
              <w:rPr>
                <w:rFonts w:hint="eastAsia" w:ascii="宋体" w:hAnsi="宋体" w:cs="宋体"/>
                <w:i w:val="0"/>
                <w:iCs w:val="0"/>
                <w:snapToGrid w:val="0"/>
                <w:color w:val="auto"/>
                <w:kern w:val="0"/>
                <w:sz w:val="21"/>
                <w:szCs w:val="21"/>
                <w:u w:val="none"/>
                <w:lang w:val="en-US" w:eastAsia="zh-CN" w:bidi="ar"/>
              </w:rPr>
              <w:t>工业</w:t>
            </w:r>
          </w:p>
        </w:tc>
      </w:tr>
      <w:tr w14:paraId="2869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88" w:type="pct"/>
            <w:noWrap w:val="0"/>
            <w:vAlign w:val="center"/>
          </w:tcPr>
          <w:p w14:paraId="6614E1C3">
            <w:pPr>
              <w:keepNext w:val="0"/>
              <w:keepLines w:val="0"/>
              <w:widowControl/>
              <w:suppressLineNumbers w:val="0"/>
              <w:jc w:val="center"/>
              <w:textAlignment w:val="center"/>
              <w:rPr>
                <w:rFonts w:hint="eastAsia" w:ascii="Calibri" w:hAnsi="Calibri" w:eastAsia="宋体" w:cs="Times New Roman"/>
                <w:kern w:val="2"/>
                <w:sz w:val="21"/>
                <w:szCs w:val="21"/>
                <w:vertAlign w:val="baseline"/>
                <w:lang w:val="en-US" w:eastAsia="zh-CN" w:bidi="ar-SA"/>
              </w:rPr>
            </w:pPr>
            <w:r>
              <w:rPr>
                <w:rFonts w:hint="eastAsia" w:ascii="宋体" w:hAnsi="宋体" w:cs="宋体"/>
                <w:i w:val="0"/>
                <w:iCs w:val="0"/>
                <w:color w:val="000000"/>
                <w:kern w:val="0"/>
                <w:sz w:val="21"/>
                <w:szCs w:val="21"/>
                <w:u w:val="none"/>
                <w:lang w:val="en-US" w:eastAsia="zh-CN" w:bidi="ar"/>
              </w:rPr>
              <w:t>9</w:t>
            </w:r>
          </w:p>
        </w:tc>
        <w:tc>
          <w:tcPr>
            <w:tcW w:w="401" w:type="pct"/>
            <w:noWrap w:val="0"/>
            <w:vAlign w:val="center"/>
          </w:tcPr>
          <w:p w14:paraId="4FBCBD8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线材</w:t>
            </w:r>
          </w:p>
          <w:p w14:paraId="1996EF5C">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配件</w:t>
            </w:r>
          </w:p>
        </w:tc>
        <w:tc>
          <w:tcPr>
            <w:tcW w:w="3204" w:type="pct"/>
            <w:noWrap w:val="0"/>
            <w:vAlign w:val="center"/>
          </w:tcPr>
          <w:p w14:paraId="3DAACAB8">
            <w:pPr>
              <w:jc w:val="left"/>
              <w:rPr>
                <w:rFonts w:hint="default"/>
                <w:color w:val="auto"/>
                <w:sz w:val="21"/>
                <w:szCs w:val="21"/>
                <w:vertAlign w:val="baseline"/>
                <w:lang w:val="en-US" w:eastAsia="zh-CN"/>
              </w:rPr>
            </w:pPr>
            <w:r>
              <w:rPr>
                <w:rFonts w:hint="eastAsia" w:ascii="宋体" w:hAnsi="宋体"/>
                <w:szCs w:val="21"/>
              </w:rPr>
              <w:t>保证实训室正常运行的网线、电源线、插座、线槽、水晶头、移动架</w:t>
            </w:r>
            <w:r>
              <w:rPr>
                <w:rFonts w:hint="eastAsia" w:ascii="宋体" w:hAnsi="宋体"/>
                <w:szCs w:val="21"/>
                <w:lang w:val="en-US" w:eastAsia="zh-CN"/>
              </w:rPr>
              <w:t>或</w:t>
            </w:r>
            <w:r>
              <w:rPr>
                <w:rFonts w:hint="eastAsia" w:ascii="宋体" w:hAnsi="宋体"/>
                <w:szCs w:val="21"/>
              </w:rPr>
              <w:t>壁架一系列辅材等。</w:t>
            </w:r>
          </w:p>
        </w:tc>
        <w:tc>
          <w:tcPr>
            <w:tcW w:w="307" w:type="pct"/>
            <w:noWrap w:val="0"/>
            <w:vAlign w:val="center"/>
          </w:tcPr>
          <w:p w14:paraId="008E0892">
            <w:pPr>
              <w:keepNext w:val="0"/>
              <w:keepLines w:val="0"/>
              <w:widowControl/>
              <w:suppressLineNumbers w:val="0"/>
              <w:jc w:val="center"/>
              <w:textAlignment w:val="center"/>
              <w:rPr>
                <w:rFonts w:ascii="Calibri" w:hAnsi="Calibri" w:eastAsia="宋体" w:cs="Times New Roman"/>
                <w:kern w:val="2"/>
                <w:sz w:val="21"/>
                <w:szCs w:val="24"/>
                <w:vertAlign w:val="baseline"/>
                <w:lang w:val="en-US" w:eastAsia="zh-CN" w:bidi="ar-SA"/>
              </w:rPr>
            </w:pPr>
            <w:r>
              <w:rPr>
                <w:rFonts w:hint="eastAsia" w:ascii="宋体" w:hAnsi="宋体" w:eastAsia="宋体" w:cs="宋体"/>
                <w:i w:val="0"/>
                <w:color w:val="000000"/>
                <w:kern w:val="0"/>
                <w:sz w:val="22"/>
                <w:szCs w:val="22"/>
                <w:u w:val="none"/>
                <w:lang w:val="en-US" w:eastAsia="zh-CN" w:bidi="ar"/>
              </w:rPr>
              <w:t>批</w:t>
            </w:r>
          </w:p>
        </w:tc>
        <w:tc>
          <w:tcPr>
            <w:tcW w:w="351" w:type="pct"/>
            <w:noWrap w:val="0"/>
            <w:vAlign w:val="center"/>
          </w:tcPr>
          <w:p w14:paraId="04FD34B1">
            <w:pPr>
              <w:keepNext w:val="0"/>
              <w:keepLines w:val="0"/>
              <w:widowControl/>
              <w:suppressLineNumbers w:val="0"/>
              <w:jc w:val="center"/>
              <w:textAlignment w:val="center"/>
              <w:rPr>
                <w:rFonts w:ascii="Calibri" w:hAnsi="Calibri" w:eastAsia="宋体" w:cs="Times New Roman"/>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34C8ED1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63B1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06366765">
            <w:pPr>
              <w:keepNext w:val="0"/>
              <w:keepLines w:val="0"/>
              <w:widowControl/>
              <w:suppressLineNumbers w:val="0"/>
              <w:jc w:val="center"/>
              <w:textAlignment w:val="center"/>
              <w:rPr>
                <w:rFonts w:hint="eastAsia" w:eastAsia="宋体"/>
                <w:kern w:val="2"/>
                <w:sz w:val="21"/>
                <w:szCs w:val="21"/>
                <w:vertAlign w:val="baseline"/>
                <w:lang w:val="en-US" w:eastAsia="zh-CN" w:bidi="ar-SA"/>
              </w:rPr>
            </w:pPr>
            <w:r>
              <w:rPr>
                <w:rFonts w:hint="eastAsia"/>
                <w:sz w:val="21"/>
                <w:szCs w:val="21"/>
                <w:vertAlign w:val="baseline"/>
                <w:lang w:val="en-US" w:eastAsia="zh-CN"/>
              </w:rPr>
              <w:t>10</w:t>
            </w:r>
          </w:p>
        </w:tc>
        <w:tc>
          <w:tcPr>
            <w:tcW w:w="401" w:type="pct"/>
            <w:noWrap w:val="0"/>
            <w:vAlign w:val="center"/>
          </w:tcPr>
          <w:p w14:paraId="1BD7A5E9">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桌子</w:t>
            </w:r>
          </w:p>
        </w:tc>
        <w:tc>
          <w:tcPr>
            <w:tcW w:w="3204" w:type="pct"/>
            <w:noWrap w:val="0"/>
            <w:vAlign w:val="center"/>
          </w:tcPr>
          <w:p w14:paraId="5A2C9F6B">
            <w:pPr>
              <w:jc w:val="left"/>
              <w:rPr>
                <w:rFonts w:hint="eastAsia" w:eastAsia="宋体"/>
                <w:color w:val="auto"/>
                <w:kern w:val="2"/>
                <w:sz w:val="21"/>
                <w:szCs w:val="21"/>
                <w:vertAlign w:val="baseline"/>
                <w:lang w:val="en-US" w:eastAsia="zh-CN" w:bidi="ar-SA"/>
              </w:rPr>
            </w:pPr>
            <w:r>
              <w:rPr>
                <w:rFonts w:hint="eastAsia" w:ascii="宋体" w:hAnsi="宋体"/>
                <w:color w:val="auto"/>
                <w:szCs w:val="21"/>
              </w:rPr>
              <w:t>1.具体尺寸根据现场情况定制；</w:t>
            </w:r>
            <w:r>
              <w:rPr>
                <w:rFonts w:hint="eastAsia" w:ascii="宋体" w:hAnsi="宋体"/>
                <w:color w:val="auto"/>
                <w:szCs w:val="21"/>
                <w:lang w:eastAsia="zh-CN"/>
              </w:rPr>
              <w:t>（</w:t>
            </w:r>
            <w:r>
              <w:rPr>
                <w:rFonts w:hint="eastAsia" w:ascii="宋体" w:hAnsi="宋体"/>
                <w:color w:val="auto"/>
                <w:szCs w:val="21"/>
                <w:lang w:val="en-US" w:eastAsia="zh-CN"/>
              </w:rPr>
              <w:t>不低于长1.4m*宽0.6m*高0.7m</w:t>
            </w:r>
            <w:r>
              <w:rPr>
                <w:rFonts w:hint="eastAsia" w:ascii="宋体" w:hAnsi="宋体"/>
                <w:color w:val="auto"/>
                <w:szCs w:val="21"/>
                <w:lang w:eastAsia="zh-CN"/>
              </w:rPr>
              <w:t>）</w:t>
            </w:r>
            <w:r>
              <w:rPr>
                <w:rFonts w:hint="eastAsia" w:ascii="宋体" w:hAnsi="宋体"/>
                <w:color w:val="auto"/>
                <w:szCs w:val="21"/>
              </w:rPr>
              <w:br w:type="textWrapping"/>
            </w:r>
            <w:r>
              <w:rPr>
                <w:rFonts w:hint="eastAsia" w:ascii="宋体" w:hAnsi="宋体"/>
                <w:color w:val="auto"/>
                <w:szCs w:val="21"/>
              </w:rPr>
              <w:t>2.材质：</w:t>
            </w:r>
            <w:r>
              <w:rPr>
                <w:rFonts w:hint="eastAsia" w:ascii="宋体" w:hAnsi="宋体"/>
                <w:color w:val="auto"/>
                <w:szCs w:val="21"/>
                <w:lang w:val="en-US" w:eastAsia="zh-CN"/>
              </w:rPr>
              <w:t>高强度板材，</w:t>
            </w:r>
            <w:r>
              <w:rPr>
                <w:rFonts w:hint="eastAsia" w:ascii="宋体" w:hAnsi="宋体"/>
                <w:color w:val="auto"/>
                <w:szCs w:val="21"/>
              </w:rPr>
              <w:t>防水防潮防霉，抗菌易清洁；耐磨耐刮花，稳定性强，不易变形；</w:t>
            </w:r>
            <w:r>
              <w:rPr>
                <w:rFonts w:hint="eastAsia" w:ascii="宋体" w:hAnsi="宋体"/>
                <w:color w:val="auto"/>
                <w:szCs w:val="21"/>
              </w:rPr>
              <w:br w:type="textWrapping"/>
            </w:r>
            <w:r>
              <w:rPr>
                <w:rFonts w:hint="eastAsia" w:ascii="宋体" w:hAnsi="宋体"/>
                <w:color w:val="auto"/>
                <w:szCs w:val="21"/>
              </w:rPr>
              <w:t>3.标准：材料、工艺、整体安全性、表面理化性能、力学性能等要求必须符合相关国家标准。</w:t>
            </w:r>
          </w:p>
        </w:tc>
        <w:tc>
          <w:tcPr>
            <w:tcW w:w="307" w:type="pct"/>
            <w:noWrap w:val="0"/>
            <w:vAlign w:val="center"/>
          </w:tcPr>
          <w:p w14:paraId="6668F8AB">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351" w:type="pct"/>
            <w:noWrap w:val="0"/>
            <w:vAlign w:val="center"/>
          </w:tcPr>
          <w:p w14:paraId="374B8858">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5F01CA62">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工业</w:t>
            </w:r>
          </w:p>
        </w:tc>
      </w:tr>
      <w:tr w14:paraId="35F6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14:paraId="6EED6B1C">
            <w:pPr>
              <w:keepNext w:val="0"/>
              <w:keepLines w:val="0"/>
              <w:widowControl/>
              <w:suppressLineNumbers w:val="0"/>
              <w:jc w:val="center"/>
              <w:textAlignment w:val="center"/>
              <w:rPr>
                <w:rFonts w:hint="eastAsia" w:eastAsia="宋体"/>
                <w:kern w:val="2"/>
                <w:sz w:val="21"/>
                <w:szCs w:val="21"/>
                <w:vertAlign w:val="baseline"/>
                <w:lang w:val="en-US" w:eastAsia="zh-CN" w:bidi="ar-SA"/>
              </w:rPr>
            </w:pPr>
            <w:r>
              <w:rPr>
                <w:rFonts w:hint="eastAsia"/>
                <w:sz w:val="21"/>
                <w:szCs w:val="21"/>
                <w:vertAlign w:val="baseline"/>
                <w:lang w:val="en-US" w:eastAsia="zh-CN"/>
              </w:rPr>
              <w:t>11</w:t>
            </w:r>
          </w:p>
        </w:tc>
        <w:tc>
          <w:tcPr>
            <w:tcW w:w="401" w:type="pct"/>
            <w:noWrap w:val="0"/>
            <w:vAlign w:val="center"/>
          </w:tcPr>
          <w:p w14:paraId="62D7715D">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凳子</w:t>
            </w:r>
          </w:p>
        </w:tc>
        <w:tc>
          <w:tcPr>
            <w:tcW w:w="3204" w:type="pct"/>
            <w:noWrap w:val="0"/>
            <w:vAlign w:val="center"/>
          </w:tcPr>
          <w:p w14:paraId="3B8E70B1">
            <w:pPr>
              <w:jc w:val="left"/>
              <w:rPr>
                <w:rFonts w:hint="eastAsia" w:ascii="宋体" w:hAnsi="宋体"/>
                <w:color w:val="auto"/>
                <w:szCs w:val="21"/>
              </w:rPr>
            </w:pPr>
            <w:r>
              <w:rPr>
                <w:rFonts w:hint="eastAsia"/>
                <w:sz w:val="21"/>
                <w:szCs w:val="21"/>
                <w:vertAlign w:val="baseline"/>
                <w:lang w:val="en-US" w:eastAsia="zh-CN"/>
              </w:rPr>
              <w:t>钢木结构，稳固耐用</w:t>
            </w:r>
            <w:r>
              <w:rPr>
                <w:rFonts w:hint="eastAsia" w:ascii="宋体" w:hAnsi="宋体"/>
                <w:color w:val="auto"/>
                <w:szCs w:val="21"/>
              </w:rPr>
              <w:t>不易变形；</w:t>
            </w:r>
          </w:p>
          <w:p w14:paraId="42D3A0F4">
            <w:pPr>
              <w:jc w:val="left"/>
              <w:rPr>
                <w:rFonts w:hint="default" w:ascii="宋体" w:hAnsi="宋体"/>
                <w:color w:val="auto"/>
                <w:szCs w:val="21"/>
                <w:lang w:val="en-US" w:eastAsia="zh-CN"/>
              </w:rPr>
            </w:pPr>
            <w:r>
              <w:rPr>
                <w:rFonts w:hint="eastAsia" w:ascii="宋体" w:hAnsi="宋体"/>
                <w:color w:val="auto"/>
                <w:szCs w:val="21"/>
              </w:rPr>
              <w:t>标准：材料、工艺、整体安全性、表面理化性能、力学性能等要求必须符合相关国家标准。</w:t>
            </w:r>
          </w:p>
        </w:tc>
        <w:tc>
          <w:tcPr>
            <w:tcW w:w="307" w:type="pct"/>
            <w:noWrap w:val="0"/>
            <w:vAlign w:val="center"/>
          </w:tcPr>
          <w:p w14:paraId="7F8C7D74">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套</w:t>
            </w:r>
          </w:p>
        </w:tc>
        <w:tc>
          <w:tcPr>
            <w:tcW w:w="351" w:type="pct"/>
            <w:noWrap w:val="0"/>
            <w:vAlign w:val="center"/>
          </w:tcPr>
          <w:p w14:paraId="1853CF76">
            <w:pPr>
              <w:keepNext w:val="0"/>
              <w:keepLines w:val="0"/>
              <w:widowControl/>
              <w:suppressLineNumbers w:val="0"/>
              <w:jc w:val="center"/>
              <w:textAlignment w:val="center"/>
              <w:rPr>
                <w:kern w:val="2"/>
                <w:sz w:val="21"/>
                <w:szCs w:val="24"/>
                <w:vertAlign w:val="baseline"/>
                <w:lang w:val="en-US" w:eastAsia="zh-CN" w:bidi="ar-SA"/>
              </w:rPr>
            </w:pPr>
            <w:r>
              <w:rPr>
                <w:rFonts w:hint="eastAsia" w:ascii="宋体" w:hAnsi="宋体" w:eastAsia="宋体" w:cs="宋体"/>
                <w:i w:val="0"/>
                <w:color w:val="000000"/>
                <w:kern w:val="0"/>
                <w:sz w:val="24"/>
                <w:szCs w:val="24"/>
                <w:u w:val="none"/>
                <w:lang w:val="en-US" w:eastAsia="zh-CN" w:bidi="ar"/>
              </w:rPr>
              <w:t>4</w:t>
            </w:r>
          </w:p>
        </w:tc>
        <w:tc>
          <w:tcPr>
            <w:tcW w:w="445" w:type="pct"/>
            <w:noWrap w:val="0"/>
            <w:vAlign w:val="center"/>
          </w:tcPr>
          <w:p w14:paraId="4C280230">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工业</w:t>
            </w:r>
          </w:p>
        </w:tc>
      </w:tr>
    </w:tbl>
    <w:p w14:paraId="3451BA01">
      <w:pPr>
        <w:ind w:firstLine="420" w:firstLineChars="200"/>
        <w:jc w:val="left"/>
        <w:rPr>
          <w:rFonts w:hint="default" w:asciiTheme="minorEastAsia" w:hAnsiTheme="minorEastAsia" w:cstheme="minorEastAsia"/>
          <w:b/>
          <w:bCs/>
          <w:sz w:val="24"/>
          <w:szCs w:val="24"/>
          <w:shd w:val="clear" w:color="auto" w:fill="FFFFFF"/>
          <w:lang w:val="en-US" w:eastAsia="zh-CN"/>
        </w:rPr>
      </w:pPr>
      <w:r>
        <w:rPr>
          <w:rFonts w:hint="eastAsia" w:ascii="宋体" w:hAnsi="宋体"/>
          <w:color w:val="auto"/>
          <w:szCs w:val="21"/>
          <w:lang w:val="en-US" w:eastAsia="zh-CN"/>
        </w:rPr>
        <w:t>备注：本采购清单中所列技术规格或主要参数为最低要求，不允许负偏离，否则为无效响应文件。</w:t>
      </w:r>
    </w:p>
    <w:p w14:paraId="000DD4B0">
      <w:pPr>
        <w:tabs>
          <w:tab w:val="left" w:pos="7095"/>
        </w:tabs>
        <w:spacing w:line="440" w:lineRule="exact"/>
        <w:ind w:firstLine="241" w:firstLineChars="1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b/>
          <w:bCs/>
          <w:sz w:val="24"/>
          <w:szCs w:val="24"/>
          <w:shd w:val="clear" w:color="auto" w:fill="FFFFFF"/>
          <w:lang w:val="en-US" w:eastAsia="zh-CN"/>
        </w:rPr>
        <w:t>三、</w:t>
      </w:r>
      <w:r>
        <w:rPr>
          <w:rFonts w:hint="eastAsia" w:asciiTheme="minorEastAsia" w:hAnsiTheme="minorEastAsia" w:eastAsiaTheme="minorEastAsia" w:cstheme="minorEastAsia"/>
          <w:b/>
          <w:bCs/>
          <w:sz w:val="24"/>
          <w:szCs w:val="24"/>
          <w:shd w:val="clear" w:color="auto" w:fill="FFFFFF"/>
          <w:lang w:val="en-US" w:eastAsia="zh-CN"/>
        </w:rPr>
        <w:t>采购标的执行标准：</w:t>
      </w:r>
      <w:r>
        <w:rPr>
          <w:rFonts w:hint="eastAsia" w:asciiTheme="minorEastAsia" w:hAnsiTheme="minorEastAsia" w:eastAsiaTheme="minorEastAsia" w:cstheme="minorEastAsia"/>
          <w:kern w:val="2"/>
          <w:sz w:val="21"/>
          <w:szCs w:val="21"/>
          <w:lang w:val="en-US" w:eastAsia="zh-CN" w:bidi="ar-SA"/>
        </w:rPr>
        <w:t xml:space="preserve">需执行的国家相关标准、规范。 </w:t>
      </w:r>
    </w:p>
    <w:p w14:paraId="70EAD186">
      <w:pPr>
        <w:spacing w:line="360" w:lineRule="auto"/>
        <w:ind w:firstLine="241" w:firstLineChars="100"/>
        <w:jc w:val="left"/>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四、服务标准、期限、效率等要求：</w:t>
      </w:r>
    </w:p>
    <w:p w14:paraId="7071FCE3">
      <w:pPr>
        <w:spacing w:line="360" w:lineRule="auto"/>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响应文件中须有详细的实施（技术）方案。</w:t>
      </w:r>
    </w:p>
    <w:p w14:paraId="435893EA">
      <w:pPr>
        <w:spacing w:line="360" w:lineRule="auto"/>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2、产品必须符合国家相关标准和本招标文件规定标准。</w:t>
      </w:r>
    </w:p>
    <w:p w14:paraId="6915B931">
      <w:pPr>
        <w:spacing w:line="360" w:lineRule="auto"/>
        <w:ind w:firstLine="210" w:firstLineChars="1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3、本项目为交钥匙工程，采购方不再承当费用。</w:t>
      </w:r>
    </w:p>
    <w:p w14:paraId="5057D3D5">
      <w:pPr>
        <w:tabs>
          <w:tab w:val="left" w:pos="7095"/>
        </w:tabs>
        <w:spacing w:line="440" w:lineRule="exact"/>
        <w:outlineLvl w:val="1"/>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五、采购标的的其他技术、服务等要求：</w:t>
      </w:r>
    </w:p>
    <w:p w14:paraId="28FF14E5">
      <w:pPr>
        <w:spacing w:line="360" w:lineRule="auto"/>
        <w:jc w:val="left"/>
        <w:rPr>
          <w:rFonts w:hint="eastAsia" w:asciiTheme="minorEastAsia" w:hAnsiTheme="minorEastAsia" w:eastAsiaTheme="minorEastAsia" w:cstheme="minorEastAsia"/>
          <w:kern w:val="2"/>
          <w:sz w:val="21"/>
          <w:szCs w:val="21"/>
          <w:lang w:val="en-US" w:eastAsia="zh-CN" w:bidi="ar-SA"/>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须明确投标产品的厂家、品牌、型号等详细参数</w:t>
      </w:r>
      <w:r>
        <w:rPr>
          <w:rFonts w:hint="eastAsia" w:asciiTheme="minorEastAsia" w:hAnsiTheme="minorEastAsia" w:cstheme="minorEastAsia"/>
          <w:kern w:val="2"/>
          <w:sz w:val="21"/>
          <w:szCs w:val="21"/>
          <w:lang w:val="en-US" w:eastAsia="zh-CN" w:bidi="ar-SA"/>
        </w:rPr>
        <w:t>（采购清单中</w:t>
      </w:r>
      <w:r>
        <w:rPr>
          <w:rFonts w:hint="eastAsia" w:asciiTheme="minorEastAsia" w:hAnsiTheme="minorEastAsia" w:eastAsiaTheme="minorEastAsia" w:cstheme="minorEastAsia"/>
          <w:kern w:val="2"/>
          <w:sz w:val="21"/>
          <w:szCs w:val="21"/>
          <w:lang w:val="en-US" w:eastAsia="zh-CN" w:bidi="ar-SA"/>
        </w:rPr>
        <w:t>序号9除外），否则为无效</w:t>
      </w:r>
      <w:r>
        <w:rPr>
          <w:rFonts w:hint="eastAsia" w:asciiTheme="minorEastAsia" w:hAnsiTheme="minorEastAsia" w:cstheme="minorEastAsia"/>
          <w:kern w:val="2"/>
          <w:sz w:val="21"/>
          <w:szCs w:val="21"/>
          <w:lang w:val="en-US" w:eastAsia="zh-CN" w:bidi="ar-SA"/>
        </w:rPr>
        <w:t>响应文件</w:t>
      </w:r>
      <w:r>
        <w:rPr>
          <w:rFonts w:hint="eastAsia" w:asciiTheme="minorEastAsia" w:hAnsiTheme="minorEastAsia" w:eastAsiaTheme="minorEastAsia" w:cstheme="minorEastAsia"/>
          <w:kern w:val="2"/>
          <w:sz w:val="21"/>
          <w:szCs w:val="21"/>
          <w:lang w:val="en-US" w:eastAsia="zh-CN" w:bidi="ar-SA"/>
        </w:rPr>
        <w:t>。</w:t>
      </w:r>
    </w:p>
    <w:p w14:paraId="74EA4F94">
      <w:pPr>
        <w:spacing w:line="360" w:lineRule="auto"/>
        <w:ind w:firstLine="420" w:firstLineChars="200"/>
        <w:jc w:val="left"/>
        <w:rPr>
          <w:rFonts w:hint="eastAsia" w:asciiTheme="minorEastAsia" w:hAnsiTheme="minorEastAsia" w:eastAsiaTheme="minorEastAsia" w:cstheme="minorEastAsia"/>
          <w:kern w:val="2"/>
          <w:sz w:val="21"/>
          <w:szCs w:val="21"/>
          <w:lang w:val="zh-CN"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zh-CN" w:eastAsia="zh-CN" w:bidi="ar-SA"/>
        </w:rPr>
        <w:t>应就该项目完整投标（报价包括但不限于完成本项目材料费、人工费、管理费、维护费、保险费、利润、税费等所有费用），否则为无效</w:t>
      </w:r>
      <w:r>
        <w:rPr>
          <w:rFonts w:hint="eastAsia" w:asciiTheme="minorEastAsia" w:hAnsiTheme="minorEastAsia" w:cstheme="minorEastAsia"/>
          <w:kern w:val="2"/>
          <w:sz w:val="21"/>
          <w:szCs w:val="21"/>
          <w:lang w:val="en-US" w:eastAsia="zh-CN" w:bidi="ar-SA"/>
        </w:rPr>
        <w:t>响应文件</w:t>
      </w:r>
      <w:r>
        <w:rPr>
          <w:rFonts w:hint="eastAsia" w:asciiTheme="minorEastAsia" w:hAnsiTheme="minorEastAsia" w:eastAsiaTheme="minorEastAsia" w:cstheme="minorEastAsia"/>
          <w:kern w:val="2"/>
          <w:sz w:val="21"/>
          <w:szCs w:val="21"/>
          <w:lang w:val="zh-CN" w:eastAsia="zh-CN" w:bidi="ar-SA"/>
        </w:rPr>
        <w:t>。</w:t>
      </w:r>
    </w:p>
    <w:p w14:paraId="6692014B">
      <w:pPr>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3.所投产品要求质保三年，供应商接到通知后1小时进行响应，4小时到达，24小时内处理问题，否则需提供备用机直至原设备修好为止。</w:t>
      </w:r>
    </w:p>
    <w:p w14:paraId="72B66A61">
      <w:pPr>
        <w:spacing w:line="360" w:lineRule="auto"/>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4.中标</w:t>
      </w:r>
      <w:r>
        <w:rPr>
          <w:rFonts w:hint="eastAsia" w:asciiTheme="minorEastAsia" w:hAnsiTheme="minorEastAsia" w:cstheme="minorEastAsia"/>
          <w:kern w:val="2"/>
          <w:sz w:val="21"/>
          <w:szCs w:val="21"/>
          <w:lang w:val="en-US" w:eastAsia="zh-CN" w:bidi="ar-SA"/>
        </w:rPr>
        <w:t>供应商</w:t>
      </w:r>
      <w:r>
        <w:rPr>
          <w:rFonts w:hint="eastAsia" w:asciiTheme="minorEastAsia" w:hAnsiTheme="minorEastAsia" w:eastAsiaTheme="minorEastAsia" w:cstheme="minorEastAsia"/>
          <w:kern w:val="2"/>
          <w:sz w:val="21"/>
          <w:szCs w:val="21"/>
          <w:lang w:val="en-US" w:eastAsia="zh-CN" w:bidi="ar-SA"/>
        </w:rPr>
        <w:t>在中标结果公示后3个工作日内必须根据招标人指定的时间和地点进行以上软件功能的逐条演示，如无法提供软件功能逐条演示或演示功能与招标参数不符，将作为虚假应标处理，不予签订合同，并按照政府采购法相关规定处理。</w:t>
      </w:r>
    </w:p>
    <w:p w14:paraId="3B05EABC">
      <w:pPr>
        <w:widowControl/>
        <w:shd w:val="clear" w:color="auto" w:fill="FFFFFF"/>
        <w:spacing w:line="360" w:lineRule="auto"/>
        <w:ind w:firstLine="422" w:firstLineChars="200"/>
        <w:contextualSpacing/>
        <w:jc w:val="left"/>
        <w:rPr>
          <w:rFonts w:hint="default" w:asciiTheme="minorEastAsia" w:hAnsiTheme="minorEastAsia" w:eastAsiaTheme="minorEastAsia" w:cstheme="minorEastAsia"/>
          <w:kern w:val="2"/>
          <w:sz w:val="21"/>
          <w:szCs w:val="21"/>
          <w:lang w:val="en-US" w:eastAsia="zh-CN" w:bidi="ar-SA"/>
        </w:rPr>
      </w:pPr>
      <w:r>
        <w:rPr>
          <w:rFonts w:hint="eastAsia" w:ascii="新宋体" w:hAnsi="新宋体" w:eastAsia="新宋体" w:cs="新宋体"/>
          <w:b/>
          <w:bCs/>
          <w:szCs w:val="21"/>
        </w:rPr>
        <w:t>注：</w:t>
      </w:r>
      <w:r>
        <w:rPr>
          <w:rFonts w:hint="eastAsia" w:ascii="新宋体" w:hAnsi="新宋体" w:eastAsia="新宋体" w:cs="新宋体"/>
          <w:b/>
          <w:bCs/>
          <w:szCs w:val="21"/>
          <w:lang w:val="zh-CN"/>
        </w:rPr>
        <w:t>中标人须向禹州市政府采购中心发送投</w:t>
      </w:r>
      <w:r>
        <w:rPr>
          <w:rFonts w:hint="eastAsia" w:ascii="宋体" w:hAnsi="宋体" w:eastAsia="宋体"/>
          <w:b/>
          <w:bCs/>
          <w:szCs w:val="21"/>
          <w:lang w:val="zh-CN"/>
        </w:rPr>
        <w:t>标报价及分项报价（如果货物需求中有分项的话）一览表电子档，并同时通知采购中心。邮箱：</w:t>
      </w:r>
      <w:r>
        <w:rPr>
          <w:b/>
          <w:bCs/>
        </w:rPr>
        <w:fldChar w:fldCharType="begin"/>
      </w:r>
      <w:r>
        <w:rPr>
          <w:b/>
          <w:bCs/>
        </w:rPr>
        <w:instrText xml:space="preserve"> HYPERLINK "mailto:YZGGZY2076770@163.com。" </w:instrText>
      </w:r>
      <w:r>
        <w:rPr>
          <w:b/>
          <w:bCs/>
        </w:rPr>
        <w:fldChar w:fldCharType="separate"/>
      </w:r>
      <w:r>
        <w:rPr>
          <w:rStyle w:val="31"/>
          <w:rFonts w:hint="eastAsia" w:ascii="宋体" w:cs="宋体"/>
          <w:b/>
          <w:bCs/>
          <w:color w:val="auto"/>
          <w:sz w:val="24"/>
          <w:lang w:val="zh-CN"/>
        </w:rPr>
        <w:t>YZGGZY2076770@163.com</w:t>
      </w:r>
      <w:r>
        <w:rPr>
          <w:rStyle w:val="31"/>
          <w:rFonts w:hint="eastAsia" w:ascii="宋体" w:cs="宋体"/>
          <w:b/>
          <w:bCs/>
          <w:color w:val="auto"/>
          <w:sz w:val="24"/>
          <w:lang w:val="zh-CN"/>
        </w:rPr>
        <w:fldChar w:fldCharType="end"/>
      </w:r>
      <w:r>
        <w:rPr>
          <w:rStyle w:val="31"/>
          <w:rFonts w:hint="eastAsia" w:ascii="宋体" w:cs="宋体"/>
          <w:b/>
          <w:bCs/>
          <w:color w:val="auto"/>
          <w:sz w:val="24"/>
          <w:lang w:val="zh-CN"/>
        </w:rPr>
        <w:t>。</w:t>
      </w:r>
    </w:p>
    <w:p w14:paraId="49FBD2DC">
      <w:pPr>
        <w:tabs>
          <w:tab w:val="left" w:pos="7095"/>
        </w:tabs>
        <w:spacing w:line="440" w:lineRule="exact"/>
        <w:ind w:firstLine="482" w:firstLineChars="200"/>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六、验收标准：</w:t>
      </w:r>
    </w:p>
    <w:p w14:paraId="4DEABFC2">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2AD3898D">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1、项目质量按照国家相关标准、行业标准、地方标准或者其他标准、规范验收；</w:t>
      </w:r>
    </w:p>
    <w:p w14:paraId="3BD9C706">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rPr>
        <w:t>2、按照招标文件要求、投标文件响应和承诺验收；</w:t>
      </w:r>
    </w:p>
    <w:p w14:paraId="0328F46C">
      <w:pPr>
        <w:tabs>
          <w:tab w:val="left" w:pos="7095"/>
        </w:tabs>
        <w:spacing w:line="440" w:lineRule="exact"/>
        <w:ind w:firstLine="420" w:firstLineChars="200"/>
        <w:rPr>
          <w:rFonts w:hint="eastAsia" w:ascii="宋体" w:hAnsi="宋体" w:eastAsia="宋体"/>
          <w:szCs w:val="21"/>
        </w:rPr>
      </w:pPr>
      <w:r>
        <w:rPr>
          <w:rFonts w:hint="eastAsia" w:ascii="宋体" w:hAnsi="宋体" w:eastAsia="宋体"/>
          <w:szCs w:val="21"/>
          <w:lang w:val="en-US" w:eastAsia="zh-CN"/>
        </w:rPr>
        <w:t>3.本项目验收如需要第三方验收，中标方将承担所有产生的费用。</w:t>
      </w:r>
    </w:p>
    <w:p w14:paraId="72EBB446">
      <w:pPr>
        <w:tabs>
          <w:tab w:val="left" w:pos="7095"/>
        </w:tabs>
        <w:spacing w:line="440" w:lineRule="exact"/>
        <w:ind w:firstLine="482" w:firstLineChars="200"/>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rPr>
        <w:t>七、采购资金支付</w:t>
      </w:r>
    </w:p>
    <w:p w14:paraId="2C56C0C5">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en-US" w:eastAsia="zh-CN"/>
        </w:rPr>
        <w:t>财政支付，银行转账。</w:t>
      </w:r>
    </w:p>
    <w:p w14:paraId="085D0914">
      <w:pPr>
        <w:widowControl/>
        <w:shd w:val="clear" w:color="auto" w:fill="FFFFFF"/>
        <w:spacing w:line="440" w:lineRule="exact"/>
        <w:ind w:firstLine="420" w:firstLineChars="200"/>
        <w:jc w:val="left"/>
        <w:rPr>
          <w:rFonts w:hint="eastAsia" w:ascii="宋体" w:hAnsi="宋体" w:eastAsia="宋体"/>
          <w:szCs w:val="21"/>
          <w:lang w:val="en-US" w:eastAsia="zh-CN"/>
        </w:rPr>
      </w:pPr>
      <w:r>
        <w:rPr>
          <w:rFonts w:hint="eastAsia" w:ascii="宋体" w:hAnsi="宋体" w:eastAsia="宋体"/>
          <w:szCs w:val="21"/>
        </w:rPr>
        <w:t>（二）支付时间及条件：</w:t>
      </w:r>
      <w:r>
        <w:rPr>
          <w:rFonts w:hint="eastAsia" w:ascii="宋体" w:hAnsi="宋体" w:eastAsia="宋体"/>
          <w:szCs w:val="21"/>
          <w:lang w:val="en-US" w:eastAsia="zh-CN"/>
        </w:rPr>
        <w:t>项目验收合格后，</w:t>
      </w:r>
      <w:r>
        <w:rPr>
          <w:rFonts w:hint="eastAsia" w:ascii="宋体" w:hAnsi="宋体" w:eastAsia="宋体"/>
          <w:szCs w:val="21"/>
          <w:lang w:val="zh-CN" w:eastAsia="zh-CN"/>
        </w:rPr>
        <w:t>按政府采购资金拨付程序执行</w:t>
      </w:r>
      <w:r>
        <w:rPr>
          <w:rFonts w:hint="eastAsia" w:ascii="宋体" w:hAnsi="宋体" w:eastAsia="宋体"/>
          <w:szCs w:val="21"/>
          <w:lang w:val="en-US" w:eastAsia="zh-CN"/>
        </w:rPr>
        <w:t>。</w:t>
      </w:r>
    </w:p>
    <w:p w14:paraId="35E59D91">
      <w:pPr>
        <w:tabs>
          <w:tab w:val="left" w:pos="7095"/>
        </w:tabs>
        <w:spacing w:line="440" w:lineRule="exact"/>
        <w:ind w:firstLine="420" w:firstLineChars="200"/>
        <w:rPr>
          <w:rFonts w:ascii="宋体" w:hAnsi="宋体" w:eastAsia="宋体"/>
          <w:szCs w:val="21"/>
        </w:rPr>
      </w:pPr>
    </w:p>
    <w:p w14:paraId="60185310">
      <w:pPr>
        <w:pStyle w:val="35"/>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C7B59CA">
            <w:pPr>
              <w:rPr>
                <w:rFonts w:cs="仿宋_GB2312" w:asciiTheme="minorEastAsia" w:hAnsiTheme="minorEastAsia"/>
                <w:szCs w:val="21"/>
              </w:rPr>
            </w:pPr>
            <w:r>
              <w:rPr>
                <w:rFonts w:hint="eastAsia" w:cs="仿宋_GB2312" w:asciiTheme="minorEastAsia" w:hAnsiTheme="minorEastAsia"/>
                <w:szCs w:val="21"/>
              </w:rPr>
              <w:t>项目名称：</w:t>
            </w:r>
            <w:r>
              <w:rPr>
                <w:rFonts w:hint="eastAsia" w:asciiTheme="minorEastAsia" w:hAnsiTheme="minorEastAsia" w:eastAsiaTheme="minorEastAsia" w:cstheme="minorEastAsia"/>
                <w:kern w:val="2"/>
                <w:sz w:val="21"/>
                <w:szCs w:val="21"/>
                <w:lang w:val="en-US" w:eastAsia="zh-CN" w:bidi="ar-SA"/>
              </w:rPr>
              <w:t>禹州市中等专业学校计算机组装与维护虚拟仿真实训室项目</w:t>
            </w:r>
            <w:r>
              <w:rPr>
                <w:rFonts w:hint="eastAsia" w:cs="仿宋_GB2312" w:asciiTheme="minorEastAsia" w:hAnsiTheme="minorEastAsia"/>
                <w:color w:val="000000"/>
                <w:szCs w:val="21"/>
                <w:shd w:val="clear" w:color="auto" w:fill="FFFFFF"/>
              </w:rPr>
              <w:t>（不见面开标）</w:t>
            </w:r>
          </w:p>
          <w:p w14:paraId="4DC5D800">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5004</w:t>
            </w:r>
          </w:p>
          <w:p w14:paraId="2EC13B5B">
            <w:pPr>
              <w:autoSpaceDE w:val="0"/>
              <w:autoSpaceDN w:val="0"/>
              <w:adjustRightInd w:val="0"/>
              <w:spacing w:line="360" w:lineRule="auto"/>
              <w:jc w:val="left"/>
              <w:rPr>
                <w:rFonts w:hint="eastAsia"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40</w:t>
            </w:r>
            <w:r>
              <w:rPr>
                <w:rFonts w:hint="eastAsia" w:cs="仿宋_GB2312" w:asciiTheme="minorEastAsia" w:hAnsiTheme="minorEastAsia"/>
                <w:szCs w:val="21"/>
              </w:rPr>
              <w:t>日历天内完成</w:t>
            </w:r>
          </w:p>
          <w:p w14:paraId="0AA6FA72">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履约地点：禹州市职中等专业学校</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FEF33D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采购人名称：禹州市中等专业学校</w:t>
            </w:r>
          </w:p>
          <w:p w14:paraId="59216A7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地址：禹州市药城路北段</w:t>
            </w:r>
          </w:p>
          <w:p w14:paraId="78BCA1DE">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000000"/>
                <w:szCs w:val="21"/>
                <w:shd w:val="clear" w:color="auto" w:fill="FFFFFF"/>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eastAsiaTheme="minorEastAsia" w:cstheme="minorEastAsia"/>
                <w:color w:val="000000"/>
                <w:szCs w:val="21"/>
                <w:shd w:val="clear" w:color="auto" w:fill="FFFFFF"/>
                <w:lang w:val="en-US" w:eastAsia="zh-CN"/>
              </w:rPr>
              <w:t>谷先生</w:t>
            </w:r>
            <w:r>
              <w:rPr>
                <w:rFonts w:hint="eastAsia" w:asciiTheme="minorEastAsia" w:hAnsiTheme="minorEastAsia" w:eastAsiaTheme="minorEastAsia" w:cstheme="minorEastAsia"/>
                <w:color w:val="000000"/>
                <w:szCs w:val="21"/>
                <w:shd w:val="clear" w:color="auto" w:fill="FFFFFF"/>
              </w:rPr>
              <w:t xml:space="preserve">  </w:t>
            </w:r>
          </w:p>
          <w:p w14:paraId="6A463258">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kern w:val="2"/>
                <w:sz w:val="21"/>
                <w:szCs w:val="21"/>
                <w:lang w:val="en-US" w:eastAsia="zh-CN" w:bidi="ar-SA"/>
              </w:rPr>
              <w:t>0374-8816982</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530000</w:t>
            </w:r>
            <w:r>
              <w:rPr>
                <w:rFonts w:cs="宋体" w:asciiTheme="minorEastAsia" w:hAnsiTheme="minorEastAsia"/>
                <w:bCs/>
                <w:szCs w:val="21"/>
              </w:rPr>
              <w:t>.00</w:t>
            </w:r>
            <w:r>
              <w:rPr>
                <w:rFonts w:hint="eastAsia" w:cs="宋体" w:asciiTheme="minorEastAsia" w:hAnsiTheme="minorEastAsia"/>
                <w:bCs/>
                <w:szCs w:val="21"/>
                <w:lang w:val="zh-CN"/>
              </w:rPr>
              <w:t>元，超出预算金额的响应无效。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5</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17</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3500E4BC">
            <w:pPr>
              <w:pStyle w:val="35"/>
              <w:numPr>
                <w:ilvl w:val="0"/>
                <w:numId w:val="0"/>
              </w:numPr>
              <w:rPr>
                <w:rFonts w:hint="default" w:eastAsiaTheme="minorEastAsia"/>
                <w:lang w:val="en-US" w:eastAsia="zh-CN"/>
              </w:rPr>
            </w:pPr>
            <w:r>
              <w:rPr>
                <w:rFonts w:hint="eastAsia"/>
                <w:lang w:val="en-US" w:eastAsia="zh-CN"/>
              </w:rPr>
              <w:t>2、本次采购标的</w:t>
            </w:r>
            <w:r>
              <w:rPr>
                <w:rFonts w:hint="eastAsia" w:ascii="ˎ̥" w:hAnsi="ˎ̥" w:eastAsiaTheme="minorEastAsia" w:cstheme="minorBidi"/>
                <w:kern w:val="2"/>
                <w:sz w:val="21"/>
                <w:szCs w:val="22"/>
                <w:lang w:val="zh-CN" w:eastAsia="zh-CN" w:bidi="ar-SA"/>
              </w:rPr>
              <w:t>所属行业</w:t>
            </w:r>
            <w:r>
              <w:rPr>
                <w:rFonts w:hint="eastAsia" w:ascii="ˎ̥" w:hAnsi="ˎ̥" w:eastAsiaTheme="minorEastAsia" w:cstheme="minorBidi"/>
                <w:kern w:val="2"/>
                <w:sz w:val="21"/>
                <w:szCs w:val="22"/>
                <w:lang w:val="en-US" w:eastAsia="zh-CN" w:bidi="ar-SA"/>
              </w:rPr>
              <w:t>：</w:t>
            </w:r>
            <w:r>
              <w:rPr>
                <w:rFonts w:hint="eastAsia"/>
                <w:lang w:val="en-US" w:eastAsia="zh-CN"/>
              </w:rPr>
              <w:t>工业、软件和信息技术服务业</w:t>
            </w:r>
          </w:p>
          <w:p w14:paraId="4123F56F">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6</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7</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4207876">
            <w:pPr>
              <w:widowControl/>
              <w:shd w:val="clear" w:color="auto" w:fill="FFFFFF"/>
              <w:spacing w:line="560" w:lineRule="exact"/>
              <w:jc w:val="left"/>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2</w:t>
            </w:r>
            <w:r>
              <w:rPr>
                <w:rFonts w:hint="eastAsia" w:cs="黑体" w:asciiTheme="minorEastAsia" w:hAnsiTheme="minorEastAsia"/>
                <w:szCs w:val="21"/>
                <w:lang w:val="en-US" w:eastAsia="zh-CN"/>
              </w:rPr>
              <w:t>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hint="default" w:cs="黑体" w:asciiTheme="minorEastAsia" w:hAnsiTheme="minorEastAsia" w:eastAsiaTheme="minorEastAsia"/>
                <w:szCs w:val="21"/>
                <w:lang w:val="en-US" w:eastAsia="zh-CN"/>
              </w:rPr>
            </w:pPr>
            <w:r>
              <w:rPr>
                <w:rFonts w:hint="eastAsia" w:cs="黑体" w:asciiTheme="minorEastAsia" w:hAnsiTheme="minorEastAsia"/>
                <w:szCs w:val="21"/>
                <w:lang w:val="en-US" w:eastAsia="zh-CN"/>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lang w:eastAsia="zh-CN"/>
              </w:rPr>
              <w:t>供应商</w:t>
            </w:r>
            <w:r>
              <w:rPr>
                <w:rFonts w:hint="eastAsia" w:ascii="ˎ̥" w:hAnsi="ˎ̥"/>
              </w:rPr>
              <w:t>的投标</w:t>
            </w:r>
            <w:r>
              <w:rPr>
                <w:rFonts w:ascii="ˎ̥" w:hAnsi="ˎ̥"/>
              </w:rPr>
              <w:t>文件由同一单位或者个人编制</w:t>
            </w:r>
            <w:r>
              <w:rPr>
                <w:rFonts w:hint="eastAsia" w:ascii="ˎ̥" w:hAnsi="ˎ̥"/>
              </w:rPr>
              <w:t>’或‘</w:t>
            </w:r>
            <w:r>
              <w:rPr>
                <w:rFonts w:ascii="ˎ̥" w:hAnsi="ˎ̥"/>
              </w:rPr>
              <w:t>不同</w:t>
            </w:r>
            <w:r>
              <w:rPr>
                <w:rFonts w:hint="eastAsia" w:ascii="ˎ̥" w:hAnsi="ˎ̥"/>
                <w:lang w:eastAsia="zh-CN"/>
              </w:rPr>
              <w:t>供应商</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w:t>
            </w:r>
            <w:r>
              <w:rPr>
                <w:rFonts w:hint="eastAsia" w:ascii="ˎ̥" w:hAnsi="ˎ̥"/>
                <w:lang w:eastAsia="zh-CN"/>
              </w:rPr>
              <w:t>供应商</w:t>
            </w:r>
            <w:r>
              <w:rPr>
                <w:rFonts w:hint="eastAsia" w:ascii="ˎ̥" w:hAnsi="ˎ̥"/>
              </w:rPr>
              <w:t>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hint="eastAsia" w:cs="黑体" w:asciiTheme="minorEastAsia" w:hAnsiTheme="minorEastAsia" w:eastAsiaTheme="minorEastAsia"/>
                <w:szCs w:val="21"/>
                <w:lang w:val="en-US" w:eastAsia="zh-CN"/>
              </w:rPr>
            </w:pPr>
            <w:r>
              <w:rPr>
                <w:rFonts w:hint="eastAsia" w:cs="黑体" w:asciiTheme="minorEastAsia" w:hAnsiTheme="minorEastAsia"/>
                <w:szCs w:val="21"/>
              </w:rPr>
              <w:t>3</w:t>
            </w:r>
            <w:r>
              <w:rPr>
                <w:rFonts w:hint="eastAsia" w:cs="黑体" w:asciiTheme="minorEastAsia" w:hAnsiTheme="minorEastAsia"/>
                <w:szCs w:val="21"/>
                <w:lang w:val="en-US" w:eastAsia="zh-CN"/>
              </w:rPr>
              <w:t>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、严重违法失信社会组织，将拒绝其参与本次政府采购活动。</w:t>
            </w:r>
          </w:p>
        </w:tc>
      </w:tr>
    </w:tbl>
    <w:p w14:paraId="65203F79">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02C8AA0D">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3887F3FD">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487C3953">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ABC080A">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59714E13">
      <w:pPr>
        <w:tabs>
          <w:tab w:val="left" w:pos="1260"/>
        </w:tabs>
        <w:autoSpaceDE w:val="0"/>
        <w:autoSpaceDN w:val="0"/>
        <w:adjustRightInd w:val="0"/>
        <w:spacing w:line="360" w:lineRule="auto"/>
        <w:contextualSpacing/>
        <w:jc w:val="center"/>
        <w:outlineLvl w:val="0"/>
        <w:rPr>
          <w:rFonts w:hint="eastAsia" w:cs="宋体" w:asciiTheme="majorEastAsia" w:hAnsiTheme="majorEastAsia" w:eastAsiaTheme="majorEastAsia"/>
          <w:b/>
          <w:kern w:val="0"/>
          <w:sz w:val="32"/>
          <w:szCs w:val="32"/>
        </w:rPr>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5"/>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5"/>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5"/>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5"/>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5"/>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5"/>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5"/>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5"/>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5"/>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5"/>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5"/>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5"/>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5"/>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5"/>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5"/>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5"/>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5"/>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5"/>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5"/>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5"/>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5"/>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5"/>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5"/>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5"/>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5"/>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5"/>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5"/>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5"/>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5"/>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5"/>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5"/>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5"/>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5"/>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5"/>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5"/>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电子响应文件制作技术咨询：0374-2961598。</w:t>
      </w:r>
    </w:p>
    <w:p w14:paraId="773D687B">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5"/>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5"/>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5"/>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5"/>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5"/>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5"/>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5"/>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5"/>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5"/>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5"/>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5"/>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5"/>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5"/>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5"/>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5"/>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5"/>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5"/>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5"/>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5"/>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5"/>
        <w:numPr>
          <w:ilvl w:val="1"/>
          <w:numId w:val="33"/>
        </w:numPr>
        <w:autoSpaceDE w:val="0"/>
        <w:autoSpaceDN w:val="0"/>
        <w:spacing w:line="360" w:lineRule="auto"/>
        <w:ind w:firstLineChars="0"/>
        <w:contextualSpacing/>
        <w:rPr>
          <w:rFonts w:ascii="ˎ̥" w:hAnsi="ˎ̥"/>
          <w:vanish/>
        </w:rPr>
      </w:pPr>
    </w:p>
    <w:p w14:paraId="1DEFB98E">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5"/>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5"/>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5"/>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5"/>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5"/>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5"/>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5"/>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5"/>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5"/>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5"/>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5"/>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5"/>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5"/>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5"/>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5"/>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5"/>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5"/>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5"/>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5"/>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5"/>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5"/>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5"/>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5"/>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5"/>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5"/>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5"/>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5"/>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5"/>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5"/>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5"/>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5"/>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5"/>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5"/>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5"/>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5"/>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5"/>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5"/>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5"/>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5"/>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5"/>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5"/>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5"/>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5"/>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5"/>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5"/>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5"/>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5"/>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5"/>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5"/>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5"/>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5"/>
        <w:autoSpaceDE w:val="0"/>
        <w:autoSpaceDN w:val="0"/>
        <w:spacing w:line="360" w:lineRule="auto"/>
        <w:ind w:left="964" w:firstLine="0" w:firstLineChars="0"/>
        <w:contextualSpacing/>
        <w:rPr>
          <w:rFonts w:ascii="ˎ̥" w:hAnsi="ˎ̥"/>
        </w:rPr>
      </w:pPr>
    </w:p>
    <w:p w14:paraId="64E569D2">
      <w:pPr>
        <w:pStyle w:val="55"/>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5"/>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5"/>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5"/>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5"/>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450E4097">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71F7D83F">
      <w:pPr>
        <w:pStyle w:val="55"/>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hint="eastAsia" w:cs="宋体" w:asciiTheme="minorEastAsia" w:hAnsiTheme="minorEastAsia"/>
          <w:kern w:val="0"/>
          <w:szCs w:val="21"/>
          <w:lang w:eastAsia="zh-CN"/>
        </w:rPr>
        <w:t>供应商</w:t>
      </w:r>
      <w:r>
        <w:rPr>
          <w:rFonts w:hint="eastAsia" w:cs="宋体" w:asciiTheme="minorEastAsia" w:hAnsiTheme="minorEastAsia"/>
          <w:kern w:val="0"/>
          <w:szCs w:val="21"/>
        </w:rPr>
        <w:t>应及时联系招标公告中集采机构联系人查看。</w:t>
      </w:r>
    </w:p>
    <w:p w14:paraId="0DA292C2">
      <w:pPr>
        <w:pStyle w:val="55"/>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5"/>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5"/>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5"/>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5"/>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5"/>
      </w:pPr>
    </w:p>
    <w:p w14:paraId="4A2EB72F">
      <w:pPr>
        <w:pStyle w:val="55"/>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5"/>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5"/>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6"/>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6"/>
        <w:spacing w:line="360" w:lineRule="auto"/>
        <w:contextualSpacing/>
        <w:rPr>
          <w:rFonts w:cs="仿宋_GB2312" w:asciiTheme="minorEastAsia" w:hAnsiTheme="minorEastAsia"/>
          <w:lang w:val="zh-CN"/>
        </w:rPr>
      </w:pPr>
    </w:p>
    <w:p w14:paraId="48F134FB">
      <w:pPr>
        <w:pStyle w:val="16"/>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jc w:val="center"/>
              <w:rPr>
                <w:rFonts w:hint="eastAsia" w:asciiTheme="minorEastAsia" w:hAnsiTheme="minorEastAsia"/>
                <w:b/>
                <w:szCs w:val="21"/>
              </w:rPr>
            </w:pPr>
            <w:r>
              <w:rPr>
                <w:rFonts w:hint="eastAsia" w:asciiTheme="minorEastAsia" w:hAnsiTheme="minorEastAsia"/>
                <w:b/>
                <w:szCs w:val="21"/>
              </w:rPr>
              <w:t>禹州市政府采购</w:t>
            </w:r>
          </w:p>
          <w:p w14:paraId="5473FF4E">
            <w:pPr>
              <w:spacing w:line="360" w:lineRule="auto"/>
              <w:jc w:val="center"/>
              <w:rPr>
                <w:rFonts w:hint="eastAsia" w:ascii="宋体" w:hAnsi="宋体" w:cs="微软雅黑"/>
                <w:bCs/>
                <w:szCs w:val="21"/>
              </w:rPr>
            </w:pPr>
            <w:r>
              <w:rPr>
                <w:rFonts w:hint="eastAsia" w:asciiTheme="minorEastAsia" w:hAnsiTheme="minorEastAsia"/>
                <w:b/>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ind w:firstLine="422" w:firstLineChars="200"/>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ind w:firstLine="422" w:firstLineChars="200"/>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ind w:firstLine="422" w:firstLineChars="200"/>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6"/>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谈判小组对符合资格的供应商的响应文件进行审查，以确定其是否满足谈判文件的商务、技术等实质性要求。</w:t>
      </w:r>
    </w:p>
    <w:p w14:paraId="4FBAAE45">
      <w:pPr>
        <w:pStyle w:val="16"/>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6"/>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6"/>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1）供应商应当遵循公平竞争的原则，不得恶意串通，不得妨碍其他供应商的竞争行为，不得损害采购人或者其他供应商的合法权益。在评标过程中发现供应商有上述情形的，谈判小组应当认定其投标无效。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3）有下列情形之一的，视为供应商串通投标，其投标无效：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6"/>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6"/>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6"/>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5"/>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6"/>
        <w:spacing w:line="360" w:lineRule="auto"/>
        <w:contextualSpacing/>
        <w:jc w:val="center"/>
        <w:rPr>
          <w:rFonts w:cs="宋体" w:asciiTheme="majorEastAsia" w:hAnsiTheme="majorEastAsia" w:eastAsiaTheme="majorEastAsia"/>
          <w:b/>
          <w:kern w:val="0"/>
          <w:sz w:val="36"/>
          <w:szCs w:val="36"/>
        </w:rPr>
      </w:pPr>
    </w:p>
    <w:p w14:paraId="41147F8D">
      <w:pPr>
        <w:pStyle w:val="16"/>
        <w:spacing w:line="360" w:lineRule="auto"/>
        <w:contextualSpacing/>
        <w:jc w:val="center"/>
        <w:rPr>
          <w:rFonts w:cs="宋体" w:asciiTheme="majorEastAsia" w:hAnsiTheme="majorEastAsia" w:eastAsiaTheme="majorEastAsia"/>
          <w:b/>
          <w:kern w:val="0"/>
          <w:sz w:val="36"/>
          <w:szCs w:val="36"/>
        </w:rPr>
      </w:pPr>
    </w:p>
    <w:p w14:paraId="42EDA41E">
      <w:pPr>
        <w:pStyle w:val="16"/>
        <w:spacing w:line="360" w:lineRule="auto"/>
        <w:contextualSpacing/>
        <w:jc w:val="center"/>
        <w:rPr>
          <w:rFonts w:cs="宋体" w:asciiTheme="majorEastAsia" w:hAnsiTheme="majorEastAsia" w:eastAsiaTheme="majorEastAsia"/>
          <w:b/>
          <w:kern w:val="0"/>
          <w:sz w:val="36"/>
          <w:szCs w:val="36"/>
        </w:rPr>
      </w:pPr>
    </w:p>
    <w:p w14:paraId="34602ECD">
      <w:pPr>
        <w:pStyle w:val="16"/>
        <w:spacing w:line="360" w:lineRule="auto"/>
        <w:contextualSpacing/>
        <w:jc w:val="center"/>
        <w:rPr>
          <w:rFonts w:cs="宋体" w:asciiTheme="majorEastAsia" w:hAnsiTheme="majorEastAsia" w:eastAsiaTheme="majorEastAsia"/>
          <w:b/>
          <w:kern w:val="0"/>
          <w:sz w:val="36"/>
          <w:szCs w:val="36"/>
        </w:rPr>
      </w:pPr>
    </w:p>
    <w:p w14:paraId="21DFEA62">
      <w:pPr>
        <w:pStyle w:val="16"/>
        <w:spacing w:line="360" w:lineRule="auto"/>
        <w:contextualSpacing/>
        <w:jc w:val="center"/>
        <w:rPr>
          <w:rFonts w:cs="宋体" w:asciiTheme="majorEastAsia" w:hAnsiTheme="majorEastAsia" w:eastAsiaTheme="majorEastAsia"/>
          <w:b/>
          <w:kern w:val="0"/>
          <w:sz w:val="36"/>
          <w:szCs w:val="36"/>
        </w:rPr>
      </w:pPr>
    </w:p>
    <w:p w14:paraId="192A30AF">
      <w:pPr>
        <w:pStyle w:val="16"/>
        <w:spacing w:line="360" w:lineRule="auto"/>
        <w:contextualSpacing/>
        <w:jc w:val="center"/>
        <w:rPr>
          <w:rFonts w:cs="宋体" w:asciiTheme="majorEastAsia" w:hAnsiTheme="majorEastAsia" w:eastAsiaTheme="majorEastAsia"/>
          <w:b/>
          <w:kern w:val="0"/>
          <w:sz w:val="36"/>
          <w:szCs w:val="36"/>
        </w:rPr>
      </w:pPr>
    </w:p>
    <w:p w14:paraId="19A41FDA">
      <w:pPr>
        <w:pStyle w:val="16"/>
        <w:spacing w:line="360" w:lineRule="auto"/>
        <w:contextualSpacing/>
        <w:jc w:val="center"/>
        <w:rPr>
          <w:rFonts w:cs="宋体" w:asciiTheme="majorEastAsia" w:hAnsiTheme="majorEastAsia" w:eastAsiaTheme="majorEastAsia"/>
          <w:b/>
          <w:kern w:val="0"/>
          <w:sz w:val="36"/>
          <w:szCs w:val="36"/>
        </w:rPr>
      </w:pPr>
    </w:p>
    <w:p w14:paraId="07C6DA82">
      <w:pPr>
        <w:pStyle w:val="16"/>
        <w:spacing w:line="360" w:lineRule="auto"/>
        <w:contextualSpacing/>
        <w:jc w:val="center"/>
        <w:rPr>
          <w:rFonts w:cs="宋体" w:asciiTheme="majorEastAsia" w:hAnsiTheme="majorEastAsia" w:eastAsiaTheme="majorEastAsia"/>
          <w:b/>
          <w:kern w:val="0"/>
          <w:sz w:val="36"/>
          <w:szCs w:val="36"/>
        </w:rPr>
      </w:pPr>
    </w:p>
    <w:p w14:paraId="49844736">
      <w:pPr>
        <w:pStyle w:val="16"/>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5"/>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lang w:eastAsia="zh-CN"/>
              </w:rPr>
              <w:t>供应商</w:t>
            </w:r>
            <w:r>
              <w:rPr>
                <w:rFonts w:hint="eastAsia" w:ascii="宋体" w:hAnsi="宋体" w:cs="微软雅黑"/>
                <w:b/>
                <w:szCs w:val="21"/>
              </w:rPr>
              <w:t>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lang w:eastAsia="zh-CN"/>
                <w14:textFill>
                  <w14:solidFill>
                    <w14:schemeClr w14:val="tx1"/>
                  </w14:solidFill>
                </w14:textFill>
              </w:rPr>
              <w:t>供应商</w:t>
            </w:r>
            <w:r>
              <w:rPr>
                <w:rFonts w:hint="eastAsia" w:hAnsi="宋体"/>
                <w:color w:val="000000" w:themeColor="text1"/>
                <w:kern w:val="0"/>
                <w:sz w:val="21"/>
                <w:szCs w:val="21"/>
                <w14:textFill>
                  <w14:solidFill>
                    <w14:schemeClr w14:val="tx1"/>
                  </w14:solidFill>
                </w14:textFill>
              </w:rPr>
              <w:t>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6"/>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供应商与参加本项目投标的其他供应商之间，单位负责人不为同一人并且不存在直接控股、管理关系承诺函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供应商未为本项目提供整体设计、规范编制或者项目管理、监理、检测等服务承诺函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6"/>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6"/>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6"/>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6"/>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6"/>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5"/>
        <w:rPr>
          <w:lang w:val="zh-CN"/>
        </w:rPr>
      </w:pPr>
    </w:p>
    <w:p w14:paraId="6418E7B1">
      <w:pPr>
        <w:pStyle w:val="35"/>
        <w:rPr>
          <w:lang w:val="zh-CN"/>
        </w:rPr>
      </w:pPr>
    </w:p>
    <w:p w14:paraId="6834617F">
      <w:pPr>
        <w:pStyle w:val="35"/>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6"/>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6"/>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w:t>
      </w:r>
      <w:r>
        <w:rPr>
          <w:rFonts w:hint="eastAsia" w:ascii="宋体" w:hAnsi="宋体"/>
          <w:szCs w:val="21"/>
          <w:lang w:eastAsia="zh-CN"/>
        </w:rPr>
        <w:t>供应商</w:t>
      </w:r>
      <w:r>
        <w:rPr>
          <w:rFonts w:hint="eastAsia" w:ascii="宋体" w:hAnsi="宋体"/>
          <w:szCs w:val="21"/>
        </w:rPr>
        <w:t>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6"/>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6"/>
        <w:adjustRightInd w:val="0"/>
        <w:snapToGrid w:val="0"/>
        <w:spacing w:line="360" w:lineRule="auto"/>
        <w:rPr>
          <w:rFonts w:asciiTheme="minorEastAsia" w:hAnsiTheme="minorEastAsia" w:eastAsiaTheme="minorEastAsia"/>
          <w:sz w:val="21"/>
          <w:szCs w:val="21"/>
        </w:rPr>
      </w:pPr>
    </w:p>
    <w:p w14:paraId="7F85629C">
      <w:pPr>
        <w:pStyle w:val="16"/>
        <w:adjustRightInd w:val="0"/>
        <w:snapToGrid w:val="0"/>
        <w:spacing w:line="360" w:lineRule="auto"/>
        <w:rPr>
          <w:rFonts w:asciiTheme="minorEastAsia" w:hAnsiTheme="minorEastAsia" w:eastAsiaTheme="minorEastAsia"/>
          <w:sz w:val="21"/>
          <w:szCs w:val="21"/>
        </w:rPr>
      </w:pPr>
    </w:p>
    <w:p w14:paraId="203D096D">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7"/>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7"/>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7"/>
        <w:spacing w:line="480" w:lineRule="auto"/>
        <w:ind w:firstLine="472" w:firstLineChars="225"/>
        <w:jc w:val="left"/>
        <w:rPr>
          <w:rFonts w:asciiTheme="minorEastAsia" w:hAnsiTheme="minorEastAsia"/>
          <w:sz w:val="21"/>
          <w:szCs w:val="21"/>
        </w:rPr>
      </w:pPr>
    </w:p>
    <w:p w14:paraId="62685995">
      <w:pPr>
        <w:pStyle w:val="57"/>
        <w:spacing w:line="480" w:lineRule="auto"/>
        <w:ind w:firstLine="472" w:firstLineChars="225"/>
        <w:jc w:val="left"/>
        <w:rPr>
          <w:rFonts w:asciiTheme="minorEastAsia" w:hAnsiTheme="minorEastAsia"/>
          <w:sz w:val="21"/>
          <w:szCs w:val="21"/>
        </w:rPr>
      </w:pPr>
    </w:p>
    <w:p w14:paraId="6C6B6AEA">
      <w:pPr>
        <w:pStyle w:val="57"/>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7"/>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60"/>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9"/>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w:t>
      </w:r>
      <w:r>
        <w:rPr>
          <w:rFonts w:hint="eastAsia" w:ascii="宋体" w:hAnsi="宋体"/>
          <w:b/>
          <w:bCs/>
          <w:sz w:val="24"/>
          <w:szCs w:val="24"/>
          <w:lang w:eastAsia="zh-CN"/>
        </w:rPr>
        <w:t>供应商</w:t>
      </w:r>
      <w:r>
        <w:rPr>
          <w:rFonts w:hint="eastAsia" w:ascii="宋体" w:hAnsi="宋体"/>
          <w:b/>
          <w:bCs/>
          <w:sz w:val="24"/>
          <w:szCs w:val="24"/>
        </w:rPr>
        <w:t>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w:t>
      </w:r>
      <w:r>
        <w:rPr>
          <w:rFonts w:hint="eastAsia" w:ascii="宋体" w:hAnsi="宋体"/>
          <w:b/>
          <w:bCs/>
          <w:sz w:val="24"/>
          <w:szCs w:val="24"/>
          <w:lang w:eastAsia="zh-CN"/>
        </w:rPr>
        <w:t>供应商</w:t>
      </w:r>
      <w:r>
        <w:rPr>
          <w:rFonts w:hint="eastAsia" w:ascii="宋体" w:hAnsi="宋体"/>
          <w:b/>
          <w:bCs/>
          <w:sz w:val="24"/>
          <w:szCs w:val="24"/>
        </w:rPr>
        <w:t>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w:t>
      </w:r>
      <w:r>
        <w:rPr>
          <w:rFonts w:hint="eastAsia" w:ascii="宋体" w:hAnsi="宋体"/>
          <w:b/>
          <w:bCs/>
          <w:sz w:val="28"/>
          <w:szCs w:val="28"/>
          <w:lang w:eastAsia="zh-CN"/>
        </w:rPr>
        <w:t>供应商</w:t>
      </w:r>
      <w:r>
        <w:rPr>
          <w:rFonts w:ascii="宋体" w:hAnsi="宋体"/>
          <w:b/>
          <w:bCs/>
          <w:sz w:val="28"/>
          <w:szCs w:val="28"/>
        </w:rPr>
        <w:t>认为需要提交的其他证明材料或资料加盖</w:t>
      </w:r>
      <w:r>
        <w:rPr>
          <w:rFonts w:hint="eastAsia" w:ascii="宋体" w:hAnsi="宋体"/>
          <w:b/>
          <w:bCs/>
          <w:sz w:val="28"/>
          <w:szCs w:val="28"/>
          <w:lang w:eastAsia="zh-CN"/>
        </w:rPr>
        <w:t>供应商</w:t>
      </w:r>
      <w:r>
        <w:rPr>
          <w:rFonts w:ascii="宋体" w:hAnsi="宋体"/>
          <w:b/>
          <w:bCs/>
          <w:sz w:val="28"/>
          <w:szCs w:val="28"/>
        </w:rPr>
        <w:t>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B353A3"/>
    <w:multiLevelType w:val="singleLevel"/>
    <w:tmpl w:val="00B353A3"/>
    <w:lvl w:ilvl="0" w:tentative="0">
      <w:start w:val="1"/>
      <w:numFmt w:val="decimal"/>
      <w:suff w:val="nothing"/>
      <w:lvlText w:val="%1、"/>
      <w:lvlJc w:val="left"/>
    </w:lvl>
  </w:abstractNum>
  <w:abstractNum w:abstractNumId="5">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6">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7">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8">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1">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2">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5">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7">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8">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34D46EC"/>
    <w:multiLevelType w:val="singleLevel"/>
    <w:tmpl w:val="234D46EC"/>
    <w:lvl w:ilvl="0" w:tentative="0">
      <w:start w:val="1"/>
      <w:numFmt w:val="chineseCounting"/>
      <w:suff w:val="space"/>
      <w:lvlText w:val="第%1章"/>
      <w:lvlJc w:val="left"/>
      <w:rPr>
        <w:rFonts w:hint="eastAsia"/>
      </w:r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5"/>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3"/>
  </w:num>
  <w:num w:numId="3">
    <w:abstractNumId w:val="47"/>
  </w:num>
  <w:num w:numId="4">
    <w:abstractNumId w:val="21"/>
  </w:num>
  <w:num w:numId="5">
    <w:abstractNumId w:val="0"/>
  </w:num>
  <w:num w:numId="6">
    <w:abstractNumId w:val="1"/>
  </w:num>
  <w:num w:numId="7">
    <w:abstractNumId w:val="4"/>
  </w:num>
  <w:num w:numId="8">
    <w:abstractNumId w:val="18"/>
  </w:num>
  <w:num w:numId="9">
    <w:abstractNumId w:val="19"/>
  </w:num>
  <w:num w:numId="10">
    <w:abstractNumId w:val="53"/>
  </w:num>
  <w:num w:numId="11">
    <w:abstractNumId w:val="65"/>
  </w:num>
  <w:num w:numId="12">
    <w:abstractNumId w:val="62"/>
  </w:num>
  <w:num w:numId="13">
    <w:abstractNumId w:val="52"/>
  </w:num>
  <w:num w:numId="14">
    <w:abstractNumId w:val="27"/>
  </w:num>
  <w:num w:numId="15">
    <w:abstractNumId w:val="20"/>
  </w:num>
  <w:num w:numId="16">
    <w:abstractNumId w:val="55"/>
  </w:num>
  <w:num w:numId="17">
    <w:abstractNumId w:val="49"/>
  </w:num>
  <w:num w:numId="18">
    <w:abstractNumId w:val="61"/>
  </w:num>
  <w:num w:numId="19">
    <w:abstractNumId w:val="39"/>
  </w:num>
  <w:num w:numId="20">
    <w:abstractNumId w:val="15"/>
  </w:num>
  <w:num w:numId="21">
    <w:abstractNumId w:val="44"/>
  </w:num>
  <w:num w:numId="22">
    <w:abstractNumId w:val="8"/>
  </w:num>
  <w:num w:numId="23">
    <w:abstractNumId w:val="25"/>
  </w:num>
  <w:num w:numId="24">
    <w:abstractNumId w:val="41"/>
  </w:num>
  <w:num w:numId="25">
    <w:abstractNumId w:val="7"/>
  </w:num>
  <w:num w:numId="26">
    <w:abstractNumId w:val="58"/>
  </w:num>
  <w:num w:numId="27">
    <w:abstractNumId w:val="14"/>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6"/>
  </w:num>
  <w:num w:numId="37">
    <w:abstractNumId w:val="6"/>
  </w:num>
  <w:num w:numId="38">
    <w:abstractNumId w:val="12"/>
  </w:num>
  <w:num w:numId="39">
    <w:abstractNumId w:val="9"/>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2"/>
  </w:num>
  <w:num w:numId="55">
    <w:abstractNumId w:val="17"/>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3"/>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1EE71A0"/>
    <w:rsid w:val="020044B1"/>
    <w:rsid w:val="03B207B6"/>
    <w:rsid w:val="03B44E81"/>
    <w:rsid w:val="04D37589"/>
    <w:rsid w:val="05921AC4"/>
    <w:rsid w:val="05A76A4C"/>
    <w:rsid w:val="05CD222A"/>
    <w:rsid w:val="060269B6"/>
    <w:rsid w:val="07140111"/>
    <w:rsid w:val="0765096C"/>
    <w:rsid w:val="07B83B6F"/>
    <w:rsid w:val="081E3533"/>
    <w:rsid w:val="08E34143"/>
    <w:rsid w:val="091742F7"/>
    <w:rsid w:val="097D7536"/>
    <w:rsid w:val="09FC30DE"/>
    <w:rsid w:val="0B002E5D"/>
    <w:rsid w:val="0BC6115D"/>
    <w:rsid w:val="0BF56037"/>
    <w:rsid w:val="0C436DA2"/>
    <w:rsid w:val="0C4F2BA9"/>
    <w:rsid w:val="0C6A5094"/>
    <w:rsid w:val="0CA75583"/>
    <w:rsid w:val="0CC57239"/>
    <w:rsid w:val="0CD923C2"/>
    <w:rsid w:val="0D097FEC"/>
    <w:rsid w:val="0D38442D"/>
    <w:rsid w:val="0D4258E7"/>
    <w:rsid w:val="0DC31AF9"/>
    <w:rsid w:val="0DDC125D"/>
    <w:rsid w:val="0E8652B6"/>
    <w:rsid w:val="0EF16F8A"/>
    <w:rsid w:val="0F0547E3"/>
    <w:rsid w:val="0F4B00B9"/>
    <w:rsid w:val="100E1475"/>
    <w:rsid w:val="108A31F2"/>
    <w:rsid w:val="110A68BF"/>
    <w:rsid w:val="12103BD7"/>
    <w:rsid w:val="132E651F"/>
    <w:rsid w:val="137419B4"/>
    <w:rsid w:val="13B62550"/>
    <w:rsid w:val="14292D22"/>
    <w:rsid w:val="14885D40"/>
    <w:rsid w:val="1520048F"/>
    <w:rsid w:val="15AE2BE6"/>
    <w:rsid w:val="162E62FE"/>
    <w:rsid w:val="1661121E"/>
    <w:rsid w:val="166C5148"/>
    <w:rsid w:val="19306900"/>
    <w:rsid w:val="19483C4A"/>
    <w:rsid w:val="19C71013"/>
    <w:rsid w:val="1A02204B"/>
    <w:rsid w:val="1A367F46"/>
    <w:rsid w:val="1A6F007A"/>
    <w:rsid w:val="1B85380A"/>
    <w:rsid w:val="1BD17ACD"/>
    <w:rsid w:val="1D22566A"/>
    <w:rsid w:val="1D332DC8"/>
    <w:rsid w:val="1D46139B"/>
    <w:rsid w:val="1D7403AC"/>
    <w:rsid w:val="1D7A073C"/>
    <w:rsid w:val="1DC835AB"/>
    <w:rsid w:val="1DC846D2"/>
    <w:rsid w:val="1E116D00"/>
    <w:rsid w:val="1E3B1FCF"/>
    <w:rsid w:val="1E934ADA"/>
    <w:rsid w:val="1E9E5F3D"/>
    <w:rsid w:val="1F016D75"/>
    <w:rsid w:val="1F81420A"/>
    <w:rsid w:val="20762B03"/>
    <w:rsid w:val="20916509"/>
    <w:rsid w:val="210A3EE5"/>
    <w:rsid w:val="218C669E"/>
    <w:rsid w:val="21AD0AEE"/>
    <w:rsid w:val="23E10F23"/>
    <w:rsid w:val="251A6AD4"/>
    <w:rsid w:val="27101F3C"/>
    <w:rsid w:val="27C546B8"/>
    <w:rsid w:val="27CB1FDF"/>
    <w:rsid w:val="28A47E0D"/>
    <w:rsid w:val="2974579E"/>
    <w:rsid w:val="29B02CBC"/>
    <w:rsid w:val="2A7F3244"/>
    <w:rsid w:val="2A87268B"/>
    <w:rsid w:val="2B1C2A88"/>
    <w:rsid w:val="2B3C1135"/>
    <w:rsid w:val="2CF25D23"/>
    <w:rsid w:val="2CF33A75"/>
    <w:rsid w:val="2EE8585B"/>
    <w:rsid w:val="2F0A3A24"/>
    <w:rsid w:val="2F0F2DE8"/>
    <w:rsid w:val="304D13E0"/>
    <w:rsid w:val="307A7AF5"/>
    <w:rsid w:val="30BA3228"/>
    <w:rsid w:val="31AC0DC2"/>
    <w:rsid w:val="31BE3656"/>
    <w:rsid w:val="330662B0"/>
    <w:rsid w:val="335E6B36"/>
    <w:rsid w:val="33F56325"/>
    <w:rsid w:val="34256C0A"/>
    <w:rsid w:val="353926C2"/>
    <w:rsid w:val="358A766C"/>
    <w:rsid w:val="35D61E88"/>
    <w:rsid w:val="361E1B63"/>
    <w:rsid w:val="36CD3FAC"/>
    <w:rsid w:val="36D13079"/>
    <w:rsid w:val="37285044"/>
    <w:rsid w:val="38097051"/>
    <w:rsid w:val="38AB7314"/>
    <w:rsid w:val="39231D25"/>
    <w:rsid w:val="392D778D"/>
    <w:rsid w:val="39761CB6"/>
    <w:rsid w:val="39E82BB3"/>
    <w:rsid w:val="3A306505"/>
    <w:rsid w:val="3A410516"/>
    <w:rsid w:val="3AE66A84"/>
    <w:rsid w:val="3BD056AD"/>
    <w:rsid w:val="3CDC3488"/>
    <w:rsid w:val="3D18555E"/>
    <w:rsid w:val="3D4A148F"/>
    <w:rsid w:val="3E706AA3"/>
    <w:rsid w:val="3ECC70E8"/>
    <w:rsid w:val="3F4441CA"/>
    <w:rsid w:val="3FEF631E"/>
    <w:rsid w:val="404228F2"/>
    <w:rsid w:val="40A94EAD"/>
    <w:rsid w:val="416036D4"/>
    <w:rsid w:val="41A24945"/>
    <w:rsid w:val="41D279A9"/>
    <w:rsid w:val="41EC6AFB"/>
    <w:rsid w:val="42127FFC"/>
    <w:rsid w:val="422340D2"/>
    <w:rsid w:val="423053ED"/>
    <w:rsid w:val="42994282"/>
    <w:rsid w:val="42DF08CC"/>
    <w:rsid w:val="432163BA"/>
    <w:rsid w:val="437234EE"/>
    <w:rsid w:val="43833B65"/>
    <w:rsid w:val="43C114AA"/>
    <w:rsid w:val="44C91833"/>
    <w:rsid w:val="44D04970"/>
    <w:rsid w:val="44D159A7"/>
    <w:rsid w:val="454B049A"/>
    <w:rsid w:val="457A54F1"/>
    <w:rsid w:val="457F41B2"/>
    <w:rsid w:val="458E2F8D"/>
    <w:rsid w:val="45B46B5A"/>
    <w:rsid w:val="46794B93"/>
    <w:rsid w:val="477525EB"/>
    <w:rsid w:val="477D6972"/>
    <w:rsid w:val="478C4B44"/>
    <w:rsid w:val="47BB0A1B"/>
    <w:rsid w:val="48094372"/>
    <w:rsid w:val="483E7E42"/>
    <w:rsid w:val="48DA43E6"/>
    <w:rsid w:val="49D26A89"/>
    <w:rsid w:val="4A8415A5"/>
    <w:rsid w:val="4AE72B77"/>
    <w:rsid w:val="4B616322"/>
    <w:rsid w:val="4B9F6E4A"/>
    <w:rsid w:val="4C23418A"/>
    <w:rsid w:val="4C3E6663"/>
    <w:rsid w:val="4CDB65A8"/>
    <w:rsid w:val="4D7E765F"/>
    <w:rsid w:val="4D7F33D7"/>
    <w:rsid w:val="4D812CAB"/>
    <w:rsid w:val="4D9036ED"/>
    <w:rsid w:val="4F172EB2"/>
    <w:rsid w:val="4F381A8F"/>
    <w:rsid w:val="4F552641"/>
    <w:rsid w:val="4F923A7B"/>
    <w:rsid w:val="4FA40ED3"/>
    <w:rsid w:val="50067238"/>
    <w:rsid w:val="50B1220C"/>
    <w:rsid w:val="51452242"/>
    <w:rsid w:val="52322221"/>
    <w:rsid w:val="529E7E5B"/>
    <w:rsid w:val="53670B95"/>
    <w:rsid w:val="53980D4F"/>
    <w:rsid w:val="53D578AD"/>
    <w:rsid w:val="542919A7"/>
    <w:rsid w:val="56231A34"/>
    <w:rsid w:val="565C6063"/>
    <w:rsid w:val="565D1DDC"/>
    <w:rsid w:val="56A7383F"/>
    <w:rsid w:val="577367A5"/>
    <w:rsid w:val="57C6703C"/>
    <w:rsid w:val="57FA3D86"/>
    <w:rsid w:val="584774D4"/>
    <w:rsid w:val="58B220EB"/>
    <w:rsid w:val="58E862D4"/>
    <w:rsid w:val="592856EA"/>
    <w:rsid w:val="59374B66"/>
    <w:rsid w:val="596F2F5E"/>
    <w:rsid w:val="59883613"/>
    <w:rsid w:val="59D5489E"/>
    <w:rsid w:val="59E265EA"/>
    <w:rsid w:val="59FB3DE5"/>
    <w:rsid w:val="5A025174"/>
    <w:rsid w:val="5A620455"/>
    <w:rsid w:val="5ABA40EA"/>
    <w:rsid w:val="5ACC7530"/>
    <w:rsid w:val="5B2F24B5"/>
    <w:rsid w:val="5BC433D0"/>
    <w:rsid w:val="5C4557EC"/>
    <w:rsid w:val="5CDE4FBC"/>
    <w:rsid w:val="5DC76A50"/>
    <w:rsid w:val="5E4A70E9"/>
    <w:rsid w:val="5F0C25F1"/>
    <w:rsid w:val="5F1D65AC"/>
    <w:rsid w:val="5F5B083F"/>
    <w:rsid w:val="601A422B"/>
    <w:rsid w:val="612E5306"/>
    <w:rsid w:val="613F280A"/>
    <w:rsid w:val="619F774C"/>
    <w:rsid w:val="61BC5600"/>
    <w:rsid w:val="61EF2482"/>
    <w:rsid w:val="625B7B17"/>
    <w:rsid w:val="63040D4E"/>
    <w:rsid w:val="636B1FDC"/>
    <w:rsid w:val="64C51278"/>
    <w:rsid w:val="650575AA"/>
    <w:rsid w:val="65624252"/>
    <w:rsid w:val="65965B7A"/>
    <w:rsid w:val="667016B7"/>
    <w:rsid w:val="66A001EE"/>
    <w:rsid w:val="67130CEB"/>
    <w:rsid w:val="672957C5"/>
    <w:rsid w:val="676F7BC1"/>
    <w:rsid w:val="679E5E52"/>
    <w:rsid w:val="68580655"/>
    <w:rsid w:val="68701E42"/>
    <w:rsid w:val="68A86442"/>
    <w:rsid w:val="68C77CB4"/>
    <w:rsid w:val="68F6059A"/>
    <w:rsid w:val="694A2730"/>
    <w:rsid w:val="69C81336"/>
    <w:rsid w:val="6A16113C"/>
    <w:rsid w:val="6BDD2BA4"/>
    <w:rsid w:val="6C6972D4"/>
    <w:rsid w:val="6C9C4317"/>
    <w:rsid w:val="6CC7316E"/>
    <w:rsid w:val="6D1045AC"/>
    <w:rsid w:val="6E13574A"/>
    <w:rsid w:val="6E3336F6"/>
    <w:rsid w:val="6E6B10E2"/>
    <w:rsid w:val="6F586836"/>
    <w:rsid w:val="70BA1EAD"/>
    <w:rsid w:val="70F94A85"/>
    <w:rsid w:val="71593931"/>
    <w:rsid w:val="7202032D"/>
    <w:rsid w:val="72B72A29"/>
    <w:rsid w:val="72E04F19"/>
    <w:rsid w:val="736B376C"/>
    <w:rsid w:val="742650CC"/>
    <w:rsid w:val="74D8656F"/>
    <w:rsid w:val="75D05B45"/>
    <w:rsid w:val="761F3B91"/>
    <w:rsid w:val="764804B7"/>
    <w:rsid w:val="765A0A00"/>
    <w:rsid w:val="76AE24B4"/>
    <w:rsid w:val="778925D9"/>
    <w:rsid w:val="77B574A4"/>
    <w:rsid w:val="77E6121F"/>
    <w:rsid w:val="78746DE5"/>
    <w:rsid w:val="78DD498A"/>
    <w:rsid w:val="790C1713"/>
    <w:rsid w:val="793B3DA7"/>
    <w:rsid w:val="79D3446D"/>
    <w:rsid w:val="79E7681A"/>
    <w:rsid w:val="79F74636"/>
    <w:rsid w:val="7B67425B"/>
    <w:rsid w:val="7BB97537"/>
    <w:rsid w:val="7BE97AEA"/>
    <w:rsid w:val="7D0C3A90"/>
    <w:rsid w:val="7D3C1A3B"/>
    <w:rsid w:val="7D407EEB"/>
    <w:rsid w:val="7DF74D1C"/>
    <w:rsid w:val="7DFC1D56"/>
    <w:rsid w:val="7E2D0162"/>
    <w:rsid w:val="7E3E411D"/>
    <w:rsid w:val="7E4533AF"/>
    <w:rsid w:val="7EF464FF"/>
    <w:rsid w:val="7F993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8"/>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9"/>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40"/>
    <w:qFormat/>
    <w:uiPriority w:val="0"/>
    <w:rPr>
      <w:rFonts w:ascii="Times New Roman" w:hAnsi="Times New Roman" w:eastAsia="宋体" w:cs="Times New Roman"/>
      <w:color w:val="FF0000"/>
      <w:sz w:val="24"/>
      <w:szCs w:val="24"/>
    </w:rPr>
  </w:style>
  <w:style w:type="paragraph" w:styleId="10">
    <w:name w:val="Body Text"/>
    <w:basedOn w:val="1"/>
    <w:next w:val="11"/>
    <w:link w:val="41"/>
    <w:unhideWhenUsed/>
    <w:qFormat/>
    <w:uiPriority w:val="99"/>
    <w:pPr>
      <w:spacing w:after="120"/>
    </w:pPr>
  </w:style>
  <w:style w:type="paragraph" w:styleId="11">
    <w:name w:val="Body Text 2"/>
    <w:basedOn w:val="1"/>
    <w:link w:val="66"/>
    <w:semiHidden/>
    <w:unhideWhenUsed/>
    <w:qFormat/>
    <w:uiPriority w:val="99"/>
    <w:pPr>
      <w:spacing w:after="120" w:line="480" w:lineRule="auto"/>
    </w:pPr>
  </w:style>
  <w:style w:type="paragraph" w:styleId="12">
    <w:name w:val="Body Text Indent"/>
    <w:basedOn w:val="1"/>
    <w:next w:val="13"/>
    <w:link w:val="43"/>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4"/>
    <w:qFormat/>
    <w:uiPriority w:val="0"/>
    <w:rPr>
      <w:rFonts w:eastAsia="宋体"/>
      <w:sz w:val="24"/>
    </w:rPr>
  </w:style>
  <w:style w:type="paragraph" w:styleId="17">
    <w:name w:val="Date"/>
    <w:basedOn w:val="1"/>
    <w:next w:val="1"/>
    <w:link w:val="45"/>
    <w:unhideWhenUsed/>
    <w:qFormat/>
    <w:uiPriority w:val="99"/>
    <w:pPr>
      <w:ind w:left="100" w:leftChars="2500"/>
    </w:pPr>
  </w:style>
  <w:style w:type="paragraph" w:styleId="18">
    <w:name w:val="Balloon Text"/>
    <w:basedOn w:val="1"/>
    <w:link w:val="47"/>
    <w:semiHidden/>
    <w:unhideWhenUsed/>
    <w:qFormat/>
    <w:uiPriority w:val="99"/>
    <w:rPr>
      <w:sz w:val="18"/>
      <w:szCs w:val="18"/>
    </w:rPr>
  </w:style>
  <w:style w:type="paragraph" w:styleId="19">
    <w:name w:val="footer"/>
    <w:basedOn w:val="1"/>
    <w:link w:val="48"/>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2"/>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2"/>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表格文字"/>
    <w:basedOn w:val="1"/>
    <w:next w:val="10"/>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33">
    <w:name w:val="style4"/>
    <w:basedOn w:val="1"/>
    <w:next w:val="34"/>
    <w:qFormat/>
    <w:uiPriority w:val="99"/>
    <w:pPr>
      <w:widowControl/>
      <w:spacing w:before="280" w:after="280"/>
    </w:pPr>
    <w:rPr>
      <w:rFonts w:ascii="宋体" w:hAnsi="Times New Roman" w:eastAsia="宋体" w:cs="Times New Roman"/>
      <w:sz w:val="18"/>
    </w:rPr>
  </w:style>
  <w:style w:type="paragraph" w:customStyle="1" w:styleId="3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5">
    <w:name w:val="列出段落1"/>
    <w:basedOn w:val="1"/>
    <w:qFormat/>
    <w:uiPriority w:val="99"/>
    <w:pPr>
      <w:ind w:firstLine="420" w:firstLineChars="200"/>
    </w:pPr>
  </w:style>
  <w:style w:type="character" w:customStyle="1" w:styleId="36">
    <w:name w:val="标题 1 Char"/>
    <w:basedOn w:val="28"/>
    <w:link w:val="2"/>
    <w:qFormat/>
    <w:uiPriority w:val="0"/>
    <w:rPr>
      <w:rFonts w:ascii="Calibri" w:hAnsi="Calibri" w:eastAsia="宋体" w:cs="Times New Roman"/>
      <w:b/>
      <w:bCs/>
      <w:kern w:val="44"/>
      <w:sz w:val="44"/>
      <w:szCs w:val="44"/>
    </w:rPr>
  </w:style>
  <w:style w:type="character" w:customStyle="1" w:styleId="37">
    <w:name w:val="标题 2 Char"/>
    <w:basedOn w:val="28"/>
    <w:link w:val="3"/>
    <w:qFormat/>
    <w:uiPriority w:val="0"/>
    <w:rPr>
      <w:rFonts w:ascii="Arial" w:hAnsi="Arial" w:eastAsia="黑体" w:cs="Times New Roman"/>
      <w:b/>
      <w:bCs/>
      <w:sz w:val="32"/>
      <w:szCs w:val="32"/>
    </w:rPr>
  </w:style>
  <w:style w:type="character" w:customStyle="1" w:styleId="38">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9">
    <w:name w:val="标题 4 Char"/>
    <w:basedOn w:val="28"/>
    <w:link w:val="5"/>
    <w:qFormat/>
    <w:uiPriority w:val="0"/>
    <w:rPr>
      <w:rFonts w:ascii="Arial" w:hAnsi="Arial" w:eastAsia="黑体" w:cs="Times New Roman"/>
      <w:b/>
      <w:bCs/>
      <w:sz w:val="28"/>
      <w:szCs w:val="28"/>
    </w:rPr>
  </w:style>
  <w:style w:type="character" w:customStyle="1" w:styleId="40">
    <w:name w:val="正文文本 3 Char"/>
    <w:basedOn w:val="28"/>
    <w:link w:val="9"/>
    <w:qFormat/>
    <w:uiPriority w:val="0"/>
    <w:rPr>
      <w:rFonts w:ascii="Times New Roman" w:hAnsi="Times New Roman" w:eastAsia="宋体" w:cs="Times New Roman"/>
      <w:color w:val="FF0000"/>
      <w:sz w:val="24"/>
      <w:szCs w:val="24"/>
    </w:rPr>
  </w:style>
  <w:style w:type="character" w:customStyle="1" w:styleId="41">
    <w:name w:val="正文文本 Char"/>
    <w:basedOn w:val="28"/>
    <w:link w:val="10"/>
    <w:qFormat/>
    <w:uiPriority w:val="99"/>
  </w:style>
  <w:style w:type="character" w:customStyle="1" w:styleId="42">
    <w:name w:val="正文文本缩进 Char"/>
    <w:basedOn w:val="28"/>
    <w:qFormat/>
    <w:uiPriority w:val="0"/>
  </w:style>
  <w:style w:type="character" w:customStyle="1" w:styleId="43">
    <w:name w:val="正文文本缩进 Char1"/>
    <w:basedOn w:val="28"/>
    <w:link w:val="12"/>
    <w:qFormat/>
    <w:uiPriority w:val="0"/>
    <w:rPr>
      <w:kern w:val="0"/>
      <w:sz w:val="24"/>
      <w:szCs w:val="20"/>
    </w:rPr>
  </w:style>
  <w:style w:type="character" w:customStyle="1" w:styleId="44">
    <w:name w:val="纯文本 Char"/>
    <w:basedOn w:val="28"/>
    <w:link w:val="16"/>
    <w:qFormat/>
    <w:uiPriority w:val="0"/>
    <w:rPr>
      <w:rFonts w:eastAsia="宋体"/>
      <w:sz w:val="24"/>
    </w:rPr>
  </w:style>
  <w:style w:type="character" w:customStyle="1" w:styleId="45">
    <w:name w:val="日期 Char"/>
    <w:basedOn w:val="28"/>
    <w:link w:val="17"/>
    <w:qFormat/>
    <w:uiPriority w:val="99"/>
  </w:style>
  <w:style w:type="character" w:customStyle="1" w:styleId="46">
    <w:name w:val="批注框文本 Char"/>
    <w:basedOn w:val="28"/>
    <w:semiHidden/>
    <w:qFormat/>
    <w:uiPriority w:val="99"/>
    <w:rPr>
      <w:sz w:val="18"/>
      <w:szCs w:val="18"/>
    </w:rPr>
  </w:style>
  <w:style w:type="character" w:customStyle="1" w:styleId="47">
    <w:name w:val="批注框文本 Char1"/>
    <w:basedOn w:val="28"/>
    <w:link w:val="18"/>
    <w:semiHidden/>
    <w:qFormat/>
    <w:uiPriority w:val="99"/>
    <w:rPr>
      <w:sz w:val="18"/>
      <w:szCs w:val="18"/>
    </w:rPr>
  </w:style>
  <w:style w:type="character" w:customStyle="1" w:styleId="48">
    <w:name w:val="页脚 Char"/>
    <w:basedOn w:val="28"/>
    <w:link w:val="19"/>
    <w:qFormat/>
    <w:uiPriority w:val="99"/>
    <w:rPr>
      <w:sz w:val="18"/>
      <w:szCs w:val="18"/>
    </w:rPr>
  </w:style>
  <w:style w:type="character" w:customStyle="1" w:styleId="49">
    <w:name w:val="页眉 Char"/>
    <w:basedOn w:val="28"/>
    <w:link w:val="20"/>
    <w:qFormat/>
    <w:uiPriority w:val="99"/>
    <w:rPr>
      <w:sz w:val="18"/>
      <w:szCs w:val="18"/>
    </w:rPr>
  </w:style>
  <w:style w:type="character" w:customStyle="1" w:styleId="50">
    <w:name w:val="HTML 预设格式 Char"/>
    <w:basedOn w:val="28"/>
    <w:semiHidden/>
    <w:qFormat/>
    <w:uiPriority w:val="99"/>
    <w:rPr>
      <w:rFonts w:ascii="宋体" w:hAnsi="宋体" w:eastAsia="宋体" w:cs="宋体"/>
      <w:kern w:val="0"/>
      <w:sz w:val="24"/>
      <w:szCs w:val="24"/>
    </w:rPr>
  </w:style>
  <w:style w:type="character" w:customStyle="1" w:styleId="51">
    <w:name w:val="HTML 预设格式 Char1"/>
    <w:basedOn w:val="28"/>
    <w:link w:val="22"/>
    <w:semiHidden/>
    <w:qFormat/>
    <w:uiPriority w:val="99"/>
    <w:rPr>
      <w:rFonts w:ascii="Courier New" w:hAnsi="Courier New" w:cs="Courier New"/>
      <w:sz w:val="20"/>
      <w:szCs w:val="20"/>
    </w:rPr>
  </w:style>
  <w:style w:type="character" w:customStyle="1" w:styleId="52">
    <w:name w:val="正文首行缩进 Char"/>
    <w:basedOn w:val="41"/>
    <w:link w:val="24"/>
    <w:qFormat/>
    <w:uiPriority w:val="0"/>
    <w:rPr>
      <w:rFonts w:ascii="宋体" w:hAnsi="Times New Roman" w:eastAsia="宋体" w:cs="Times New Roman"/>
      <w:kern w:val="0"/>
      <w:sz w:val="34"/>
      <w:szCs w:val="20"/>
    </w:rPr>
  </w:style>
  <w:style w:type="character" w:customStyle="1" w:styleId="53">
    <w:name w:val="纯文本 Char1"/>
    <w:qFormat/>
    <w:uiPriority w:val="0"/>
    <w:rPr>
      <w:rFonts w:eastAsia="宋体"/>
      <w:sz w:val="24"/>
    </w:rPr>
  </w:style>
  <w:style w:type="paragraph" w:customStyle="1" w:styleId="5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5">
    <w:name w:val="List Paragraph"/>
    <w:basedOn w:val="1"/>
    <w:unhideWhenUsed/>
    <w:qFormat/>
    <w:uiPriority w:val="34"/>
    <w:pPr>
      <w:ind w:firstLine="420" w:firstLineChars="200"/>
    </w:pPr>
  </w:style>
  <w:style w:type="character" w:customStyle="1" w:styleId="56">
    <w:name w:val="正文文本缩进 Char Char"/>
    <w:link w:val="57"/>
    <w:qFormat/>
    <w:uiPriority w:val="0"/>
    <w:rPr>
      <w:rFonts w:ascii="宋体"/>
      <w:sz w:val="24"/>
    </w:rPr>
  </w:style>
  <w:style w:type="paragraph" w:customStyle="1" w:styleId="57">
    <w:name w:val="正文文本缩进1"/>
    <w:basedOn w:val="1"/>
    <w:link w:val="56"/>
    <w:qFormat/>
    <w:uiPriority w:val="0"/>
    <w:pPr>
      <w:spacing w:line="360" w:lineRule="auto"/>
      <w:ind w:firstLine="480" w:firstLineChars="200"/>
    </w:pPr>
    <w:rPr>
      <w:rFonts w:ascii="宋体"/>
      <w:sz w:val="24"/>
    </w:rPr>
  </w:style>
  <w:style w:type="character" w:customStyle="1" w:styleId="58">
    <w:name w:val="日期 Char Char"/>
    <w:link w:val="59"/>
    <w:qFormat/>
    <w:uiPriority w:val="0"/>
    <w:rPr>
      <w:sz w:val="24"/>
    </w:rPr>
  </w:style>
  <w:style w:type="paragraph" w:customStyle="1" w:styleId="59">
    <w:name w:val="日期1"/>
    <w:basedOn w:val="1"/>
    <w:next w:val="1"/>
    <w:link w:val="58"/>
    <w:qFormat/>
    <w:uiPriority w:val="0"/>
    <w:rPr>
      <w:sz w:val="24"/>
    </w:rPr>
  </w:style>
  <w:style w:type="paragraph" w:customStyle="1" w:styleId="6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1">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2">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3">
    <w:name w:val="edittexttarea"/>
    <w:basedOn w:val="28"/>
    <w:qFormat/>
    <w:uiPriority w:val="0"/>
  </w:style>
  <w:style w:type="paragraph" w:customStyle="1" w:styleId="64">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5">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6">
    <w:name w:val="正文文本 2 Char"/>
    <w:basedOn w:val="28"/>
    <w:link w:val="11"/>
    <w:semiHidden/>
    <w:qFormat/>
    <w:uiPriority w:val="99"/>
    <w:rPr>
      <w:kern w:val="2"/>
      <w:sz w:val="21"/>
      <w:szCs w:val="22"/>
    </w:rPr>
  </w:style>
  <w:style w:type="character" w:customStyle="1" w:styleId="67">
    <w:name w:val="font41"/>
    <w:basedOn w:val="2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15335</Words>
  <Characters>16931</Characters>
  <Lines>319</Lines>
  <Paragraphs>89</Paragraphs>
  <TotalTime>0</TotalTime>
  <ScaleCrop>false</ScaleCrop>
  <LinksUpToDate>false</LinksUpToDate>
  <CharactersWithSpaces>17097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暖心小太阳</cp:lastModifiedBy>
  <cp:lastPrinted>2021-05-12T07:15:00Z</cp:lastPrinted>
  <dcterms:modified xsi:type="dcterms:W3CDTF">2025-01-10T07:32:29Z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FBF453DA7B104E3185D27B8DDE5540B6_13</vt:lpwstr>
  </property>
  <property fmtid="{D5CDD505-2E9C-101B-9397-08002B2CF9AE}" pid="4" name="KSOTemplateDocerSaveRecord">
    <vt:lpwstr>eyJoZGlkIjoiYjIzODExMWRmOTU4YTJkNDYyMTQwMDZkZjczZDgyYTIiLCJ1c2VySWQiOiIxNjU0MDc3Mjk4In0=</vt:lpwstr>
  </property>
</Properties>
</file>